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F518D" w14:textId="77777777" w:rsidR="00172A31" w:rsidRPr="00AF0630" w:rsidRDefault="00172A31" w:rsidP="00780662">
      <w:pPr>
        <w:keepNext/>
        <w:keepLines/>
        <w:tabs>
          <w:tab w:val="left" w:pos="1560"/>
        </w:tabs>
        <w:spacing w:after="0" w:line="240" w:lineRule="auto"/>
        <w:outlineLvl w:val="0"/>
        <w:rPr>
          <w:rFonts w:ascii="Book Antiqua" w:hAnsi="Book Antiqua"/>
          <w:b/>
          <w:sz w:val="28"/>
          <w:szCs w:val="28"/>
          <w:lang w:val="ro-RO"/>
        </w:rPr>
      </w:pPr>
    </w:p>
    <w:p w14:paraId="43B842BF" w14:textId="77777777" w:rsidR="00172A31" w:rsidRPr="00AF0630" w:rsidRDefault="00172A31" w:rsidP="00780662">
      <w:pPr>
        <w:keepNext/>
        <w:keepLines/>
        <w:tabs>
          <w:tab w:val="left" w:pos="1560"/>
        </w:tabs>
        <w:spacing w:after="0" w:line="240" w:lineRule="auto"/>
        <w:jc w:val="center"/>
        <w:outlineLvl w:val="0"/>
        <w:rPr>
          <w:rFonts w:ascii="Book Antiqua" w:hAnsi="Book Antiqua"/>
          <w:b/>
          <w:sz w:val="38"/>
          <w:szCs w:val="38"/>
          <w:lang w:val="ro-RO"/>
        </w:rPr>
      </w:pPr>
    </w:p>
    <w:p w14:paraId="0EE57FE5" w14:textId="77777777" w:rsidR="00CF0DFE" w:rsidRPr="00AF0630" w:rsidRDefault="00CF0DFE" w:rsidP="00780662">
      <w:pPr>
        <w:keepNext/>
        <w:keepLines/>
        <w:tabs>
          <w:tab w:val="left" w:pos="1560"/>
        </w:tabs>
        <w:spacing w:after="0" w:line="240" w:lineRule="auto"/>
        <w:jc w:val="center"/>
        <w:outlineLvl w:val="0"/>
        <w:rPr>
          <w:rFonts w:ascii="Book Antiqua" w:hAnsi="Book Antiqua"/>
          <w:b/>
          <w:sz w:val="32"/>
          <w:szCs w:val="32"/>
          <w:lang w:val="ro-RO"/>
        </w:rPr>
      </w:pPr>
    </w:p>
    <w:p w14:paraId="15681F5A" w14:textId="77777777" w:rsidR="00CF0DFE" w:rsidRPr="00AF0630" w:rsidRDefault="00CF0DFE" w:rsidP="00780662">
      <w:pPr>
        <w:keepNext/>
        <w:keepLines/>
        <w:tabs>
          <w:tab w:val="left" w:pos="1560"/>
        </w:tabs>
        <w:spacing w:after="0" w:line="240" w:lineRule="auto"/>
        <w:jc w:val="center"/>
        <w:outlineLvl w:val="0"/>
        <w:rPr>
          <w:rFonts w:ascii="Book Antiqua" w:hAnsi="Book Antiqua"/>
          <w:b/>
          <w:sz w:val="32"/>
          <w:szCs w:val="32"/>
          <w:lang w:val="ro-RO"/>
        </w:rPr>
      </w:pPr>
    </w:p>
    <w:p w14:paraId="56878B26" w14:textId="77777777" w:rsidR="007330FE" w:rsidRPr="00AF0630" w:rsidRDefault="007330FE" w:rsidP="00780662">
      <w:pPr>
        <w:keepNext/>
        <w:keepLines/>
        <w:tabs>
          <w:tab w:val="left" w:pos="1560"/>
        </w:tabs>
        <w:spacing w:after="0" w:line="240" w:lineRule="auto"/>
        <w:jc w:val="center"/>
        <w:outlineLvl w:val="0"/>
        <w:rPr>
          <w:rFonts w:ascii="Book Antiqua" w:hAnsi="Book Antiqua"/>
          <w:b/>
          <w:sz w:val="32"/>
          <w:szCs w:val="32"/>
          <w:lang w:val="ro-RO"/>
        </w:rPr>
      </w:pPr>
    </w:p>
    <w:p w14:paraId="28F20746" w14:textId="77777777" w:rsidR="007330FE" w:rsidRPr="00AF0630" w:rsidRDefault="007330FE" w:rsidP="00780662">
      <w:pPr>
        <w:keepNext/>
        <w:keepLines/>
        <w:tabs>
          <w:tab w:val="left" w:pos="1560"/>
        </w:tabs>
        <w:spacing w:after="0" w:line="240" w:lineRule="auto"/>
        <w:jc w:val="center"/>
        <w:outlineLvl w:val="0"/>
        <w:rPr>
          <w:rFonts w:ascii="Book Antiqua" w:hAnsi="Book Antiqua"/>
          <w:b/>
          <w:sz w:val="32"/>
          <w:szCs w:val="32"/>
          <w:lang w:val="ro-RO"/>
        </w:rPr>
      </w:pPr>
    </w:p>
    <w:p w14:paraId="680DD36E" w14:textId="77777777" w:rsidR="007330FE" w:rsidRPr="00AF0630" w:rsidRDefault="007330FE" w:rsidP="00780662">
      <w:pPr>
        <w:keepNext/>
        <w:keepLines/>
        <w:tabs>
          <w:tab w:val="left" w:pos="1560"/>
        </w:tabs>
        <w:spacing w:after="0" w:line="240" w:lineRule="auto"/>
        <w:jc w:val="center"/>
        <w:outlineLvl w:val="0"/>
        <w:rPr>
          <w:rFonts w:ascii="Book Antiqua" w:hAnsi="Book Antiqua"/>
          <w:b/>
          <w:sz w:val="32"/>
          <w:szCs w:val="32"/>
          <w:lang w:val="ro-RO"/>
        </w:rPr>
      </w:pPr>
    </w:p>
    <w:p w14:paraId="75751C58" w14:textId="77777777" w:rsidR="007330FE" w:rsidRPr="00AF0630" w:rsidRDefault="007330FE" w:rsidP="00780662">
      <w:pPr>
        <w:keepNext/>
        <w:keepLines/>
        <w:tabs>
          <w:tab w:val="left" w:pos="1560"/>
        </w:tabs>
        <w:spacing w:after="0" w:line="240" w:lineRule="auto"/>
        <w:jc w:val="center"/>
        <w:outlineLvl w:val="0"/>
        <w:rPr>
          <w:rFonts w:ascii="Book Antiqua" w:hAnsi="Book Antiqua"/>
          <w:b/>
          <w:sz w:val="32"/>
          <w:szCs w:val="32"/>
          <w:lang w:val="ro-RO"/>
        </w:rPr>
      </w:pPr>
    </w:p>
    <w:p w14:paraId="28CD3FB3" w14:textId="77777777" w:rsidR="007330FE" w:rsidRPr="00AF0630" w:rsidRDefault="007330FE" w:rsidP="00780662">
      <w:pPr>
        <w:keepNext/>
        <w:keepLines/>
        <w:tabs>
          <w:tab w:val="left" w:pos="1560"/>
        </w:tabs>
        <w:spacing w:after="0" w:line="240" w:lineRule="auto"/>
        <w:jc w:val="center"/>
        <w:outlineLvl w:val="0"/>
        <w:rPr>
          <w:rFonts w:ascii="Book Antiqua" w:hAnsi="Book Antiqua"/>
          <w:b/>
          <w:sz w:val="32"/>
          <w:szCs w:val="32"/>
          <w:lang w:val="ro-RO"/>
        </w:rPr>
      </w:pPr>
    </w:p>
    <w:p w14:paraId="651186DF" w14:textId="77777777" w:rsidR="007330FE" w:rsidRPr="00AF0630" w:rsidRDefault="007330FE" w:rsidP="00780662">
      <w:pPr>
        <w:keepNext/>
        <w:keepLines/>
        <w:tabs>
          <w:tab w:val="left" w:pos="1560"/>
        </w:tabs>
        <w:spacing w:after="0" w:line="240" w:lineRule="auto"/>
        <w:jc w:val="center"/>
        <w:outlineLvl w:val="0"/>
        <w:rPr>
          <w:rFonts w:ascii="Book Antiqua" w:hAnsi="Book Antiqua"/>
          <w:b/>
          <w:sz w:val="32"/>
          <w:szCs w:val="32"/>
          <w:lang w:val="ro-RO"/>
        </w:rPr>
      </w:pPr>
    </w:p>
    <w:p w14:paraId="6C7018D6" w14:textId="77777777" w:rsidR="00CF0DFE" w:rsidRPr="00AF0630" w:rsidRDefault="00172A31" w:rsidP="00780662">
      <w:pPr>
        <w:keepNext/>
        <w:keepLines/>
        <w:tabs>
          <w:tab w:val="left" w:pos="1560"/>
        </w:tabs>
        <w:spacing w:after="0" w:line="240" w:lineRule="auto"/>
        <w:jc w:val="center"/>
        <w:outlineLvl w:val="0"/>
        <w:rPr>
          <w:rFonts w:ascii="Book Antiqua" w:hAnsi="Book Antiqua"/>
          <w:b/>
          <w:sz w:val="40"/>
          <w:szCs w:val="40"/>
          <w:lang w:val="ro-RO"/>
        </w:rPr>
      </w:pPr>
      <w:r w:rsidRPr="00AF0630">
        <w:rPr>
          <w:rFonts w:ascii="Book Antiqua" w:hAnsi="Book Antiqua"/>
          <w:b/>
          <w:sz w:val="40"/>
          <w:szCs w:val="40"/>
          <w:lang w:val="ro-RO"/>
        </w:rPr>
        <w:t>T</w:t>
      </w:r>
      <w:r w:rsidR="00CF0DFE" w:rsidRPr="00AF0630">
        <w:rPr>
          <w:rFonts w:ascii="Book Antiqua" w:hAnsi="Book Antiqua"/>
          <w:b/>
          <w:sz w:val="40"/>
          <w:szCs w:val="40"/>
          <w:lang w:val="ro-RO"/>
        </w:rPr>
        <w:t xml:space="preserve">ematica şi bibliografia </w:t>
      </w:r>
    </w:p>
    <w:p w14:paraId="2375C54D" w14:textId="77777777" w:rsidR="00CF0DFE" w:rsidRPr="00AF0630" w:rsidRDefault="00CF0DFE" w:rsidP="00780662">
      <w:pPr>
        <w:keepNext/>
        <w:keepLines/>
        <w:tabs>
          <w:tab w:val="left" w:pos="1560"/>
        </w:tabs>
        <w:spacing w:after="0" w:line="240" w:lineRule="auto"/>
        <w:jc w:val="center"/>
        <w:outlineLvl w:val="0"/>
        <w:rPr>
          <w:rFonts w:ascii="Book Antiqua" w:hAnsi="Book Antiqua"/>
          <w:b/>
          <w:sz w:val="40"/>
          <w:szCs w:val="40"/>
          <w:lang w:val="ro-RO"/>
        </w:rPr>
      </w:pPr>
      <w:r w:rsidRPr="00AF0630">
        <w:rPr>
          <w:rFonts w:ascii="Book Antiqua" w:hAnsi="Book Antiqua"/>
          <w:b/>
          <w:sz w:val="40"/>
          <w:szCs w:val="40"/>
          <w:lang w:val="ro-RO"/>
        </w:rPr>
        <w:t>pentru sus</w:t>
      </w:r>
      <w:r w:rsidRPr="00AF0630">
        <w:rPr>
          <w:rFonts w:ascii="Cambria" w:hAnsi="Cambria" w:cs="Cambria"/>
          <w:b/>
          <w:sz w:val="40"/>
          <w:szCs w:val="40"/>
          <w:lang w:val="ro-RO"/>
        </w:rPr>
        <w:t>ț</w:t>
      </w:r>
      <w:r w:rsidRPr="00AF0630">
        <w:rPr>
          <w:rFonts w:ascii="Book Antiqua" w:hAnsi="Book Antiqua"/>
          <w:b/>
          <w:sz w:val="40"/>
          <w:szCs w:val="40"/>
          <w:lang w:val="ro-RO"/>
        </w:rPr>
        <w:t xml:space="preserve">inerea examenului de finalizare a studiilor </w:t>
      </w:r>
    </w:p>
    <w:p w14:paraId="781EE2AD" w14:textId="77777777" w:rsidR="001A561D" w:rsidRPr="00AF0630" w:rsidRDefault="00CF0DFE" w:rsidP="00780662">
      <w:pPr>
        <w:keepNext/>
        <w:keepLines/>
        <w:tabs>
          <w:tab w:val="left" w:pos="1560"/>
        </w:tabs>
        <w:spacing w:after="0" w:line="240" w:lineRule="auto"/>
        <w:jc w:val="center"/>
        <w:outlineLvl w:val="0"/>
        <w:rPr>
          <w:rFonts w:ascii="Book Antiqua" w:hAnsi="Book Antiqua"/>
          <w:b/>
          <w:sz w:val="40"/>
          <w:szCs w:val="40"/>
          <w:lang w:val="ro-RO"/>
        </w:rPr>
      </w:pPr>
      <w:r w:rsidRPr="00AF0630">
        <w:rPr>
          <w:rFonts w:ascii="Book Antiqua" w:hAnsi="Book Antiqua"/>
          <w:b/>
          <w:sz w:val="40"/>
          <w:szCs w:val="40"/>
          <w:lang w:val="ro-RO"/>
        </w:rPr>
        <w:t>pentru proba de evaluare a cuno</w:t>
      </w:r>
      <w:r w:rsidRPr="00AF0630">
        <w:rPr>
          <w:rFonts w:ascii="Cambria" w:hAnsi="Cambria" w:cs="Cambria"/>
          <w:b/>
          <w:sz w:val="40"/>
          <w:szCs w:val="40"/>
          <w:lang w:val="ro-RO"/>
        </w:rPr>
        <w:t>ș</w:t>
      </w:r>
      <w:r w:rsidRPr="00AF0630">
        <w:rPr>
          <w:rFonts w:ascii="Book Antiqua" w:hAnsi="Book Antiqua"/>
          <w:b/>
          <w:sz w:val="40"/>
          <w:szCs w:val="40"/>
          <w:lang w:val="ro-RO"/>
        </w:rPr>
        <w:t>tin</w:t>
      </w:r>
      <w:r w:rsidRPr="00AF0630">
        <w:rPr>
          <w:rFonts w:ascii="Cambria" w:hAnsi="Cambria" w:cs="Cambria"/>
          <w:b/>
          <w:sz w:val="40"/>
          <w:szCs w:val="40"/>
          <w:lang w:val="ro-RO"/>
        </w:rPr>
        <w:t>ț</w:t>
      </w:r>
      <w:r w:rsidRPr="00AF0630">
        <w:rPr>
          <w:rFonts w:ascii="Book Antiqua" w:hAnsi="Book Antiqua"/>
          <w:b/>
          <w:sz w:val="40"/>
          <w:szCs w:val="40"/>
          <w:lang w:val="ro-RO"/>
        </w:rPr>
        <w:t xml:space="preserve">elor fundamentale </w:t>
      </w:r>
      <w:r w:rsidRPr="00AF0630">
        <w:rPr>
          <w:rFonts w:ascii="Cambria" w:hAnsi="Cambria" w:cs="Cambria"/>
          <w:b/>
          <w:sz w:val="40"/>
          <w:szCs w:val="40"/>
          <w:lang w:val="ro-RO"/>
        </w:rPr>
        <w:t>ș</w:t>
      </w:r>
      <w:r w:rsidRPr="00AF0630">
        <w:rPr>
          <w:rFonts w:ascii="Book Antiqua" w:hAnsi="Book Antiqua"/>
          <w:b/>
          <w:sz w:val="40"/>
          <w:szCs w:val="40"/>
          <w:lang w:val="ro-RO"/>
        </w:rPr>
        <w:t>i de specialitate</w:t>
      </w:r>
    </w:p>
    <w:p w14:paraId="53EB0088" w14:textId="77777777" w:rsidR="00CF0DFE" w:rsidRPr="00AF0630" w:rsidRDefault="00CF0DFE" w:rsidP="00CF0DFE">
      <w:pPr>
        <w:keepNext/>
        <w:keepLines/>
        <w:tabs>
          <w:tab w:val="left" w:pos="1560"/>
        </w:tabs>
        <w:spacing w:after="0" w:line="240" w:lineRule="auto"/>
        <w:jc w:val="center"/>
        <w:outlineLvl w:val="0"/>
        <w:rPr>
          <w:rFonts w:ascii="Book Antiqua" w:hAnsi="Book Antiqua"/>
          <w:b/>
          <w:sz w:val="32"/>
          <w:szCs w:val="32"/>
          <w:lang w:val="ro-RO"/>
        </w:rPr>
      </w:pPr>
    </w:p>
    <w:p w14:paraId="79803AA5" w14:textId="0031F58C" w:rsidR="004549A4" w:rsidRPr="00AF0630" w:rsidRDefault="00172A31" w:rsidP="00CF0DFE">
      <w:pPr>
        <w:keepNext/>
        <w:keepLines/>
        <w:tabs>
          <w:tab w:val="left" w:pos="1560"/>
        </w:tabs>
        <w:spacing w:after="0" w:line="240" w:lineRule="auto"/>
        <w:jc w:val="center"/>
        <w:outlineLvl w:val="0"/>
        <w:rPr>
          <w:rFonts w:ascii="Book Antiqua" w:hAnsi="Book Antiqua"/>
          <w:b/>
          <w:sz w:val="32"/>
          <w:szCs w:val="32"/>
          <w:lang w:val="ro-RO"/>
        </w:rPr>
      </w:pPr>
      <w:r w:rsidRPr="00AF0630">
        <w:rPr>
          <w:rFonts w:ascii="Book Antiqua" w:hAnsi="Book Antiqua"/>
          <w:b/>
          <w:sz w:val="32"/>
          <w:szCs w:val="32"/>
          <w:lang w:val="ro-RO"/>
        </w:rPr>
        <w:t>S</w:t>
      </w:r>
      <w:r w:rsidR="00CF0DFE" w:rsidRPr="00AF0630">
        <w:rPr>
          <w:rFonts w:ascii="Book Antiqua" w:hAnsi="Book Antiqua"/>
          <w:b/>
          <w:sz w:val="32"/>
          <w:szCs w:val="32"/>
          <w:lang w:val="ro-RO"/>
        </w:rPr>
        <w:t xml:space="preserve">esiunile: </w:t>
      </w:r>
      <w:r w:rsidR="00CF0DFE" w:rsidRPr="00AF0630">
        <w:rPr>
          <w:rFonts w:ascii="Book Antiqua" w:hAnsi="Book Antiqua"/>
          <w:b/>
          <w:color w:val="3333FF"/>
          <w:sz w:val="32"/>
          <w:szCs w:val="32"/>
          <w:lang w:val="ro-RO"/>
        </w:rPr>
        <w:t>iulie</w:t>
      </w:r>
      <w:r w:rsidR="004F50C4" w:rsidRPr="00AF0630">
        <w:rPr>
          <w:rFonts w:ascii="Book Antiqua" w:hAnsi="Book Antiqua"/>
          <w:b/>
          <w:color w:val="3333FF"/>
          <w:sz w:val="32"/>
          <w:szCs w:val="32"/>
          <w:lang w:val="ro-RO"/>
        </w:rPr>
        <w:t>/</w:t>
      </w:r>
      <w:r w:rsidR="00CF0DFE" w:rsidRPr="00AF0630">
        <w:rPr>
          <w:rFonts w:ascii="Book Antiqua" w:hAnsi="Book Antiqua"/>
          <w:b/>
          <w:color w:val="3333FF"/>
          <w:sz w:val="32"/>
          <w:szCs w:val="32"/>
          <w:lang w:val="ro-RO"/>
        </w:rPr>
        <w:t>septembrie</w:t>
      </w:r>
      <w:r w:rsidRPr="00AF0630">
        <w:rPr>
          <w:rFonts w:ascii="Book Antiqua" w:hAnsi="Book Antiqua"/>
          <w:b/>
          <w:color w:val="3333FF"/>
          <w:sz w:val="32"/>
          <w:szCs w:val="32"/>
          <w:lang w:val="ro-RO"/>
        </w:rPr>
        <w:t xml:space="preserve"> 202</w:t>
      </w:r>
      <w:r w:rsidR="000F37FC" w:rsidRPr="00AF0630">
        <w:rPr>
          <w:rFonts w:ascii="Book Antiqua" w:hAnsi="Book Antiqua"/>
          <w:b/>
          <w:color w:val="3333FF"/>
          <w:sz w:val="32"/>
          <w:szCs w:val="32"/>
          <w:lang w:val="ro-RO"/>
        </w:rPr>
        <w:t>6</w:t>
      </w:r>
      <w:r w:rsidR="00CF0DFE" w:rsidRPr="00AF0630">
        <w:rPr>
          <w:rFonts w:ascii="Book Antiqua" w:hAnsi="Book Antiqua"/>
          <w:b/>
          <w:sz w:val="32"/>
          <w:szCs w:val="32"/>
          <w:lang w:val="ro-RO"/>
        </w:rPr>
        <w:t xml:space="preserve">, </w:t>
      </w:r>
      <w:r w:rsidR="00CF0DFE" w:rsidRPr="00AF0630">
        <w:rPr>
          <w:rFonts w:ascii="Book Antiqua" w:hAnsi="Book Antiqua"/>
          <w:b/>
          <w:color w:val="3333FF"/>
          <w:sz w:val="32"/>
          <w:szCs w:val="32"/>
          <w:lang w:val="ro-RO"/>
        </w:rPr>
        <w:t>februarie</w:t>
      </w:r>
      <w:r w:rsidRPr="00AF0630">
        <w:rPr>
          <w:rFonts w:ascii="Book Antiqua" w:hAnsi="Book Antiqua"/>
          <w:b/>
          <w:color w:val="3333FF"/>
          <w:sz w:val="32"/>
          <w:szCs w:val="32"/>
          <w:lang w:val="ro-RO"/>
        </w:rPr>
        <w:t xml:space="preserve"> 202</w:t>
      </w:r>
      <w:r w:rsidR="000F37FC" w:rsidRPr="00AF0630">
        <w:rPr>
          <w:rFonts w:ascii="Book Antiqua" w:hAnsi="Book Antiqua"/>
          <w:b/>
          <w:color w:val="3333FF"/>
          <w:sz w:val="32"/>
          <w:szCs w:val="32"/>
          <w:lang w:val="ro-RO"/>
        </w:rPr>
        <w:t>7</w:t>
      </w:r>
    </w:p>
    <w:p w14:paraId="4756B298" w14:textId="77777777" w:rsidR="004549A4" w:rsidRPr="00AF0630" w:rsidRDefault="004549A4" w:rsidP="00780662">
      <w:pPr>
        <w:keepNext/>
        <w:keepLines/>
        <w:tabs>
          <w:tab w:val="left" w:pos="1560"/>
        </w:tabs>
        <w:spacing w:after="0" w:line="240" w:lineRule="auto"/>
        <w:jc w:val="center"/>
        <w:outlineLvl w:val="0"/>
        <w:rPr>
          <w:rFonts w:ascii="Book Antiqua" w:hAnsi="Book Antiqua"/>
          <w:b/>
          <w:sz w:val="24"/>
          <w:szCs w:val="24"/>
          <w:lang w:val="ro-RO"/>
        </w:rPr>
      </w:pPr>
    </w:p>
    <w:p w14:paraId="640E455D" w14:textId="77777777" w:rsidR="00172A31" w:rsidRPr="00AF0630" w:rsidRDefault="00172A31" w:rsidP="00780662">
      <w:pPr>
        <w:spacing w:after="0" w:line="240" w:lineRule="auto"/>
        <w:rPr>
          <w:rFonts w:ascii="Book Antiqua" w:hAnsi="Book Antiqua"/>
          <w:b/>
          <w:color w:val="000000"/>
          <w:sz w:val="24"/>
          <w:szCs w:val="24"/>
          <w:lang w:val="ro-RO"/>
        </w:rPr>
      </w:pPr>
    </w:p>
    <w:p w14:paraId="1287D9F4" w14:textId="77777777" w:rsidR="004F50C4" w:rsidRPr="00AF0630" w:rsidRDefault="004F50C4" w:rsidP="00780662">
      <w:pPr>
        <w:spacing w:after="0" w:line="240" w:lineRule="auto"/>
        <w:rPr>
          <w:rFonts w:ascii="Book Antiqua" w:hAnsi="Book Antiqua"/>
          <w:b/>
          <w:color w:val="000000"/>
          <w:sz w:val="24"/>
          <w:szCs w:val="24"/>
          <w:lang w:val="ro-RO"/>
        </w:rPr>
      </w:pPr>
    </w:p>
    <w:p w14:paraId="00C11EF7" w14:textId="77777777" w:rsidR="004F50C4" w:rsidRPr="00AF0630" w:rsidRDefault="004F50C4" w:rsidP="00780662">
      <w:pPr>
        <w:spacing w:after="0" w:line="240" w:lineRule="auto"/>
        <w:rPr>
          <w:rFonts w:ascii="Book Antiqua" w:hAnsi="Book Antiqua"/>
          <w:b/>
          <w:color w:val="000000"/>
          <w:sz w:val="24"/>
          <w:szCs w:val="24"/>
          <w:lang w:val="ro-RO"/>
        </w:rPr>
      </w:pPr>
    </w:p>
    <w:p w14:paraId="0BCD9B7D" w14:textId="77777777" w:rsidR="004F50C4" w:rsidRPr="00AF0630" w:rsidRDefault="004F50C4" w:rsidP="00780662">
      <w:pPr>
        <w:spacing w:after="0" w:line="240" w:lineRule="auto"/>
        <w:rPr>
          <w:rFonts w:ascii="Book Antiqua" w:hAnsi="Book Antiqua"/>
          <w:b/>
          <w:color w:val="000000"/>
          <w:sz w:val="24"/>
          <w:szCs w:val="24"/>
          <w:lang w:val="ro-RO"/>
        </w:rPr>
      </w:pPr>
    </w:p>
    <w:p w14:paraId="69D2AEE6" w14:textId="77777777" w:rsidR="004F50C4" w:rsidRPr="00AF0630" w:rsidRDefault="004F50C4" w:rsidP="00780662">
      <w:pPr>
        <w:spacing w:after="0" w:line="240" w:lineRule="auto"/>
        <w:rPr>
          <w:rFonts w:ascii="Book Antiqua" w:hAnsi="Book Antiqua"/>
          <w:b/>
          <w:color w:val="000000"/>
          <w:sz w:val="24"/>
          <w:szCs w:val="24"/>
          <w:lang w:val="ro-RO"/>
        </w:rPr>
      </w:pPr>
    </w:p>
    <w:p w14:paraId="528CA481" w14:textId="77777777" w:rsidR="004F50C4" w:rsidRPr="00AF0630" w:rsidRDefault="004F50C4" w:rsidP="00780662">
      <w:pPr>
        <w:spacing w:after="0" w:line="240" w:lineRule="auto"/>
        <w:rPr>
          <w:rFonts w:ascii="Book Antiqua" w:hAnsi="Book Antiqua"/>
          <w:b/>
          <w:color w:val="000000"/>
          <w:sz w:val="24"/>
          <w:szCs w:val="24"/>
          <w:lang w:val="ro-RO"/>
        </w:rPr>
      </w:pPr>
    </w:p>
    <w:p w14:paraId="788FBD14" w14:textId="77777777" w:rsidR="004F50C4" w:rsidRPr="00AF0630" w:rsidRDefault="004F50C4" w:rsidP="00780662">
      <w:pPr>
        <w:spacing w:after="0" w:line="240" w:lineRule="auto"/>
        <w:rPr>
          <w:rFonts w:ascii="Book Antiqua" w:hAnsi="Book Antiqua"/>
          <w:b/>
          <w:color w:val="000000"/>
          <w:sz w:val="24"/>
          <w:szCs w:val="24"/>
          <w:lang w:val="ro-RO"/>
        </w:rPr>
      </w:pPr>
    </w:p>
    <w:p w14:paraId="3D55AEC3" w14:textId="77777777" w:rsidR="004F50C4" w:rsidRPr="00AF0630" w:rsidRDefault="004F50C4" w:rsidP="00780662">
      <w:pPr>
        <w:spacing w:after="0" w:line="240" w:lineRule="auto"/>
        <w:rPr>
          <w:rFonts w:ascii="Book Antiqua" w:hAnsi="Book Antiqua"/>
          <w:b/>
          <w:color w:val="000000"/>
          <w:sz w:val="24"/>
          <w:szCs w:val="24"/>
          <w:lang w:val="ro-RO"/>
        </w:rPr>
      </w:pPr>
    </w:p>
    <w:p w14:paraId="1B1E4A7B" w14:textId="77777777" w:rsidR="004F50C4" w:rsidRPr="00AF0630" w:rsidRDefault="004F50C4" w:rsidP="00780662">
      <w:pPr>
        <w:spacing w:after="0" w:line="240" w:lineRule="auto"/>
        <w:rPr>
          <w:rFonts w:ascii="Book Antiqua" w:hAnsi="Book Antiqua"/>
          <w:b/>
          <w:color w:val="000000"/>
          <w:sz w:val="24"/>
          <w:szCs w:val="24"/>
          <w:lang w:val="ro-RO"/>
        </w:rPr>
      </w:pPr>
    </w:p>
    <w:p w14:paraId="741C09C7" w14:textId="77777777" w:rsidR="004F50C4" w:rsidRPr="00AF0630" w:rsidRDefault="004F50C4" w:rsidP="00780662">
      <w:pPr>
        <w:spacing w:after="0" w:line="240" w:lineRule="auto"/>
        <w:rPr>
          <w:rFonts w:ascii="Book Antiqua" w:hAnsi="Book Antiqua"/>
          <w:b/>
          <w:color w:val="000000"/>
          <w:sz w:val="24"/>
          <w:szCs w:val="24"/>
          <w:lang w:val="ro-RO"/>
        </w:rPr>
      </w:pPr>
    </w:p>
    <w:p w14:paraId="72B000DD" w14:textId="77777777" w:rsidR="004F50C4" w:rsidRPr="00AF0630" w:rsidRDefault="004F50C4" w:rsidP="00780662">
      <w:pPr>
        <w:spacing w:after="0" w:line="240" w:lineRule="auto"/>
        <w:rPr>
          <w:rFonts w:ascii="Book Antiqua" w:hAnsi="Book Antiqua"/>
          <w:b/>
          <w:color w:val="000000"/>
          <w:sz w:val="24"/>
          <w:szCs w:val="24"/>
          <w:lang w:val="ro-RO"/>
        </w:rPr>
      </w:pPr>
    </w:p>
    <w:p w14:paraId="651E1BF0" w14:textId="77777777" w:rsidR="004F50C4" w:rsidRPr="00AF0630" w:rsidRDefault="004F50C4" w:rsidP="00780662">
      <w:pPr>
        <w:spacing w:after="0" w:line="240" w:lineRule="auto"/>
        <w:rPr>
          <w:rFonts w:ascii="Book Antiqua" w:hAnsi="Book Antiqua"/>
          <w:b/>
          <w:color w:val="000000"/>
          <w:sz w:val="24"/>
          <w:szCs w:val="24"/>
          <w:lang w:val="ro-RO"/>
        </w:rPr>
      </w:pPr>
    </w:p>
    <w:p w14:paraId="4F22B78E" w14:textId="77777777" w:rsidR="004F50C4" w:rsidRPr="00AF0630" w:rsidRDefault="004F50C4" w:rsidP="00780662">
      <w:pPr>
        <w:spacing w:after="0" w:line="240" w:lineRule="auto"/>
        <w:rPr>
          <w:rFonts w:ascii="Book Antiqua" w:hAnsi="Book Antiqua"/>
          <w:b/>
          <w:color w:val="000000"/>
          <w:sz w:val="24"/>
          <w:szCs w:val="24"/>
          <w:lang w:val="ro-RO"/>
        </w:rPr>
      </w:pPr>
    </w:p>
    <w:p w14:paraId="01E8959C" w14:textId="77777777" w:rsidR="004F50C4" w:rsidRPr="00AF0630" w:rsidRDefault="004F50C4" w:rsidP="00780662">
      <w:pPr>
        <w:spacing w:after="0" w:line="240" w:lineRule="auto"/>
        <w:rPr>
          <w:rFonts w:ascii="Book Antiqua" w:hAnsi="Book Antiqua"/>
          <w:b/>
          <w:color w:val="000000"/>
          <w:sz w:val="24"/>
          <w:szCs w:val="24"/>
          <w:lang w:val="ro-RO"/>
        </w:rPr>
      </w:pPr>
    </w:p>
    <w:p w14:paraId="52C03F0A" w14:textId="77777777" w:rsidR="004F50C4" w:rsidRPr="00AF0630" w:rsidRDefault="004F50C4" w:rsidP="00780662">
      <w:pPr>
        <w:spacing w:after="0" w:line="240" w:lineRule="auto"/>
        <w:rPr>
          <w:rFonts w:ascii="Book Antiqua" w:hAnsi="Book Antiqua"/>
          <w:b/>
          <w:color w:val="000000"/>
          <w:sz w:val="24"/>
          <w:szCs w:val="24"/>
          <w:lang w:val="ro-RO"/>
        </w:rPr>
      </w:pPr>
    </w:p>
    <w:p w14:paraId="343F3369" w14:textId="77777777" w:rsidR="004F50C4" w:rsidRPr="00AF0630" w:rsidRDefault="004F50C4" w:rsidP="00780662">
      <w:pPr>
        <w:spacing w:after="0" w:line="240" w:lineRule="auto"/>
        <w:rPr>
          <w:rFonts w:ascii="Book Antiqua" w:hAnsi="Book Antiqua"/>
          <w:b/>
          <w:color w:val="000000"/>
          <w:sz w:val="24"/>
          <w:szCs w:val="24"/>
          <w:lang w:val="ro-RO"/>
        </w:rPr>
      </w:pPr>
    </w:p>
    <w:p w14:paraId="77A40647" w14:textId="77777777" w:rsidR="004F50C4" w:rsidRPr="00AF0630" w:rsidRDefault="004F50C4" w:rsidP="00780662">
      <w:pPr>
        <w:spacing w:after="0" w:line="240" w:lineRule="auto"/>
        <w:rPr>
          <w:rFonts w:ascii="Book Antiqua" w:hAnsi="Book Antiqua"/>
          <w:b/>
          <w:color w:val="000000"/>
          <w:sz w:val="24"/>
          <w:szCs w:val="24"/>
          <w:lang w:val="ro-RO"/>
        </w:rPr>
      </w:pPr>
    </w:p>
    <w:p w14:paraId="6A91C867" w14:textId="77777777" w:rsidR="004F50C4" w:rsidRPr="00AF0630" w:rsidRDefault="004F50C4" w:rsidP="00780662">
      <w:pPr>
        <w:spacing w:after="0" w:line="240" w:lineRule="auto"/>
        <w:rPr>
          <w:rFonts w:ascii="Book Antiqua" w:hAnsi="Book Antiqua"/>
          <w:b/>
          <w:color w:val="000000"/>
          <w:sz w:val="24"/>
          <w:szCs w:val="24"/>
          <w:lang w:val="ro-RO"/>
        </w:rPr>
      </w:pPr>
    </w:p>
    <w:p w14:paraId="75C205EF" w14:textId="77777777" w:rsidR="004F50C4" w:rsidRPr="00AF0630" w:rsidRDefault="004F50C4" w:rsidP="00780662">
      <w:pPr>
        <w:spacing w:after="0" w:line="240" w:lineRule="auto"/>
        <w:rPr>
          <w:rFonts w:ascii="Book Antiqua" w:hAnsi="Book Antiqua"/>
          <w:b/>
          <w:color w:val="000000"/>
          <w:sz w:val="24"/>
          <w:szCs w:val="24"/>
          <w:lang w:val="ro-RO"/>
        </w:rPr>
      </w:pPr>
    </w:p>
    <w:p w14:paraId="1583DEB5" w14:textId="60C6B354" w:rsidR="00E90574" w:rsidRPr="00AF0630" w:rsidRDefault="00E90574" w:rsidP="000B2F41">
      <w:pPr>
        <w:pStyle w:val="NormalWeb"/>
        <w:numPr>
          <w:ilvl w:val="0"/>
          <w:numId w:val="23"/>
        </w:numPr>
        <w:jc w:val="center"/>
        <w:rPr>
          <w:rFonts w:ascii="Book Antiqua" w:hAnsi="Book Antiqua"/>
          <w:b/>
          <w:color w:val="000000"/>
          <w:sz w:val="28"/>
          <w:szCs w:val="28"/>
        </w:rPr>
      </w:pPr>
      <w:r w:rsidRPr="00AF0630">
        <w:rPr>
          <w:rFonts w:ascii="Book Antiqua" w:hAnsi="Book Antiqua"/>
          <w:b/>
          <w:color w:val="000000"/>
          <w:sz w:val="28"/>
          <w:szCs w:val="28"/>
        </w:rPr>
        <w:lastRenderedPageBreak/>
        <w:t>AFACERI INTERNAŢIONALE</w:t>
      </w:r>
      <w:r w:rsidR="005050CC" w:rsidRPr="00AF0630">
        <w:rPr>
          <w:rFonts w:ascii="Book Antiqua" w:hAnsi="Book Antiqua"/>
          <w:b/>
          <w:color w:val="000000"/>
          <w:sz w:val="28"/>
          <w:szCs w:val="28"/>
        </w:rPr>
        <w:t xml:space="preserve"> (</w:t>
      </w:r>
      <w:r w:rsidR="009A7C5B" w:rsidRPr="00AF0630">
        <w:rPr>
          <w:rFonts w:ascii="Book Antiqua" w:hAnsi="Book Antiqua"/>
          <w:b/>
          <w:color w:val="000000"/>
          <w:sz w:val="28"/>
          <w:szCs w:val="28"/>
        </w:rPr>
        <w:t>la Cahul)</w:t>
      </w:r>
      <w:r w:rsidR="00351F79" w:rsidRPr="00AF0630">
        <w:rPr>
          <w:rFonts w:ascii="Book Antiqua" w:hAnsi="Book Antiqua"/>
          <w:b/>
          <w:color w:val="000000"/>
          <w:sz w:val="28"/>
          <w:szCs w:val="28"/>
        </w:rPr>
        <w:t xml:space="preserve"> / (la Chi</w:t>
      </w:r>
      <w:r w:rsidR="00351F79" w:rsidRPr="00AF0630">
        <w:rPr>
          <w:rFonts w:ascii="Cambria" w:hAnsi="Cambria" w:cs="Cambria"/>
          <w:b/>
          <w:color w:val="000000"/>
          <w:sz w:val="28"/>
          <w:szCs w:val="28"/>
        </w:rPr>
        <w:t>ș</w:t>
      </w:r>
      <w:r w:rsidR="00351F79" w:rsidRPr="00AF0630">
        <w:rPr>
          <w:rFonts w:ascii="Book Antiqua" w:hAnsi="Book Antiqua"/>
          <w:b/>
          <w:color w:val="000000"/>
          <w:sz w:val="28"/>
          <w:szCs w:val="28"/>
        </w:rPr>
        <w:t>in</w:t>
      </w:r>
      <w:r w:rsidR="00351F79" w:rsidRPr="00AF0630">
        <w:rPr>
          <w:rFonts w:ascii="Book Antiqua" w:hAnsi="Book Antiqua" w:cs="Book Antiqua"/>
          <w:b/>
          <w:color w:val="000000"/>
          <w:sz w:val="28"/>
          <w:szCs w:val="28"/>
        </w:rPr>
        <w:t>ă</w:t>
      </w:r>
      <w:r w:rsidR="00351F79" w:rsidRPr="00AF0630">
        <w:rPr>
          <w:rFonts w:ascii="Book Antiqua" w:hAnsi="Book Antiqua"/>
          <w:b/>
          <w:color w:val="000000"/>
          <w:sz w:val="28"/>
          <w:szCs w:val="28"/>
        </w:rPr>
        <w:t>u)</w:t>
      </w:r>
    </w:p>
    <w:p w14:paraId="7F0379FA" w14:textId="77777777" w:rsidR="00E90574" w:rsidRPr="00AF0630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b/>
          <w:color w:val="000000"/>
        </w:rPr>
      </w:pPr>
      <w:r w:rsidRPr="00AF0630">
        <w:rPr>
          <w:rFonts w:ascii="Book Antiqua" w:hAnsi="Book Antiqua"/>
          <w:b/>
          <w:color w:val="000000"/>
        </w:rPr>
        <w:t>Discipline fundamentale:</w:t>
      </w:r>
    </w:p>
    <w:p w14:paraId="436B5CD0" w14:textId="77777777" w:rsidR="00E90574" w:rsidRPr="00AF0630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AF0630">
        <w:rPr>
          <w:rFonts w:ascii="Book Antiqua" w:hAnsi="Book Antiqua"/>
          <w:color w:val="000000"/>
        </w:rPr>
        <w:t>1. Comerţ internaţional (Miron Dumitru, Cojanu Valentin (coordonatori), Burnete Sorin, Clara Volintiru, Dorobăţ Carmen Elena – Comerţ internaţional. Volumul I. Specializarea ţărilor şi sistemul comercial multilateral, Editura ASE, Bucureşti, 2013; Miron Dumitru, Cojanu Valentin (coordonatori) - Comerţ internaţional. Volumul II. Politica comercială şi perspectiva dezvoltării economice, Editura ASE, Bucureşti, 2017)</w:t>
      </w:r>
    </w:p>
    <w:p w14:paraId="08D46E1C" w14:textId="77777777" w:rsidR="00E90574" w:rsidRPr="00AF0630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AF0630">
        <w:rPr>
          <w:rFonts w:ascii="Book Antiqua" w:hAnsi="Book Antiqua"/>
          <w:color w:val="000000"/>
        </w:rPr>
        <w:t>- Factorii de influenţă ai evoluţiei comerţului internaţional</w:t>
      </w:r>
    </w:p>
    <w:p w14:paraId="5890D3C7" w14:textId="77777777" w:rsidR="00E90574" w:rsidRPr="00AF0630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AF0630">
        <w:rPr>
          <w:rFonts w:ascii="Book Antiqua" w:hAnsi="Book Antiqua"/>
          <w:color w:val="000000"/>
        </w:rPr>
        <w:t>- Teoriile clasice privind comerţul internaţional</w:t>
      </w:r>
    </w:p>
    <w:p w14:paraId="47196E8E" w14:textId="77777777" w:rsidR="00E90574" w:rsidRPr="00AF0630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AF0630">
        <w:rPr>
          <w:rFonts w:ascii="Book Antiqua" w:hAnsi="Book Antiqua"/>
          <w:color w:val="000000"/>
        </w:rPr>
        <w:t>- Teorii neoclasice privind comerţul internaţional</w:t>
      </w:r>
    </w:p>
    <w:p w14:paraId="35B321B1" w14:textId="77777777" w:rsidR="00E90574" w:rsidRPr="00AF0630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AF0630">
        <w:rPr>
          <w:rFonts w:ascii="Book Antiqua" w:hAnsi="Book Antiqua"/>
          <w:color w:val="000000"/>
        </w:rPr>
        <w:t>- Teorii contemporane privind comerţul internaţional</w:t>
      </w:r>
    </w:p>
    <w:p w14:paraId="3420508E" w14:textId="77777777" w:rsidR="00E90574" w:rsidRPr="00AF0630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AF0630">
        <w:rPr>
          <w:rFonts w:ascii="Book Antiqua" w:hAnsi="Book Antiqua"/>
          <w:color w:val="000000"/>
        </w:rPr>
        <w:t>- Indicatorii specifici comerţului internaţional</w:t>
      </w:r>
    </w:p>
    <w:p w14:paraId="56BF157A" w14:textId="77777777" w:rsidR="00E90574" w:rsidRPr="00AF0630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AF0630">
        <w:rPr>
          <w:rFonts w:ascii="Book Antiqua" w:hAnsi="Book Antiqua"/>
          <w:color w:val="000000"/>
        </w:rPr>
        <w:t>2. Economie mondială (Bal Ana, Dumitrescu Sterian, Zaharia Rodica Milena, Ilie Anca Gabriela, Dumitriu Dan, Candidatu Camelia, Jora Octavian - Economie mondială, Editura ASE, Bucureşti, 2006; Bonciu Florin - Economie mondială, Editura Universitară, Bucureşti, 2009)</w:t>
      </w:r>
    </w:p>
    <w:p w14:paraId="7BA7C481" w14:textId="77777777" w:rsidR="00E90574" w:rsidRPr="00AF0630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AF0630">
        <w:rPr>
          <w:rFonts w:ascii="Book Antiqua" w:hAnsi="Book Antiqua"/>
          <w:color w:val="000000"/>
        </w:rPr>
        <w:t>- Sistemul economiei mondiale.</w:t>
      </w:r>
    </w:p>
    <w:p w14:paraId="6E2A8B3C" w14:textId="77777777" w:rsidR="00E90574" w:rsidRPr="00AF0630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AF0630">
        <w:rPr>
          <w:rFonts w:ascii="Book Antiqua" w:hAnsi="Book Antiqua"/>
          <w:color w:val="000000"/>
        </w:rPr>
        <w:t>- Indicatorul dezvoltării umane.</w:t>
      </w:r>
    </w:p>
    <w:p w14:paraId="712C7F18" w14:textId="77777777" w:rsidR="00E90574" w:rsidRPr="00AF0630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AF0630">
        <w:rPr>
          <w:rFonts w:ascii="Book Antiqua" w:hAnsi="Book Antiqua"/>
          <w:color w:val="000000"/>
        </w:rPr>
        <w:t>- Caracteristici ale ţărilor în dezvoltare.</w:t>
      </w:r>
    </w:p>
    <w:p w14:paraId="5314B720" w14:textId="77777777" w:rsidR="00E90574" w:rsidRPr="00AF0630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AF0630">
        <w:rPr>
          <w:rFonts w:ascii="Book Antiqua" w:hAnsi="Book Antiqua"/>
          <w:color w:val="000000"/>
        </w:rPr>
        <w:t>- Organizaţii internaţionale.</w:t>
      </w:r>
    </w:p>
    <w:p w14:paraId="5CC226C2" w14:textId="77777777" w:rsidR="00E90574" w:rsidRPr="00AF0630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AF0630">
        <w:rPr>
          <w:rFonts w:ascii="Book Antiqua" w:hAnsi="Book Antiqua"/>
          <w:color w:val="000000"/>
        </w:rPr>
        <w:t>- Investiţiile străine directe şi corporaţiile transnaţionale.</w:t>
      </w:r>
    </w:p>
    <w:p w14:paraId="1F55BC0B" w14:textId="77777777" w:rsidR="00E90574" w:rsidRPr="00AF0630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AF0630">
        <w:rPr>
          <w:rFonts w:ascii="Book Antiqua" w:hAnsi="Book Antiqua"/>
          <w:color w:val="000000"/>
        </w:rPr>
        <w:t>- Agricultura şi strategiile de industrializare în ţările în dezvoltare.</w:t>
      </w:r>
    </w:p>
    <w:p w14:paraId="371BA420" w14:textId="77777777" w:rsidR="00E90574" w:rsidRPr="00AF0630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AF0630">
        <w:rPr>
          <w:rFonts w:ascii="Book Antiqua" w:hAnsi="Book Antiqua"/>
          <w:color w:val="000000"/>
        </w:rPr>
        <w:t>- Fundamentele problemei datoriei externe.</w:t>
      </w:r>
    </w:p>
    <w:p w14:paraId="3A7426F5" w14:textId="77777777" w:rsidR="00E90574" w:rsidRPr="00AF0630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AF0630">
        <w:rPr>
          <w:rFonts w:ascii="Book Antiqua" w:hAnsi="Book Antiqua"/>
          <w:color w:val="000000"/>
        </w:rPr>
        <w:t>- Globalizarea economiei mondiale</w:t>
      </w:r>
    </w:p>
    <w:p w14:paraId="15075BD9" w14:textId="77777777" w:rsidR="00E90574" w:rsidRPr="00AF0630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</w:p>
    <w:p w14:paraId="565B5B50" w14:textId="77777777" w:rsidR="00E90574" w:rsidRPr="00AF0630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AF0630">
        <w:rPr>
          <w:rFonts w:ascii="Book Antiqua" w:hAnsi="Book Antiqua"/>
          <w:b/>
          <w:color w:val="000000"/>
        </w:rPr>
        <w:t>Discipline de specialitate</w:t>
      </w:r>
      <w:r w:rsidRPr="00AF0630">
        <w:rPr>
          <w:rFonts w:ascii="Book Antiqua" w:hAnsi="Book Antiqua"/>
          <w:color w:val="000000"/>
        </w:rPr>
        <w:t>:</w:t>
      </w:r>
    </w:p>
    <w:p w14:paraId="09CAF0D8" w14:textId="77777777" w:rsidR="00E90574" w:rsidRPr="00AF0630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AF0630">
        <w:rPr>
          <w:rFonts w:ascii="Book Antiqua" w:hAnsi="Book Antiqua"/>
          <w:color w:val="000000"/>
        </w:rPr>
        <w:t>1. Negociere comercială internaţională (Nistor Costel - Comunicare şi negociere în afaceri, Editura Didactică şi Pedagogică, Bucureşti, 2006)</w:t>
      </w:r>
    </w:p>
    <w:p w14:paraId="49864DB5" w14:textId="77777777" w:rsidR="00E90574" w:rsidRPr="00AF0630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AF0630">
        <w:rPr>
          <w:rFonts w:ascii="Book Antiqua" w:hAnsi="Book Antiqua"/>
          <w:color w:val="000000"/>
        </w:rPr>
        <w:t>- Negocierea – formă de comunicare în afaceri</w:t>
      </w:r>
    </w:p>
    <w:p w14:paraId="405FFE48" w14:textId="77777777" w:rsidR="00E90574" w:rsidRPr="00AF0630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AF0630">
        <w:rPr>
          <w:rFonts w:ascii="Book Antiqua" w:hAnsi="Book Antiqua"/>
          <w:color w:val="000000"/>
        </w:rPr>
        <w:t>- Conceptul de negociere</w:t>
      </w:r>
    </w:p>
    <w:p w14:paraId="3DAAEEB7" w14:textId="77777777" w:rsidR="00E90574" w:rsidRPr="00AF0630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AF0630">
        <w:rPr>
          <w:rFonts w:ascii="Book Antiqua" w:hAnsi="Book Antiqua"/>
          <w:color w:val="000000"/>
        </w:rPr>
        <w:t>- Principalele caracteristici ale negocierii</w:t>
      </w:r>
    </w:p>
    <w:p w14:paraId="6194C529" w14:textId="77777777" w:rsidR="00E90574" w:rsidRPr="00AF0630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AF0630">
        <w:rPr>
          <w:rFonts w:ascii="Book Antiqua" w:hAnsi="Book Antiqua"/>
          <w:color w:val="000000"/>
        </w:rPr>
        <w:t>- Funcţiile negocierii</w:t>
      </w:r>
    </w:p>
    <w:p w14:paraId="235C9834" w14:textId="77777777" w:rsidR="00E90574" w:rsidRPr="00AF0630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AF0630">
        <w:rPr>
          <w:rFonts w:ascii="Book Antiqua" w:hAnsi="Book Antiqua"/>
          <w:color w:val="000000"/>
        </w:rPr>
        <w:t>- Elementele fundamentale ale negocierii comerciale</w:t>
      </w:r>
    </w:p>
    <w:p w14:paraId="3247C25B" w14:textId="77777777" w:rsidR="00E90574" w:rsidRPr="00AF0630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AF0630">
        <w:rPr>
          <w:rFonts w:ascii="Book Antiqua" w:hAnsi="Book Antiqua"/>
          <w:color w:val="000000"/>
        </w:rPr>
        <w:t>- Tipologia negocierilor</w:t>
      </w:r>
    </w:p>
    <w:p w14:paraId="05F7F122" w14:textId="77777777" w:rsidR="00E90574" w:rsidRPr="00AF0630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AF0630">
        <w:rPr>
          <w:rFonts w:ascii="Book Antiqua" w:hAnsi="Book Antiqua"/>
          <w:color w:val="000000"/>
        </w:rPr>
        <w:t>- Organizarea negocierilor</w:t>
      </w:r>
    </w:p>
    <w:p w14:paraId="13EA5130" w14:textId="77777777" w:rsidR="00E90574" w:rsidRPr="00AF0630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AF0630">
        <w:rPr>
          <w:rFonts w:ascii="Book Antiqua" w:hAnsi="Book Antiqua"/>
          <w:color w:val="000000"/>
        </w:rPr>
        <w:t>- Etapele procesului de negociere</w:t>
      </w:r>
    </w:p>
    <w:p w14:paraId="1F395BE2" w14:textId="77777777" w:rsidR="00E90574" w:rsidRPr="00AF0630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AF0630">
        <w:rPr>
          <w:rFonts w:ascii="Book Antiqua" w:hAnsi="Book Antiqua"/>
          <w:color w:val="000000"/>
        </w:rPr>
        <w:t>- Formarea echipei de negociere</w:t>
      </w:r>
    </w:p>
    <w:p w14:paraId="76869E7A" w14:textId="77777777" w:rsidR="00E90574" w:rsidRPr="00AF0630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AF0630">
        <w:rPr>
          <w:rFonts w:ascii="Book Antiqua" w:hAnsi="Book Antiqua"/>
          <w:color w:val="000000"/>
        </w:rPr>
        <w:t>- Mandatul echipei de negociere</w:t>
      </w:r>
    </w:p>
    <w:p w14:paraId="257AA310" w14:textId="77777777" w:rsidR="00E90574" w:rsidRPr="00AF0630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AF0630">
        <w:rPr>
          <w:rFonts w:ascii="Book Antiqua" w:hAnsi="Book Antiqua"/>
          <w:color w:val="000000"/>
        </w:rPr>
        <w:t>- Agenda negocierii (ordinea de zi</w:t>
      </w:r>
    </w:p>
    <w:p w14:paraId="6CCE5049" w14:textId="77777777" w:rsidR="00E90574" w:rsidRPr="00AF0630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AF0630">
        <w:rPr>
          <w:rFonts w:ascii="Book Antiqua" w:hAnsi="Book Antiqua"/>
          <w:color w:val="000000"/>
        </w:rPr>
        <w:t>- Conceptul de „plajă de negociere” sau „zonă de acord posibil” (YAP)</w:t>
      </w:r>
    </w:p>
    <w:p w14:paraId="41EAF88E" w14:textId="77777777" w:rsidR="00E90574" w:rsidRPr="00AF0630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AF0630">
        <w:rPr>
          <w:rFonts w:ascii="Book Antiqua" w:hAnsi="Book Antiqua"/>
          <w:color w:val="000000"/>
        </w:rPr>
        <w:t>- Modalităţi şi tehnici de argumentare</w:t>
      </w:r>
    </w:p>
    <w:p w14:paraId="6E4E391F" w14:textId="77777777" w:rsidR="00E90574" w:rsidRPr="00AF0630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AF0630">
        <w:rPr>
          <w:rFonts w:ascii="Book Antiqua" w:hAnsi="Book Antiqua"/>
          <w:color w:val="000000"/>
        </w:rPr>
        <w:t>- Tipuri de negociatori</w:t>
      </w:r>
    </w:p>
    <w:p w14:paraId="49F25CC9" w14:textId="77777777" w:rsidR="00E90574" w:rsidRPr="00AF0630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AF0630">
        <w:rPr>
          <w:rFonts w:ascii="Book Antiqua" w:hAnsi="Book Antiqua"/>
          <w:color w:val="000000"/>
        </w:rPr>
        <w:t>- Confruntarea personalităţilor în procesul de negociere</w:t>
      </w:r>
    </w:p>
    <w:p w14:paraId="71DE750A" w14:textId="77777777" w:rsidR="00E90574" w:rsidRPr="00AF0630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AF0630">
        <w:rPr>
          <w:rFonts w:ascii="Book Antiqua" w:hAnsi="Book Antiqua"/>
          <w:color w:val="000000"/>
        </w:rPr>
        <w:t>- Natura atitudinilor interpersonale şi ieşirea din situaţii conflictuale</w:t>
      </w:r>
    </w:p>
    <w:p w14:paraId="7E3D01A8" w14:textId="77777777" w:rsidR="00E90574" w:rsidRPr="00AF0630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AF0630">
        <w:rPr>
          <w:rFonts w:ascii="Book Antiqua" w:hAnsi="Book Antiqua"/>
          <w:color w:val="000000"/>
        </w:rPr>
        <w:t>- Strategii, tehnici şi tactici de negociere</w:t>
      </w:r>
    </w:p>
    <w:p w14:paraId="05758225" w14:textId="77777777" w:rsidR="00E90574" w:rsidRPr="00AF0630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AF0630">
        <w:rPr>
          <w:rFonts w:ascii="Book Antiqua" w:hAnsi="Book Antiqua"/>
          <w:color w:val="000000"/>
        </w:rPr>
        <w:t>- Strategia de negociere</w:t>
      </w:r>
    </w:p>
    <w:p w14:paraId="080E7F84" w14:textId="77777777" w:rsidR="00E90574" w:rsidRPr="00AF0630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AF0630">
        <w:rPr>
          <w:rFonts w:ascii="Book Antiqua" w:hAnsi="Book Antiqua"/>
          <w:color w:val="000000"/>
        </w:rPr>
        <w:lastRenderedPageBreak/>
        <w:t>- Etapele construirii strategiei</w:t>
      </w:r>
    </w:p>
    <w:p w14:paraId="2F3E95AA" w14:textId="77777777" w:rsidR="00E90574" w:rsidRPr="00AF0630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AF0630">
        <w:rPr>
          <w:rFonts w:ascii="Book Antiqua" w:hAnsi="Book Antiqua"/>
          <w:color w:val="000000"/>
        </w:rPr>
        <w:t>- Reacţii spontane</w:t>
      </w:r>
    </w:p>
    <w:p w14:paraId="0F0062C4" w14:textId="77777777" w:rsidR="00E90574" w:rsidRPr="00AF0630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AF0630">
        <w:rPr>
          <w:rFonts w:ascii="Book Antiqua" w:hAnsi="Book Antiqua"/>
          <w:color w:val="000000"/>
        </w:rPr>
        <w:t>- Deciziile strategice</w:t>
      </w:r>
    </w:p>
    <w:p w14:paraId="1CD9C209" w14:textId="77777777" w:rsidR="00E90574" w:rsidRPr="00AF0630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AF0630">
        <w:rPr>
          <w:rFonts w:ascii="Book Antiqua" w:hAnsi="Book Antiqua"/>
          <w:color w:val="000000"/>
        </w:rPr>
        <w:t>- Tipuri de strategii</w:t>
      </w:r>
    </w:p>
    <w:p w14:paraId="68F59C06" w14:textId="77777777" w:rsidR="00E90574" w:rsidRPr="00AF0630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AF0630">
        <w:rPr>
          <w:rFonts w:ascii="Book Antiqua" w:hAnsi="Book Antiqua"/>
          <w:color w:val="000000"/>
        </w:rPr>
        <w:t>- Tehnici de negociere.Tactici de negociere</w:t>
      </w:r>
    </w:p>
    <w:p w14:paraId="316F7A55" w14:textId="77777777" w:rsidR="00E90574" w:rsidRPr="00AF0630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AF0630">
        <w:rPr>
          <w:rFonts w:ascii="Book Antiqua" w:hAnsi="Book Antiqua"/>
          <w:color w:val="000000"/>
        </w:rPr>
        <w:t>-Tipologia tacticilor şi tehnicilor de negociere</w:t>
      </w:r>
    </w:p>
    <w:p w14:paraId="1CB4D4CA" w14:textId="77777777" w:rsidR="00E90574" w:rsidRPr="00AF0630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AF0630">
        <w:rPr>
          <w:rFonts w:ascii="Book Antiqua" w:hAnsi="Book Antiqua"/>
          <w:color w:val="000000"/>
        </w:rPr>
        <w:t>- Tactici ofensive</w:t>
      </w:r>
    </w:p>
    <w:p w14:paraId="60540EEA" w14:textId="77777777" w:rsidR="00E90574" w:rsidRPr="00AF0630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AF0630">
        <w:rPr>
          <w:rFonts w:ascii="Book Antiqua" w:hAnsi="Book Antiqua"/>
          <w:color w:val="000000"/>
        </w:rPr>
        <w:t>- Tactici defensive</w:t>
      </w:r>
    </w:p>
    <w:p w14:paraId="13CD166E" w14:textId="77777777" w:rsidR="00E90574" w:rsidRPr="00AF0630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AF0630">
        <w:rPr>
          <w:rFonts w:ascii="Book Antiqua" w:hAnsi="Book Antiqua"/>
          <w:color w:val="000000"/>
        </w:rPr>
        <w:t>2. Tehnica operaţiunilor de comerţ exterior (Popa Ioan, Belu Mihaela Gabriela – Afaceri internaţionale. Tehnica operaţiunilor de export-import, Editura ASE, Bucureşti, 2018)</w:t>
      </w:r>
    </w:p>
    <w:p w14:paraId="3DE23142" w14:textId="77777777" w:rsidR="00E90574" w:rsidRPr="00AF0630" w:rsidRDefault="00E90574" w:rsidP="000B2F41">
      <w:pPr>
        <w:pStyle w:val="NormalWeb"/>
        <w:numPr>
          <w:ilvl w:val="0"/>
          <w:numId w:val="21"/>
        </w:numPr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AF0630">
        <w:rPr>
          <w:rFonts w:ascii="Book Antiqua" w:hAnsi="Book Antiqua"/>
          <w:color w:val="000000"/>
        </w:rPr>
        <w:t>PRINCIPALELE CERINŢE FUNCŢII ALE MANAGEMENTULUI ÎN RELAŢIILE ECONOMICE INTERNAŢIONALE</w:t>
      </w:r>
    </w:p>
    <w:p w14:paraId="29888CC4" w14:textId="77777777" w:rsidR="00E90574" w:rsidRPr="00AF0630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AF0630">
        <w:rPr>
          <w:rFonts w:ascii="Book Antiqua" w:hAnsi="Book Antiqua"/>
          <w:color w:val="000000"/>
        </w:rPr>
        <w:t>- Organizarea afacerilor economice internaţionale.</w:t>
      </w:r>
    </w:p>
    <w:p w14:paraId="768D023B" w14:textId="77777777" w:rsidR="00E90574" w:rsidRPr="00AF0630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AF0630">
        <w:rPr>
          <w:rFonts w:ascii="Book Antiqua" w:hAnsi="Book Antiqua"/>
          <w:color w:val="000000"/>
        </w:rPr>
        <w:t>- Tipuri de structuri organizatorice folosite în cadrul relaţiilor economice internaţionale</w:t>
      </w:r>
    </w:p>
    <w:p w14:paraId="1A9B9922" w14:textId="77777777" w:rsidR="00E90574" w:rsidRPr="00AF0630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AF0630">
        <w:rPr>
          <w:rFonts w:ascii="Book Antiqua" w:hAnsi="Book Antiqua"/>
          <w:color w:val="000000"/>
        </w:rPr>
        <w:t>- Structura ierarhic-liniară (administrativă)</w:t>
      </w:r>
    </w:p>
    <w:p w14:paraId="5E4E5F07" w14:textId="77777777" w:rsidR="00E90574" w:rsidRPr="00AF0630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AF0630">
        <w:rPr>
          <w:rFonts w:ascii="Book Antiqua" w:hAnsi="Book Antiqua"/>
          <w:color w:val="000000"/>
        </w:rPr>
        <w:t>- Structura funcţională</w:t>
      </w:r>
    </w:p>
    <w:p w14:paraId="7FA079CA" w14:textId="77777777" w:rsidR="00E90574" w:rsidRPr="00AF0630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AF0630">
        <w:rPr>
          <w:rFonts w:ascii="Book Antiqua" w:hAnsi="Book Antiqua"/>
          <w:color w:val="000000"/>
        </w:rPr>
        <w:t>- Structura ierarhic – funcţională</w:t>
      </w:r>
    </w:p>
    <w:p w14:paraId="4A6D29F3" w14:textId="77777777" w:rsidR="00E90574" w:rsidRPr="00AF0630" w:rsidRDefault="00E90574" w:rsidP="000B2F41">
      <w:pPr>
        <w:pStyle w:val="NormalWeb"/>
        <w:numPr>
          <w:ilvl w:val="0"/>
          <w:numId w:val="21"/>
        </w:numPr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AF0630">
        <w:rPr>
          <w:rFonts w:ascii="Book Antiqua" w:hAnsi="Book Antiqua"/>
          <w:color w:val="000000"/>
        </w:rPr>
        <w:t>TIPURI DE ÎNTREPRINDERI INTERMEDIARE FOLOSITE ÎN CADRUL RELAŢIILOR ECONOMICE INTERNAŢIONALE</w:t>
      </w:r>
    </w:p>
    <w:p w14:paraId="58EF3AF3" w14:textId="77777777" w:rsidR="00E90574" w:rsidRPr="00AF0630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AF0630">
        <w:rPr>
          <w:rFonts w:ascii="Book Antiqua" w:hAnsi="Book Antiqua"/>
          <w:color w:val="000000"/>
        </w:rPr>
        <w:t>- Exportul şi importul direct</w:t>
      </w:r>
    </w:p>
    <w:p w14:paraId="6CB556CA" w14:textId="77777777" w:rsidR="00E90574" w:rsidRPr="00AF0630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AF0630">
        <w:rPr>
          <w:rFonts w:ascii="Book Antiqua" w:hAnsi="Book Antiqua"/>
          <w:color w:val="000000"/>
        </w:rPr>
        <w:t>- Comerţul indirect (exportul/importul indirect)</w:t>
      </w:r>
    </w:p>
    <w:p w14:paraId="03CF6D69" w14:textId="77777777" w:rsidR="00E90574" w:rsidRPr="00AF0630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AF0630">
        <w:rPr>
          <w:rFonts w:ascii="Book Antiqua" w:hAnsi="Book Antiqua"/>
          <w:color w:val="000000"/>
        </w:rPr>
        <w:t>- Firme care lucrează în nume propriu</w:t>
      </w:r>
    </w:p>
    <w:p w14:paraId="47A50985" w14:textId="77777777" w:rsidR="00E90574" w:rsidRPr="00AF0630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AF0630">
        <w:rPr>
          <w:rFonts w:ascii="Book Antiqua" w:hAnsi="Book Antiqua"/>
          <w:color w:val="000000"/>
        </w:rPr>
        <w:t>- Intermediari care lucrează în nume propriu şi pe contul altora</w:t>
      </w:r>
    </w:p>
    <w:p w14:paraId="216B0BE2" w14:textId="77777777" w:rsidR="00E90574" w:rsidRPr="00AF0630" w:rsidRDefault="00E90574" w:rsidP="000B2F41">
      <w:pPr>
        <w:pStyle w:val="NormalWeb"/>
        <w:numPr>
          <w:ilvl w:val="0"/>
          <w:numId w:val="21"/>
        </w:numPr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AF0630">
        <w:rPr>
          <w:rFonts w:ascii="Book Antiqua" w:hAnsi="Book Antiqua"/>
          <w:color w:val="000000"/>
        </w:rPr>
        <w:t>MANAGEMENTUL MACROECONOMIC. ROLUL STATELOR ÎN RELAŢIILE ECONOMICE INTERNAŢIONALE</w:t>
      </w:r>
    </w:p>
    <w:p w14:paraId="22B3AB67" w14:textId="77777777" w:rsidR="00E90574" w:rsidRPr="00AF0630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AF0630">
        <w:rPr>
          <w:rFonts w:ascii="Book Antiqua" w:hAnsi="Book Antiqua"/>
          <w:color w:val="000000"/>
        </w:rPr>
        <w:t>Clauza naţiunii celei mai favorizate</w:t>
      </w:r>
    </w:p>
    <w:p w14:paraId="61C36123" w14:textId="77777777" w:rsidR="00E90574" w:rsidRPr="00AF0630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AF0630">
        <w:rPr>
          <w:rFonts w:ascii="Book Antiqua" w:hAnsi="Book Antiqua"/>
          <w:color w:val="000000"/>
        </w:rPr>
        <w:t>- definitie</w:t>
      </w:r>
    </w:p>
    <w:p w14:paraId="1F7269F0" w14:textId="77777777" w:rsidR="00E90574" w:rsidRPr="00AF0630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AF0630">
        <w:rPr>
          <w:rFonts w:ascii="Book Antiqua" w:hAnsi="Book Antiqua"/>
          <w:color w:val="000000"/>
        </w:rPr>
        <w:t>- clasificare</w:t>
      </w:r>
    </w:p>
    <w:p w14:paraId="0356D716" w14:textId="77777777" w:rsidR="00E90574" w:rsidRPr="00AF0630" w:rsidRDefault="00E90574" w:rsidP="000B2F41">
      <w:pPr>
        <w:pStyle w:val="NormalWeb"/>
        <w:numPr>
          <w:ilvl w:val="0"/>
          <w:numId w:val="21"/>
        </w:numPr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AF0630">
        <w:rPr>
          <w:rFonts w:ascii="Book Antiqua" w:hAnsi="Book Antiqua"/>
          <w:color w:val="000000"/>
        </w:rPr>
        <w:t>FORMA INTERVENŢIEI STATULUI ÎN RELAŢIILE ECONOMICE INTERNAŢIONALE</w:t>
      </w:r>
    </w:p>
    <w:p w14:paraId="358611A1" w14:textId="77777777" w:rsidR="00E90574" w:rsidRPr="00AF0630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AF0630">
        <w:rPr>
          <w:rFonts w:ascii="Book Antiqua" w:hAnsi="Book Antiqua"/>
          <w:color w:val="000000"/>
        </w:rPr>
        <w:t>- Politici comerciale tarifare</w:t>
      </w:r>
    </w:p>
    <w:p w14:paraId="735F0E86" w14:textId="77777777" w:rsidR="00E90574" w:rsidRPr="00AF0630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AF0630">
        <w:rPr>
          <w:rFonts w:ascii="Book Antiqua" w:hAnsi="Book Antiqua"/>
          <w:color w:val="000000"/>
        </w:rPr>
        <w:t>- definirea taxelor vamale</w:t>
      </w:r>
    </w:p>
    <w:p w14:paraId="20BD1DFF" w14:textId="77777777" w:rsidR="00E90574" w:rsidRPr="00AF0630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AF0630">
        <w:rPr>
          <w:rFonts w:ascii="Book Antiqua" w:hAnsi="Book Antiqua"/>
          <w:color w:val="000000"/>
        </w:rPr>
        <w:t>- clasificarea taxelor vamale</w:t>
      </w:r>
    </w:p>
    <w:p w14:paraId="12348818" w14:textId="77777777" w:rsidR="00E90574" w:rsidRPr="00AF0630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AF0630">
        <w:rPr>
          <w:rFonts w:ascii="Book Antiqua" w:hAnsi="Book Antiqua"/>
          <w:color w:val="000000"/>
        </w:rPr>
        <w:t>- Tarifele vamale</w:t>
      </w:r>
    </w:p>
    <w:p w14:paraId="0455CD00" w14:textId="77777777" w:rsidR="00E90574" w:rsidRPr="00AF0630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AF0630">
        <w:rPr>
          <w:rFonts w:ascii="Book Antiqua" w:hAnsi="Book Antiqua"/>
          <w:color w:val="000000"/>
        </w:rPr>
        <w:t>- Definitie</w:t>
      </w:r>
    </w:p>
    <w:p w14:paraId="6AA62907" w14:textId="77777777" w:rsidR="00E90574" w:rsidRPr="00AF0630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AF0630">
        <w:rPr>
          <w:rFonts w:ascii="Book Antiqua" w:hAnsi="Book Antiqua"/>
          <w:color w:val="000000"/>
        </w:rPr>
        <w:t>- Clasificare</w:t>
      </w:r>
    </w:p>
    <w:p w14:paraId="0380DBF2" w14:textId="77777777" w:rsidR="00E90574" w:rsidRPr="00AF0630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AF0630">
        <w:rPr>
          <w:rFonts w:ascii="Book Antiqua" w:hAnsi="Book Antiqua"/>
          <w:color w:val="000000"/>
        </w:rPr>
        <w:t>- Incadrare tarifară</w:t>
      </w:r>
    </w:p>
    <w:p w14:paraId="018283B2" w14:textId="77777777" w:rsidR="00E90574" w:rsidRPr="00AF0630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AF0630">
        <w:rPr>
          <w:rFonts w:ascii="Book Antiqua" w:hAnsi="Book Antiqua"/>
          <w:color w:val="000000"/>
        </w:rPr>
        <w:t>- Protecţie nominala</w:t>
      </w:r>
    </w:p>
    <w:p w14:paraId="070300A9" w14:textId="77777777" w:rsidR="00E90574" w:rsidRPr="00AF0630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AF0630">
        <w:rPr>
          <w:rFonts w:ascii="Book Antiqua" w:hAnsi="Book Antiqua"/>
          <w:color w:val="000000"/>
        </w:rPr>
        <w:t>- Protecţie efectivă</w:t>
      </w:r>
    </w:p>
    <w:p w14:paraId="193D0154" w14:textId="77777777" w:rsidR="00E90574" w:rsidRPr="00AF0630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AF0630">
        <w:rPr>
          <w:rFonts w:ascii="Book Antiqua" w:hAnsi="Book Antiqua"/>
          <w:color w:val="000000"/>
        </w:rPr>
        <w:t>- Regimul vama</w:t>
      </w:r>
    </w:p>
    <w:p w14:paraId="5468BFC1" w14:textId="77777777" w:rsidR="00E90574" w:rsidRPr="00AF0630" w:rsidRDefault="00E90574" w:rsidP="000B2F41">
      <w:pPr>
        <w:pStyle w:val="NormalWeb"/>
        <w:numPr>
          <w:ilvl w:val="0"/>
          <w:numId w:val="21"/>
        </w:numPr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AF0630">
        <w:rPr>
          <w:rFonts w:ascii="Book Antiqua" w:hAnsi="Book Antiqua"/>
          <w:color w:val="000000"/>
        </w:rPr>
        <w:t>Extinderea teritoriului vamal se realizează în două forme:</w:t>
      </w:r>
    </w:p>
    <w:p w14:paraId="51913534" w14:textId="77777777" w:rsidR="00E90574" w:rsidRPr="00AF0630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AF0630">
        <w:rPr>
          <w:rFonts w:ascii="Book Antiqua" w:hAnsi="Book Antiqua"/>
          <w:color w:val="000000"/>
        </w:rPr>
        <w:t>- crearea de uniuni vamale</w:t>
      </w:r>
    </w:p>
    <w:p w14:paraId="4AB2E534" w14:textId="77777777" w:rsidR="00E90574" w:rsidRPr="00AF0630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AF0630">
        <w:rPr>
          <w:rFonts w:ascii="Book Antiqua" w:hAnsi="Book Antiqua"/>
          <w:color w:val="000000"/>
        </w:rPr>
        <w:t>- zonele de liber schimb</w:t>
      </w:r>
    </w:p>
    <w:p w14:paraId="4C0FE983" w14:textId="77777777" w:rsidR="00E90574" w:rsidRPr="00AF0630" w:rsidRDefault="00E90574" w:rsidP="000B2F41">
      <w:pPr>
        <w:pStyle w:val="NormalWeb"/>
        <w:numPr>
          <w:ilvl w:val="0"/>
          <w:numId w:val="21"/>
        </w:numPr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AF0630">
        <w:rPr>
          <w:rFonts w:ascii="Book Antiqua" w:hAnsi="Book Antiqua"/>
          <w:color w:val="000000"/>
        </w:rPr>
        <w:t>Restrângerea teritoriului vamal se realizează prin :</w:t>
      </w:r>
    </w:p>
    <w:p w14:paraId="197E1677" w14:textId="77777777" w:rsidR="00E90574" w:rsidRPr="00AF0630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AF0630">
        <w:rPr>
          <w:rFonts w:ascii="Book Antiqua" w:hAnsi="Book Antiqua"/>
          <w:color w:val="000000"/>
        </w:rPr>
        <w:t>- antrepozite vamale</w:t>
      </w:r>
    </w:p>
    <w:p w14:paraId="15309ED6" w14:textId="77777777" w:rsidR="00E90574" w:rsidRPr="00AF0630" w:rsidRDefault="00E9057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AF0630">
        <w:rPr>
          <w:rFonts w:ascii="Book Antiqua" w:hAnsi="Book Antiqua"/>
          <w:color w:val="000000"/>
        </w:rPr>
        <w:t>- porturile franco (porto franco)</w:t>
      </w:r>
    </w:p>
    <w:p w14:paraId="7438C15C" w14:textId="619108D9" w:rsidR="00351F79" w:rsidRPr="00AF0630" w:rsidRDefault="00E90574" w:rsidP="00351F79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  <w:r w:rsidRPr="00AF0630">
        <w:rPr>
          <w:rFonts w:ascii="Book Antiqua" w:hAnsi="Book Antiqua"/>
          <w:color w:val="000000"/>
        </w:rPr>
        <w:t>- zone libere</w:t>
      </w:r>
      <w:r w:rsidR="00351F79" w:rsidRPr="00AF0630">
        <w:rPr>
          <w:rFonts w:ascii="Book Antiqua" w:hAnsi="Book Antiqua"/>
          <w:color w:val="000000"/>
        </w:rPr>
        <w:br w:type="page"/>
      </w:r>
    </w:p>
    <w:p w14:paraId="575508D5" w14:textId="77777777" w:rsidR="004F50C4" w:rsidRPr="00AF0630" w:rsidRDefault="004F50C4" w:rsidP="000B2F41">
      <w:pPr>
        <w:pStyle w:val="NormalWeb"/>
        <w:spacing w:before="0" w:beforeAutospacing="0" w:after="0" w:afterAutospacing="0"/>
        <w:jc w:val="both"/>
        <w:rPr>
          <w:rFonts w:ascii="Book Antiqua" w:hAnsi="Book Antiqua"/>
          <w:color w:val="000000"/>
        </w:rPr>
      </w:pPr>
    </w:p>
    <w:p w14:paraId="49AB8D8E" w14:textId="0A6E1D25" w:rsidR="004F50C4" w:rsidRPr="00AF0630" w:rsidRDefault="004F50C4" w:rsidP="000B2F41">
      <w:pPr>
        <w:pStyle w:val="ListParagraph"/>
        <w:keepNext/>
        <w:keepLines/>
        <w:numPr>
          <w:ilvl w:val="0"/>
          <w:numId w:val="23"/>
        </w:numPr>
        <w:tabs>
          <w:tab w:val="left" w:pos="1665"/>
        </w:tabs>
        <w:spacing w:after="0" w:line="240" w:lineRule="auto"/>
        <w:jc w:val="center"/>
        <w:rPr>
          <w:rFonts w:ascii="Book Antiqua" w:hAnsi="Book Antiqua"/>
          <w:b/>
          <w:sz w:val="28"/>
          <w:szCs w:val="28"/>
          <w:lang w:val="de-DE"/>
        </w:rPr>
      </w:pPr>
      <w:r w:rsidRPr="00AF0630">
        <w:rPr>
          <w:rFonts w:ascii="Book Antiqua" w:hAnsi="Book Antiqua"/>
          <w:b/>
          <w:sz w:val="28"/>
          <w:szCs w:val="28"/>
          <w:lang w:val="de-DE"/>
        </w:rPr>
        <w:t>RELA</w:t>
      </w:r>
      <w:r w:rsidRPr="00AF0630">
        <w:rPr>
          <w:rFonts w:ascii="Cambria" w:hAnsi="Cambria" w:cs="Cambria"/>
          <w:b/>
          <w:sz w:val="28"/>
          <w:szCs w:val="28"/>
          <w:lang w:val="de-DE"/>
        </w:rPr>
        <w:t>Ț</w:t>
      </w:r>
      <w:r w:rsidRPr="00AF0630">
        <w:rPr>
          <w:rFonts w:ascii="Book Antiqua" w:hAnsi="Book Antiqua"/>
          <w:b/>
          <w:sz w:val="28"/>
          <w:szCs w:val="28"/>
          <w:lang w:val="de-DE"/>
        </w:rPr>
        <w:t>II INTERNA</w:t>
      </w:r>
      <w:r w:rsidRPr="00AF0630">
        <w:rPr>
          <w:rFonts w:ascii="Cambria" w:hAnsi="Cambria" w:cs="Cambria"/>
          <w:b/>
          <w:sz w:val="28"/>
          <w:szCs w:val="28"/>
          <w:lang w:val="de-DE"/>
        </w:rPr>
        <w:t>Ț</w:t>
      </w:r>
      <w:r w:rsidRPr="00AF0630">
        <w:rPr>
          <w:rFonts w:ascii="Book Antiqua" w:hAnsi="Book Antiqua"/>
          <w:b/>
          <w:sz w:val="28"/>
          <w:szCs w:val="28"/>
          <w:lang w:val="de-DE"/>
        </w:rPr>
        <w:t xml:space="preserve">IONALE </w:t>
      </w:r>
      <w:r w:rsidRPr="00AF0630">
        <w:rPr>
          <w:rFonts w:ascii="Cambria" w:hAnsi="Cambria" w:cs="Cambria"/>
          <w:b/>
          <w:sz w:val="28"/>
          <w:szCs w:val="28"/>
          <w:lang w:val="de-DE"/>
        </w:rPr>
        <w:t>Ș</w:t>
      </w:r>
      <w:r w:rsidRPr="00AF0630">
        <w:rPr>
          <w:rFonts w:ascii="Book Antiqua" w:hAnsi="Book Antiqua"/>
          <w:b/>
          <w:sz w:val="28"/>
          <w:szCs w:val="28"/>
          <w:lang w:val="de-DE"/>
        </w:rPr>
        <w:t>I STUDII EUROPENE</w:t>
      </w:r>
      <w:r w:rsidR="00351F79" w:rsidRPr="00AF0630">
        <w:rPr>
          <w:rFonts w:ascii="Book Antiqua" w:hAnsi="Book Antiqua"/>
          <w:b/>
          <w:sz w:val="28"/>
          <w:szCs w:val="28"/>
          <w:lang w:val="de-DE"/>
        </w:rPr>
        <w:br/>
      </w:r>
      <w:r w:rsidRPr="00AF0630">
        <w:rPr>
          <w:rFonts w:ascii="Book Antiqua" w:hAnsi="Book Antiqua"/>
          <w:b/>
          <w:sz w:val="28"/>
          <w:szCs w:val="28"/>
          <w:lang w:val="de-DE"/>
        </w:rPr>
        <w:t xml:space="preserve"> </w:t>
      </w:r>
      <w:r w:rsidR="009A7C5B" w:rsidRPr="00AF0630">
        <w:rPr>
          <w:rFonts w:ascii="Book Antiqua" w:hAnsi="Book Antiqua"/>
          <w:b/>
          <w:sz w:val="28"/>
          <w:szCs w:val="28"/>
          <w:lang w:val="de-DE"/>
        </w:rPr>
        <w:t>(la Cahul)</w:t>
      </w:r>
      <w:r w:rsidR="00351F79" w:rsidRPr="00AF0630">
        <w:rPr>
          <w:rFonts w:ascii="Book Antiqua" w:hAnsi="Book Antiqua"/>
          <w:b/>
          <w:sz w:val="28"/>
          <w:szCs w:val="28"/>
          <w:lang w:val="de-DE"/>
        </w:rPr>
        <w:t xml:space="preserve"> /</w:t>
      </w:r>
      <w:r w:rsidR="00351F79" w:rsidRPr="00AF0630">
        <w:rPr>
          <w:rFonts w:ascii="Book Antiqua" w:hAnsi="Book Antiqua"/>
          <w:b/>
          <w:color w:val="000000"/>
          <w:sz w:val="28"/>
          <w:szCs w:val="28"/>
        </w:rPr>
        <w:t xml:space="preserve"> (la Chi</w:t>
      </w:r>
      <w:r w:rsidR="00351F79" w:rsidRPr="00AF0630">
        <w:rPr>
          <w:rFonts w:ascii="Cambria" w:hAnsi="Cambria" w:cs="Cambria"/>
          <w:b/>
          <w:color w:val="000000"/>
          <w:sz w:val="28"/>
          <w:szCs w:val="28"/>
        </w:rPr>
        <w:t>ș</w:t>
      </w:r>
      <w:r w:rsidR="00351F79" w:rsidRPr="00AF0630">
        <w:rPr>
          <w:rFonts w:ascii="Book Antiqua" w:hAnsi="Book Antiqua"/>
          <w:b/>
          <w:color w:val="000000"/>
          <w:sz w:val="28"/>
          <w:szCs w:val="28"/>
        </w:rPr>
        <w:t>in</w:t>
      </w:r>
      <w:r w:rsidR="00351F79" w:rsidRPr="00AF0630">
        <w:rPr>
          <w:rFonts w:ascii="Book Antiqua" w:hAnsi="Book Antiqua" w:cs="Book Antiqua"/>
          <w:b/>
          <w:color w:val="000000"/>
          <w:sz w:val="28"/>
          <w:szCs w:val="28"/>
        </w:rPr>
        <w:t>ă</w:t>
      </w:r>
      <w:r w:rsidR="00351F79" w:rsidRPr="00AF0630">
        <w:rPr>
          <w:rFonts w:ascii="Book Antiqua" w:hAnsi="Book Antiqua"/>
          <w:b/>
          <w:color w:val="000000"/>
          <w:sz w:val="28"/>
          <w:szCs w:val="28"/>
        </w:rPr>
        <w:t>u)</w:t>
      </w:r>
    </w:p>
    <w:p w14:paraId="55626969" w14:textId="77777777" w:rsidR="004F50C4" w:rsidRPr="00AF0630" w:rsidRDefault="004F50C4" w:rsidP="004F50C4">
      <w:pPr>
        <w:pStyle w:val="ListParagraph"/>
        <w:keepNext/>
        <w:keepLines/>
        <w:tabs>
          <w:tab w:val="left" w:pos="1665"/>
        </w:tabs>
        <w:spacing w:after="0" w:line="240" w:lineRule="auto"/>
        <w:ind w:left="90"/>
        <w:jc w:val="center"/>
        <w:rPr>
          <w:rFonts w:ascii="Book Antiqua" w:hAnsi="Book Antiqua"/>
          <w:sz w:val="24"/>
          <w:szCs w:val="24"/>
          <w:lang w:val="de-DE"/>
        </w:rPr>
      </w:pPr>
    </w:p>
    <w:p w14:paraId="3B72BF68" w14:textId="77777777" w:rsidR="004F50C4" w:rsidRPr="00AF0630" w:rsidRDefault="004F50C4" w:rsidP="000B2F41">
      <w:pPr>
        <w:pStyle w:val="ListParagraph"/>
        <w:numPr>
          <w:ilvl w:val="0"/>
          <w:numId w:val="3"/>
        </w:numPr>
        <w:spacing w:after="0" w:line="240" w:lineRule="auto"/>
        <w:ind w:left="90"/>
        <w:rPr>
          <w:rFonts w:ascii="Book Antiqua" w:hAnsi="Book Antiqua"/>
          <w:color w:val="000000" w:themeColor="text1"/>
          <w:sz w:val="24"/>
          <w:szCs w:val="24"/>
          <w:lang w:val="ro-RO"/>
        </w:rPr>
      </w:pPr>
      <w:r w:rsidRPr="00AF0630">
        <w:rPr>
          <w:rFonts w:ascii="Book Antiqua" w:hAnsi="Book Antiqua"/>
          <w:color w:val="000000" w:themeColor="text1"/>
          <w:sz w:val="24"/>
          <w:szCs w:val="24"/>
          <w:lang w:val="ro-RO"/>
        </w:rPr>
        <w:t>Istoriografia  Rela</w:t>
      </w:r>
      <w:r w:rsidRPr="00AF0630">
        <w:rPr>
          <w:rFonts w:ascii="Cambria" w:hAnsi="Cambria" w:cs="Cambria"/>
          <w:color w:val="000000" w:themeColor="text1"/>
          <w:sz w:val="24"/>
          <w:szCs w:val="24"/>
          <w:lang w:val="ro-RO"/>
        </w:rPr>
        <w:t>ț</w:t>
      </w:r>
      <w:r w:rsidRPr="00AF0630">
        <w:rPr>
          <w:rFonts w:ascii="Book Antiqua" w:hAnsi="Book Antiqua"/>
          <w:color w:val="000000" w:themeColor="text1"/>
          <w:sz w:val="24"/>
          <w:szCs w:val="24"/>
          <w:lang w:val="ro-RO"/>
        </w:rPr>
        <w:t>iilor Interna</w:t>
      </w:r>
      <w:r w:rsidRPr="00AF0630">
        <w:rPr>
          <w:rFonts w:ascii="Cambria" w:hAnsi="Cambria" w:cs="Cambria"/>
          <w:color w:val="000000" w:themeColor="text1"/>
          <w:sz w:val="24"/>
          <w:szCs w:val="24"/>
          <w:lang w:val="ro-RO"/>
        </w:rPr>
        <w:t>ț</w:t>
      </w:r>
      <w:r w:rsidRPr="00AF0630">
        <w:rPr>
          <w:rFonts w:ascii="Book Antiqua" w:hAnsi="Book Antiqua"/>
          <w:color w:val="000000" w:themeColor="text1"/>
          <w:sz w:val="24"/>
          <w:szCs w:val="24"/>
          <w:lang w:val="ro-RO"/>
        </w:rPr>
        <w:t>ionale</w:t>
      </w:r>
    </w:p>
    <w:p w14:paraId="3C25BF97" w14:textId="77777777" w:rsidR="004F50C4" w:rsidRPr="00AF0630" w:rsidRDefault="004F50C4" w:rsidP="000B2F41">
      <w:pPr>
        <w:pStyle w:val="ListParagraph"/>
        <w:numPr>
          <w:ilvl w:val="0"/>
          <w:numId w:val="3"/>
        </w:numPr>
        <w:spacing w:after="0" w:line="240" w:lineRule="auto"/>
        <w:ind w:left="90"/>
        <w:rPr>
          <w:rFonts w:ascii="Book Antiqua" w:hAnsi="Book Antiqua"/>
          <w:color w:val="000000" w:themeColor="text1"/>
          <w:sz w:val="24"/>
          <w:szCs w:val="24"/>
          <w:lang w:val="ro-RO"/>
        </w:rPr>
      </w:pPr>
      <w:r w:rsidRPr="00AF0630">
        <w:rPr>
          <w:rFonts w:ascii="Book Antiqua" w:hAnsi="Book Antiqua"/>
          <w:color w:val="000000" w:themeColor="text1"/>
          <w:sz w:val="24"/>
          <w:szCs w:val="24"/>
          <w:lang w:val="ro-RO"/>
        </w:rPr>
        <w:t xml:space="preserve">Actorii </w:t>
      </w:r>
      <w:r w:rsidRPr="00AF0630">
        <w:rPr>
          <w:rFonts w:ascii="Cambria" w:hAnsi="Cambria" w:cs="Cambria"/>
          <w:color w:val="000000" w:themeColor="text1"/>
          <w:sz w:val="24"/>
          <w:szCs w:val="24"/>
          <w:lang w:val="ro-RO"/>
        </w:rPr>
        <w:t>ș</w:t>
      </w:r>
      <w:r w:rsidRPr="00AF0630">
        <w:rPr>
          <w:rFonts w:ascii="Book Antiqua" w:hAnsi="Book Antiqua"/>
          <w:color w:val="000000" w:themeColor="text1"/>
          <w:sz w:val="24"/>
          <w:szCs w:val="24"/>
          <w:lang w:val="ro-RO"/>
        </w:rPr>
        <w:t>i evolu</w:t>
      </w:r>
      <w:r w:rsidRPr="00AF0630">
        <w:rPr>
          <w:rFonts w:ascii="Cambria" w:hAnsi="Cambria" w:cs="Cambria"/>
          <w:color w:val="000000" w:themeColor="text1"/>
          <w:sz w:val="24"/>
          <w:szCs w:val="24"/>
          <w:lang w:val="ro-RO"/>
        </w:rPr>
        <w:t>ț</w:t>
      </w:r>
      <w:r w:rsidRPr="00AF0630">
        <w:rPr>
          <w:rFonts w:ascii="Book Antiqua" w:hAnsi="Book Antiqua"/>
          <w:color w:val="000000" w:themeColor="text1"/>
          <w:sz w:val="24"/>
          <w:szCs w:val="24"/>
          <w:lang w:val="ro-RO"/>
        </w:rPr>
        <w:t>ia sistemului interna</w:t>
      </w:r>
      <w:r w:rsidRPr="00AF0630">
        <w:rPr>
          <w:rFonts w:ascii="Cambria" w:hAnsi="Cambria" w:cs="Cambria"/>
          <w:color w:val="000000" w:themeColor="text1"/>
          <w:sz w:val="24"/>
          <w:szCs w:val="24"/>
          <w:lang w:val="ro-RO"/>
        </w:rPr>
        <w:t>ț</w:t>
      </w:r>
      <w:r w:rsidRPr="00AF0630">
        <w:rPr>
          <w:rFonts w:ascii="Book Antiqua" w:hAnsi="Book Antiqua"/>
          <w:color w:val="000000" w:themeColor="text1"/>
          <w:sz w:val="24"/>
          <w:szCs w:val="24"/>
          <w:lang w:val="ro-RO"/>
        </w:rPr>
        <w:t>ional I: Secolul XIX</w:t>
      </w:r>
    </w:p>
    <w:p w14:paraId="0F33D049" w14:textId="77777777" w:rsidR="004F50C4" w:rsidRPr="00AF0630" w:rsidRDefault="004F50C4" w:rsidP="000B2F41">
      <w:pPr>
        <w:pStyle w:val="ListParagraph"/>
        <w:numPr>
          <w:ilvl w:val="0"/>
          <w:numId w:val="3"/>
        </w:numPr>
        <w:spacing w:after="0" w:line="240" w:lineRule="auto"/>
        <w:ind w:left="90"/>
        <w:rPr>
          <w:rFonts w:ascii="Book Antiqua" w:hAnsi="Book Antiqua"/>
          <w:color w:val="000000" w:themeColor="text1"/>
          <w:sz w:val="24"/>
          <w:szCs w:val="24"/>
          <w:lang w:val="ro-RO"/>
        </w:rPr>
      </w:pPr>
      <w:r w:rsidRPr="00AF0630">
        <w:rPr>
          <w:rFonts w:ascii="Book Antiqua" w:hAnsi="Book Antiqua"/>
          <w:color w:val="000000" w:themeColor="text1"/>
          <w:sz w:val="24"/>
          <w:szCs w:val="24"/>
          <w:lang w:val="ro-RO"/>
        </w:rPr>
        <w:t xml:space="preserve">Actorii </w:t>
      </w:r>
      <w:r w:rsidRPr="00AF0630">
        <w:rPr>
          <w:rFonts w:ascii="Cambria" w:hAnsi="Cambria" w:cs="Cambria"/>
          <w:color w:val="000000" w:themeColor="text1"/>
          <w:sz w:val="24"/>
          <w:szCs w:val="24"/>
          <w:lang w:val="ro-RO"/>
        </w:rPr>
        <w:t>ș</w:t>
      </w:r>
      <w:r w:rsidRPr="00AF0630">
        <w:rPr>
          <w:rFonts w:ascii="Book Antiqua" w:hAnsi="Book Antiqua"/>
          <w:color w:val="000000" w:themeColor="text1"/>
          <w:sz w:val="24"/>
          <w:szCs w:val="24"/>
          <w:lang w:val="ro-RO"/>
        </w:rPr>
        <w:t>i evolu</w:t>
      </w:r>
      <w:r w:rsidRPr="00AF0630">
        <w:rPr>
          <w:rFonts w:ascii="Cambria" w:hAnsi="Cambria" w:cs="Cambria"/>
          <w:color w:val="000000" w:themeColor="text1"/>
          <w:sz w:val="24"/>
          <w:szCs w:val="24"/>
          <w:lang w:val="ro-RO"/>
        </w:rPr>
        <w:t>ț</w:t>
      </w:r>
      <w:r w:rsidRPr="00AF0630">
        <w:rPr>
          <w:rFonts w:ascii="Book Antiqua" w:hAnsi="Book Antiqua"/>
          <w:color w:val="000000" w:themeColor="text1"/>
          <w:sz w:val="24"/>
          <w:szCs w:val="24"/>
          <w:lang w:val="ro-RO"/>
        </w:rPr>
        <w:t>ia sistemului interna</w:t>
      </w:r>
      <w:r w:rsidRPr="00AF0630">
        <w:rPr>
          <w:rFonts w:ascii="Cambria" w:hAnsi="Cambria" w:cs="Cambria"/>
          <w:color w:val="000000" w:themeColor="text1"/>
          <w:sz w:val="24"/>
          <w:szCs w:val="24"/>
          <w:lang w:val="ro-RO"/>
        </w:rPr>
        <w:t>ț</w:t>
      </w:r>
      <w:r w:rsidRPr="00AF0630">
        <w:rPr>
          <w:rFonts w:ascii="Book Antiqua" w:hAnsi="Book Antiqua"/>
          <w:color w:val="000000" w:themeColor="text1"/>
          <w:sz w:val="24"/>
          <w:szCs w:val="24"/>
          <w:lang w:val="ro-RO"/>
        </w:rPr>
        <w:t>ional II: Secolele XX - XXI</w:t>
      </w:r>
    </w:p>
    <w:p w14:paraId="51CA3E7C" w14:textId="77777777" w:rsidR="004F50C4" w:rsidRPr="00AF0630" w:rsidRDefault="004F50C4" w:rsidP="000B2F41">
      <w:pPr>
        <w:pStyle w:val="ListParagraph"/>
        <w:numPr>
          <w:ilvl w:val="0"/>
          <w:numId w:val="3"/>
        </w:numPr>
        <w:spacing w:after="0" w:line="240" w:lineRule="auto"/>
        <w:ind w:left="90"/>
        <w:rPr>
          <w:rFonts w:ascii="Book Antiqua" w:hAnsi="Book Antiqua"/>
          <w:color w:val="000000" w:themeColor="text1"/>
          <w:sz w:val="24"/>
          <w:szCs w:val="24"/>
          <w:lang w:val="ro-RO"/>
        </w:rPr>
      </w:pPr>
      <w:r w:rsidRPr="00AF0630">
        <w:rPr>
          <w:rFonts w:ascii="Book Antiqua" w:hAnsi="Book Antiqua"/>
          <w:color w:val="000000" w:themeColor="text1"/>
          <w:sz w:val="24"/>
          <w:szCs w:val="24"/>
          <w:lang w:val="ro-RO"/>
        </w:rPr>
        <w:t>Puterea în Rela</w:t>
      </w:r>
      <w:r w:rsidRPr="00AF0630">
        <w:rPr>
          <w:rFonts w:ascii="Cambria" w:hAnsi="Cambria" w:cs="Cambria"/>
          <w:color w:val="000000" w:themeColor="text1"/>
          <w:sz w:val="24"/>
          <w:szCs w:val="24"/>
          <w:lang w:val="ro-RO"/>
        </w:rPr>
        <w:t>ț</w:t>
      </w:r>
      <w:r w:rsidRPr="00AF0630">
        <w:rPr>
          <w:rFonts w:ascii="Book Antiqua" w:hAnsi="Book Antiqua"/>
          <w:color w:val="000000" w:themeColor="text1"/>
          <w:sz w:val="24"/>
          <w:szCs w:val="24"/>
          <w:lang w:val="ro-RO"/>
        </w:rPr>
        <w:t>iile Interna</w:t>
      </w:r>
      <w:r w:rsidRPr="00AF0630">
        <w:rPr>
          <w:rFonts w:ascii="Cambria" w:hAnsi="Cambria" w:cs="Cambria"/>
          <w:color w:val="000000" w:themeColor="text1"/>
          <w:sz w:val="24"/>
          <w:szCs w:val="24"/>
          <w:lang w:val="ro-RO"/>
        </w:rPr>
        <w:t>ț</w:t>
      </w:r>
      <w:r w:rsidRPr="00AF0630">
        <w:rPr>
          <w:rFonts w:ascii="Book Antiqua" w:hAnsi="Book Antiqua"/>
          <w:color w:val="000000" w:themeColor="text1"/>
          <w:sz w:val="24"/>
          <w:szCs w:val="24"/>
          <w:lang w:val="ro-RO"/>
        </w:rPr>
        <w:t>ionale (Surse, tipologie etc)</w:t>
      </w:r>
    </w:p>
    <w:p w14:paraId="56CBFD34" w14:textId="77777777" w:rsidR="004F50C4" w:rsidRPr="00AF0630" w:rsidRDefault="004F50C4" w:rsidP="000B2F4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0"/>
        <w:rPr>
          <w:rFonts w:ascii="Book Antiqua" w:hAnsi="Book Antiqua"/>
          <w:color w:val="000000" w:themeColor="text1"/>
          <w:sz w:val="24"/>
          <w:szCs w:val="24"/>
          <w:lang w:val="ro-RO"/>
        </w:rPr>
      </w:pPr>
      <w:r w:rsidRPr="00AF0630">
        <w:rPr>
          <w:rFonts w:ascii="Book Antiqua" w:hAnsi="Book Antiqua"/>
          <w:color w:val="000000" w:themeColor="text1"/>
          <w:sz w:val="24"/>
          <w:szCs w:val="24"/>
          <w:lang w:val="ro-RO"/>
        </w:rPr>
        <w:t>Teorii ale Rela</w:t>
      </w:r>
      <w:r w:rsidRPr="00AF0630">
        <w:rPr>
          <w:rFonts w:ascii="Cambria" w:hAnsi="Cambria" w:cs="Cambria"/>
          <w:color w:val="000000" w:themeColor="text1"/>
          <w:sz w:val="24"/>
          <w:szCs w:val="24"/>
          <w:lang w:val="ro-RO"/>
        </w:rPr>
        <w:t>ț</w:t>
      </w:r>
      <w:r w:rsidRPr="00AF0630">
        <w:rPr>
          <w:rFonts w:ascii="Book Antiqua" w:hAnsi="Book Antiqua"/>
          <w:color w:val="000000" w:themeColor="text1"/>
          <w:sz w:val="24"/>
          <w:szCs w:val="24"/>
          <w:lang w:val="ro-RO"/>
        </w:rPr>
        <w:t>iilor Interna</w:t>
      </w:r>
      <w:r w:rsidRPr="00AF0630">
        <w:rPr>
          <w:rFonts w:ascii="Cambria" w:hAnsi="Cambria" w:cs="Cambria"/>
          <w:color w:val="000000" w:themeColor="text1"/>
          <w:sz w:val="24"/>
          <w:szCs w:val="24"/>
          <w:lang w:val="ro-RO"/>
        </w:rPr>
        <w:t>ț</w:t>
      </w:r>
      <w:r w:rsidRPr="00AF0630">
        <w:rPr>
          <w:rFonts w:ascii="Book Antiqua" w:hAnsi="Book Antiqua"/>
          <w:color w:val="000000" w:themeColor="text1"/>
          <w:sz w:val="24"/>
          <w:szCs w:val="24"/>
          <w:lang w:val="ro-RO"/>
        </w:rPr>
        <w:t xml:space="preserve">ionale </w:t>
      </w:r>
      <w:r w:rsidRPr="00AF0630">
        <w:rPr>
          <w:rFonts w:ascii="Book Antiqua" w:hAnsi="Book Antiqua" w:cs="Book Antiqua"/>
          <w:color w:val="000000" w:themeColor="text1"/>
          <w:sz w:val="24"/>
          <w:szCs w:val="24"/>
          <w:lang w:val="ro-RO"/>
        </w:rPr>
        <w:t>–</w:t>
      </w:r>
      <w:r w:rsidRPr="00AF0630">
        <w:rPr>
          <w:rFonts w:ascii="Book Antiqua" w:hAnsi="Book Antiqua"/>
          <w:color w:val="000000" w:themeColor="text1"/>
          <w:sz w:val="24"/>
          <w:szCs w:val="24"/>
          <w:lang w:val="ro-RO"/>
        </w:rPr>
        <w:t>liberalism, realism, constructivism, feminism, teoria pacifismului democratic</w:t>
      </w:r>
    </w:p>
    <w:p w14:paraId="6ABD8BC7" w14:textId="77777777" w:rsidR="004F50C4" w:rsidRPr="00AF0630" w:rsidRDefault="004F50C4" w:rsidP="000B2F41">
      <w:pPr>
        <w:pStyle w:val="ListParagraph"/>
        <w:numPr>
          <w:ilvl w:val="0"/>
          <w:numId w:val="3"/>
        </w:numPr>
        <w:spacing w:after="0" w:line="240" w:lineRule="auto"/>
        <w:ind w:left="90"/>
        <w:rPr>
          <w:rFonts w:ascii="Book Antiqua" w:hAnsi="Book Antiqua"/>
          <w:color w:val="000000" w:themeColor="text1"/>
          <w:sz w:val="24"/>
          <w:szCs w:val="24"/>
          <w:lang w:val="ro-RO"/>
        </w:rPr>
      </w:pPr>
      <w:proofErr w:type="spellStart"/>
      <w:r w:rsidRPr="00AF0630">
        <w:rPr>
          <w:rFonts w:ascii="Book Antiqua" w:hAnsi="Book Antiqua"/>
          <w:sz w:val="24"/>
          <w:szCs w:val="24"/>
        </w:rPr>
        <w:t>Sistemul</w:t>
      </w:r>
      <w:proofErr w:type="spellEnd"/>
      <w:r w:rsidRPr="00AF063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F0630">
        <w:rPr>
          <w:rFonts w:ascii="Book Antiqua" w:hAnsi="Book Antiqua"/>
          <w:sz w:val="24"/>
          <w:szCs w:val="24"/>
        </w:rPr>
        <w:t>internaţional</w:t>
      </w:r>
      <w:proofErr w:type="spellEnd"/>
      <w:r w:rsidRPr="00AF0630">
        <w:rPr>
          <w:rFonts w:ascii="Book Antiqua" w:hAnsi="Book Antiqua"/>
          <w:sz w:val="24"/>
          <w:szCs w:val="24"/>
        </w:rPr>
        <w:t xml:space="preserve"> din </w:t>
      </w:r>
      <w:proofErr w:type="spellStart"/>
      <w:r w:rsidRPr="00AF0630">
        <w:rPr>
          <w:rFonts w:ascii="Book Antiqua" w:hAnsi="Book Antiqua"/>
          <w:sz w:val="24"/>
          <w:szCs w:val="24"/>
        </w:rPr>
        <w:t>perspectiva</w:t>
      </w:r>
      <w:proofErr w:type="spellEnd"/>
      <w:r w:rsidRPr="00AF063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F0630">
        <w:rPr>
          <w:rFonts w:ascii="Book Antiqua" w:hAnsi="Book Antiqua"/>
          <w:sz w:val="24"/>
          <w:szCs w:val="24"/>
        </w:rPr>
        <w:t>diferitelor</w:t>
      </w:r>
      <w:proofErr w:type="spellEnd"/>
      <w:r w:rsidRPr="00AF063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F0630">
        <w:rPr>
          <w:rFonts w:ascii="Book Antiqua" w:hAnsi="Book Antiqua"/>
          <w:sz w:val="24"/>
          <w:szCs w:val="24"/>
        </w:rPr>
        <w:t>teorii</w:t>
      </w:r>
      <w:proofErr w:type="spellEnd"/>
      <w:r w:rsidRPr="00AF063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F0630">
        <w:rPr>
          <w:rFonts w:ascii="Book Antiqua" w:hAnsi="Book Antiqua"/>
          <w:sz w:val="24"/>
          <w:szCs w:val="24"/>
        </w:rPr>
        <w:t>asupra</w:t>
      </w:r>
      <w:proofErr w:type="spellEnd"/>
      <w:r w:rsidRPr="00AF063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F0630">
        <w:rPr>
          <w:rFonts w:ascii="Book Antiqua" w:hAnsi="Book Antiqua"/>
          <w:sz w:val="24"/>
          <w:szCs w:val="24"/>
        </w:rPr>
        <w:t>relaţiilor</w:t>
      </w:r>
      <w:proofErr w:type="spellEnd"/>
      <w:r w:rsidRPr="00AF063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F0630">
        <w:rPr>
          <w:rFonts w:ascii="Book Antiqua" w:hAnsi="Book Antiqua"/>
          <w:sz w:val="24"/>
          <w:szCs w:val="24"/>
        </w:rPr>
        <w:t>internaţionale</w:t>
      </w:r>
      <w:proofErr w:type="spellEnd"/>
      <w:r w:rsidRPr="00AF0630">
        <w:rPr>
          <w:rFonts w:ascii="Book Antiqua" w:hAnsi="Book Antiqua"/>
          <w:sz w:val="24"/>
          <w:szCs w:val="24"/>
        </w:rPr>
        <w:t xml:space="preserve">: </w:t>
      </w:r>
      <w:proofErr w:type="spellStart"/>
      <w:r w:rsidRPr="00AF0630">
        <w:rPr>
          <w:rFonts w:ascii="Book Antiqua" w:hAnsi="Book Antiqua"/>
          <w:sz w:val="24"/>
          <w:szCs w:val="24"/>
        </w:rPr>
        <w:t>polaritate</w:t>
      </w:r>
      <w:proofErr w:type="spellEnd"/>
      <w:r w:rsidRPr="00AF0630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AF0630">
        <w:rPr>
          <w:rFonts w:ascii="Book Antiqua" w:hAnsi="Book Antiqua"/>
          <w:sz w:val="24"/>
          <w:szCs w:val="24"/>
        </w:rPr>
        <w:t>stratificare</w:t>
      </w:r>
      <w:proofErr w:type="spellEnd"/>
      <w:r w:rsidRPr="00AF0630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AF0630">
        <w:rPr>
          <w:rFonts w:ascii="Book Antiqua" w:hAnsi="Book Antiqua"/>
          <w:sz w:val="24"/>
          <w:szCs w:val="24"/>
        </w:rPr>
        <w:t>schimbare</w:t>
      </w:r>
      <w:proofErr w:type="spellEnd"/>
      <w:r w:rsidRPr="00AF063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F0630">
        <w:rPr>
          <w:rFonts w:ascii="Book Antiqua" w:hAnsi="Book Antiqua"/>
          <w:sz w:val="24"/>
          <w:szCs w:val="24"/>
        </w:rPr>
        <w:t>în</w:t>
      </w:r>
      <w:proofErr w:type="spellEnd"/>
      <w:r w:rsidRPr="00AF063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F0630">
        <w:rPr>
          <w:rFonts w:ascii="Book Antiqua" w:hAnsi="Book Antiqua"/>
          <w:sz w:val="24"/>
          <w:szCs w:val="24"/>
        </w:rPr>
        <w:t>sistemul</w:t>
      </w:r>
      <w:proofErr w:type="spellEnd"/>
      <w:r w:rsidRPr="00AF0630">
        <w:rPr>
          <w:rFonts w:ascii="Book Antiqua" w:hAnsi="Book Antiqua"/>
          <w:sz w:val="24"/>
          <w:szCs w:val="24"/>
        </w:rPr>
        <w:t xml:space="preserve"> international</w:t>
      </w:r>
    </w:p>
    <w:p w14:paraId="04A853F9" w14:textId="77777777" w:rsidR="004F50C4" w:rsidRPr="00AF0630" w:rsidRDefault="004F50C4" w:rsidP="000B2F41">
      <w:pPr>
        <w:pStyle w:val="ListParagraph"/>
        <w:numPr>
          <w:ilvl w:val="0"/>
          <w:numId w:val="3"/>
        </w:numPr>
        <w:spacing w:after="0" w:line="240" w:lineRule="auto"/>
        <w:ind w:left="90"/>
        <w:rPr>
          <w:rFonts w:ascii="Book Antiqua" w:hAnsi="Book Antiqua"/>
          <w:color w:val="000000" w:themeColor="text1"/>
          <w:sz w:val="24"/>
          <w:szCs w:val="24"/>
          <w:lang w:val="ro-RO"/>
        </w:rPr>
      </w:pPr>
      <w:r w:rsidRPr="00AF0630">
        <w:rPr>
          <w:rFonts w:ascii="Book Antiqua" w:hAnsi="Book Antiqua"/>
          <w:sz w:val="24"/>
          <w:szCs w:val="24"/>
        </w:rPr>
        <w:t xml:space="preserve">Conflict </w:t>
      </w:r>
      <w:proofErr w:type="spellStart"/>
      <w:r w:rsidRPr="00AF0630">
        <w:rPr>
          <w:rFonts w:ascii="Cambria" w:hAnsi="Cambria" w:cs="Cambria"/>
          <w:sz w:val="24"/>
          <w:szCs w:val="24"/>
        </w:rPr>
        <w:t>ș</w:t>
      </w:r>
      <w:r w:rsidRPr="00AF0630">
        <w:rPr>
          <w:rFonts w:ascii="Book Antiqua" w:hAnsi="Book Antiqua"/>
          <w:sz w:val="24"/>
          <w:szCs w:val="24"/>
        </w:rPr>
        <w:t>i</w:t>
      </w:r>
      <w:proofErr w:type="spellEnd"/>
      <w:r w:rsidRPr="00AF063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F0630">
        <w:rPr>
          <w:rFonts w:ascii="Book Antiqua" w:hAnsi="Book Antiqua"/>
          <w:sz w:val="24"/>
          <w:szCs w:val="24"/>
        </w:rPr>
        <w:t>negociere</w:t>
      </w:r>
      <w:proofErr w:type="spellEnd"/>
      <w:r w:rsidRPr="00AF063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F0630">
        <w:rPr>
          <w:rFonts w:ascii="Book Antiqua" w:hAnsi="Book Antiqua" w:cs="Book Antiqua"/>
          <w:sz w:val="24"/>
          <w:szCs w:val="24"/>
        </w:rPr>
        <w:t>î</w:t>
      </w:r>
      <w:r w:rsidRPr="00AF0630">
        <w:rPr>
          <w:rFonts w:ascii="Book Antiqua" w:hAnsi="Book Antiqua"/>
          <w:sz w:val="24"/>
          <w:szCs w:val="24"/>
        </w:rPr>
        <w:t>n</w:t>
      </w:r>
      <w:proofErr w:type="spellEnd"/>
      <w:r w:rsidRPr="00AF063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F0630">
        <w:rPr>
          <w:rFonts w:ascii="Book Antiqua" w:hAnsi="Book Antiqua"/>
          <w:sz w:val="24"/>
          <w:szCs w:val="24"/>
        </w:rPr>
        <w:t>rela</w:t>
      </w:r>
      <w:r w:rsidRPr="00AF0630">
        <w:rPr>
          <w:rFonts w:ascii="Cambria" w:hAnsi="Cambria" w:cs="Cambria"/>
          <w:sz w:val="24"/>
          <w:szCs w:val="24"/>
        </w:rPr>
        <w:t>ț</w:t>
      </w:r>
      <w:r w:rsidRPr="00AF0630">
        <w:rPr>
          <w:rFonts w:ascii="Book Antiqua" w:hAnsi="Book Antiqua"/>
          <w:sz w:val="24"/>
          <w:szCs w:val="24"/>
        </w:rPr>
        <w:t>iile</w:t>
      </w:r>
      <w:proofErr w:type="spellEnd"/>
      <w:r w:rsidRPr="00AF063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F0630">
        <w:rPr>
          <w:rFonts w:ascii="Book Antiqua" w:hAnsi="Book Antiqua"/>
          <w:sz w:val="24"/>
          <w:szCs w:val="24"/>
        </w:rPr>
        <w:t>intera</w:t>
      </w:r>
      <w:r w:rsidRPr="00AF0630">
        <w:rPr>
          <w:rFonts w:ascii="Cambria" w:hAnsi="Cambria" w:cs="Cambria"/>
          <w:sz w:val="24"/>
          <w:szCs w:val="24"/>
        </w:rPr>
        <w:t>ț</w:t>
      </w:r>
      <w:r w:rsidRPr="00AF0630">
        <w:rPr>
          <w:rFonts w:ascii="Book Antiqua" w:hAnsi="Book Antiqua"/>
          <w:sz w:val="24"/>
          <w:szCs w:val="24"/>
        </w:rPr>
        <w:t>ionale</w:t>
      </w:r>
      <w:proofErr w:type="spellEnd"/>
    </w:p>
    <w:p w14:paraId="48AA228A" w14:textId="77777777" w:rsidR="004F50C4" w:rsidRPr="00AF0630" w:rsidRDefault="004F50C4" w:rsidP="000B2F41">
      <w:pPr>
        <w:pStyle w:val="ListParagraph"/>
        <w:numPr>
          <w:ilvl w:val="0"/>
          <w:numId w:val="3"/>
        </w:numPr>
        <w:spacing w:after="0" w:line="240" w:lineRule="auto"/>
        <w:ind w:left="90"/>
        <w:rPr>
          <w:rFonts w:ascii="Book Antiqua" w:hAnsi="Book Antiqua"/>
          <w:color w:val="000000" w:themeColor="text1"/>
          <w:sz w:val="24"/>
          <w:szCs w:val="24"/>
          <w:lang w:val="ro-RO"/>
        </w:rPr>
      </w:pPr>
      <w:proofErr w:type="spellStart"/>
      <w:r w:rsidRPr="00AF0630">
        <w:rPr>
          <w:rFonts w:ascii="Book Antiqua" w:hAnsi="Book Antiqua"/>
          <w:sz w:val="24"/>
          <w:szCs w:val="24"/>
        </w:rPr>
        <w:t>Ideea</w:t>
      </w:r>
      <w:proofErr w:type="spellEnd"/>
      <w:r w:rsidRPr="00AF0630">
        <w:rPr>
          <w:rFonts w:ascii="Book Antiqua" w:hAnsi="Book Antiqua"/>
          <w:sz w:val="24"/>
          <w:szCs w:val="24"/>
        </w:rPr>
        <w:t xml:space="preserve"> de Europa. </w:t>
      </w:r>
      <w:proofErr w:type="spellStart"/>
      <w:r w:rsidRPr="00AF0630">
        <w:rPr>
          <w:rFonts w:ascii="Book Antiqua" w:hAnsi="Book Antiqua"/>
          <w:sz w:val="24"/>
          <w:szCs w:val="24"/>
        </w:rPr>
        <w:t>Unitatea</w:t>
      </w:r>
      <w:proofErr w:type="spellEnd"/>
      <w:r w:rsidRPr="00AF063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F0630">
        <w:rPr>
          <w:rFonts w:ascii="Book Antiqua" w:hAnsi="Book Antiqua"/>
          <w:sz w:val="24"/>
          <w:szCs w:val="24"/>
        </w:rPr>
        <w:t>Europeană</w:t>
      </w:r>
      <w:proofErr w:type="spellEnd"/>
      <w:r w:rsidRPr="00AF063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F0630">
        <w:rPr>
          <w:rFonts w:ascii="Book Antiqua" w:hAnsi="Book Antiqua"/>
          <w:sz w:val="24"/>
          <w:szCs w:val="24"/>
        </w:rPr>
        <w:t>după</w:t>
      </w:r>
      <w:proofErr w:type="spellEnd"/>
      <w:r w:rsidRPr="00AF0630">
        <w:rPr>
          <w:rFonts w:ascii="Book Antiqua" w:hAnsi="Book Antiqua"/>
          <w:sz w:val="24"/>
          <w:szCs w:val="24"/>
        </w:rPr>
        <w:t xml:space="preserve"> Al Doilea Război Mondial</w:t>
      </w:r>
    </w:p>
    <w:p w14:paraId="41FBF2FB" w14:textId="77777777" w:rsidR="004F50C4" w:rsidRPr="00AF0630" w:rsidRDefault="004F50C4" w:rsidP="000B2F41">
      <w:pPr>
        <w:pStyle w:val="ListParagraph"/>
        <w:numPr>
          <w:ilvl w:val="0"/>
          <w:numId w:val="3"/>
        </w:numPr>
        <w:spacing w:after="0" w:line="240" w:lineRule="auto"/>
        <w:ind w:left="90"/>
        <w:rPr>
          <w:rFonts w:ascii="Book Antiqua" w:hAnsi="Book Antiqua"/>
          <w:color w:val="000000" w:themeColor="text1"/>
          <w:sz w:val="24"/>
          <w:szCs w:val="24"/>
          <w:lang w:val="ro-RO"/>
        </w:rPr>
      </w:pPr>
      <w:proofErr w:type="spellStart"/>
      <w:r w:rsidRPr="00AF0630">
        <w:rPr>
          <w:rFonts w:ascii="Book Antiqua" w:hAnsi="Book Antiqua"/>
          <w:sz w:val="24"/>
          <w:szCs w:val="24"/>
        </w:rPr>
        <w:t>Unitatea</w:t>
      </w:r>
      <w:proofErr w:type="spellEnd"/>
      <w:r w:rsidRPr="00AF063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F0630">
        <w:rPr>
          <w:rFonts w:ascii="Book Antiqua" w:hAnsi="Book Antiqua"/>
          <w:sz w:val="24"/>
          <w:szCs w:val="24"/>
        </w:rPr>
        <w:t>Europeană</w:t>
      </w:r>
      <w:proofErr w:type="spellEnd"/>
      <w:r w:rsidRPr="00AF063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F0630">
        <w:rPr>
          <w:rFonts w:ascii="Book Antiqua" w:hAnsi="Book Antiqua"/>
          <w:sz w:val="24"/>
          <w:szCs w:val="24"/>
        </w:rPr>
        <w:t>după</w:t>
      </w:r>
      <w:proofErr w:type="spellEnd"/>
      <w:r w:rsidRPr="00AF0630">
        <w:rPr>
          <w:rFonts w:ascii="Book Antiqua" w:hAnsi="Book Antiqua"/>
          <w:sz w:val="24"/>
          <w:szCs w:val="24"/>
        </w:rPr>
        <w:t xml:space="preserve"> 1990</w:t>
      </w:r>
    </w:p>
    <w:p w14:paraId="79A561C5" w14:textId="77777777" w:rsidR="004F50C4" w:rsidRPr="00AF0630" w:rsidRDefault="004F50C4" w:rsidP="000B2F41">
      <w:pPr>
        <w:pStyle w:val="ListParagraph"/>
        <w:numPr>
          <w:ilvl w:val="0"/>
          <w:numId w:val="3"/>
        </w:numPr>
        <w:spacing w:after="0" w:line="240" w:lineRule="auto"/>
        <w:ind w:left="90"/>
        <w:rPr>
          <w:rFonts w:ascii="Book Antiqua" w:hAnsi="Book Antiqua"/>
          <w:color w:val="000000" w:themeColor="text1"/>
          <w:sz w:val="24"/>
          <w:szCs w:val="24"/>
          <w:lang w:val="ro-RO"/>
        </w:rPr>
      </w:pPr>
      <w:r w:rsidRPr="00AF0630">
        <w:rPr>
          <w:rFonts w:ascii="Book Antiqua" w:hAnsi="Book Antiqua"/>
          <w:color w:val="000000" w:themeColor="text1"/>
          <w:sz w:val="24"/>
          <w:szCs w:val="24"/>
          <w:lang w:val="ro-RO"/>
        </w:rPr>
        <w:t>Tratatele Uniunii Europene</w:t>
      </w:r>
    </w:p>
    <w:p w14:paraId="58A4B38F" w14:textId="77777777" w:rsidR="004F50C4" w:rsidRPr="00AF0630" w:rsidRDefault="004F50C4" w:rsidP="000B2F4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0"/>
        <w:rPr>
          <w:rFonts w:ascii="Book Antiqua" w:hAnsi="Book Antiqua"/>
          <w:color w:val="000000" w:themeColor="text1"/>
          <w:sz w:val="24"/>
          <w:szCs w:val="24"/>
          <w:lang w:val="ro-RO"/>
        </w:rPr>
      </w:pPr>
      <w:r w:rsidRPr="00AF0630">
        <w:rPr>
          <w:rFonts w:ascii="Book Antiqua" w:hAnsi="Book Antiqua"/>
          <w:color w:val="000000" w:themeColor="text1"/>
          <w:sz w:val="24"/>
          <w:szCs w:val="24"/>
          <w:lang w:val="ro-RO"/>
        </w:rPr>
        <w:t>Institu</w:t>
      </w:r>
      <w:r w:rsidRPr="00AF0630">
        <w:rPr>
          <w:rFonts w:ascii="Cambria" w:hAnsi="Cambria" w:cs="Cambria"/>
          <w:color w:val="000000" w:themeColor="text1"/>
          <w:sz w:val="24"/>
          <w:szCs w:val="24"/>
          <w:lang w:val="ro-RO"/>
        </w:rPr>
        <w:t>ț</w:t>
      </w:r>
      <w:r w:rsidRPr="00AF0630">
        <w:rPr>
          <w:rFonts w:ascii="Book Antiqua" w:hAnsi="Book Antiqua"/>
          <w:color w:val="000000" w:themeColor="text1"/>
          <w:sz w:val="24"/>
          <w:szCs w:val="24"/>
          <w:lang w:val="ro-RO"/>
        </w:rPr>
        <w:t xml:space="preserve">iile Uniunii Europene </w:t>
      </w:r>
      <w:r w:rsidRPr="00AF0630">
        <w:rPr>
          <w:rFonts w:ascii="Cambria" w:hAnsi="Cambria" w:cs="Cambria"/>
          <w:color w:val="000000" w:themeColor="text1"/>
          <w:sz w:val="24"/>
          <w:szCs w:val="24"/>
          <w:lang w:val="ro-RO"/>
        </w:rPr>
        <w:t>ș</w:t>
      </w:r>
      <w:r w:rsidRPr="00AF0630">
        <w:rPr>
          <w:rFonts w:ascii="Book Antiqua" w:hAnsi="Book Antiqua"/>
          <w:color w:val="000000" w:themeColor="text1"/>
          <w:sz w:val="24"/>
          <w:szCs w:val="24"/>
          <w:lang w:val="ro-RO"/>
        </w:rPr>
        <w:t xml:space="preserve">i procesul decizional  </w:t>
      </w:r>
    </w:p>
    <w:p w14:paraId="41894B7E" w14:textId="77777777" w:rsidR="004F50C4" w:rsidRPr="00AF0630" w:rsidRDefault="004F50C4" w:rsidP="000B2F4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0"/>
        <w:rPr>
          <w:rFonts w:ascii="Book Antiqua" w:hAnsi="Book Antiqua"/>
          <w:color w:val="000000" w:themeColor="text1"/>
          <w:sz w:val="24"/>
          <w:szCs w:val="24"/>
          <w:lang w:val="ro-RO"/>
        </w:rPr>
      </w:pPr>
      <w:r w:rsidRPr="00AF0630">
        <w:rPr>
          <w:rFonts w:ascii="Book Antiqua" w:hAnsi="Book Antiqua"/>
          <w:color w:val="000000" w:themeColor="text1"/>
          <w:sz w:val="24"/>
          <w:szCs w:val="24"/>
          <w:lang w:val="ro-RO"/>
        </w:rPr>
        <w:t>Politicile comune ale UE</w:t>
      </w:r>
    </w:p>
    <w:p w14:paraId="4B21F2BF" w14:textId="77777777" w:rsidR="004F50C4" w:rsidRPr="00AF0630" w:rsidRDefault="004F50C4" w:rsidP="000B2F41">
      <w:pPr>
        <w:pStyle w:val="ListParagraph"/>
        <w:numPr>
          <w:ilvl w:val="0"/>
          <w:numId w:val="3"/>
        </w:numPr>
        <w:spacing w:after="0" w:line="240" w:lineRule="auto"/>
        <w:ind w:left="90"/>
        <w:rPr>
          <w:rFonts w:ascii="Book Antiqua" w:hAnsi="Book Antiqua"/>
          <w:color w:val="000000" w:themeColor="text1"/>
          <w:sz w:val="24"/>
          <w:szCs w:val="24"/>
          <w:lang w:val="ro-RO"/>
        </w:rPr>
      </w:pPr>
      <w:r w:rsidRPr="00AF0630">
        <w:rPr>
          <w:rFonts w:ascii="Book Antiqua" w:hAnsi="Book Antiqua"/>
          <w:color w:val="000000" w:themeColor="text1"/>
          <w:sz w:val="24"/>
          <w:szCs w:val="24"/>
          <w:lang w:val="ro-RO"/>
        </w:rPr>
        <w:t xml:space="preserve">Politica de vecinătate a Uniunii Europene </w:t>
      </w:r>
      <w:r w:rsidRPr="00AF0630">
        <w:rPr>
          <w:rFonts w:ascii="Cambria" w:hAnsi="Cambria" w:cs="Cambria"/>
          <w:color w:val="000000" w:themeColor="text1"/>
          <w:sz w:val="24"/>
          <w:szCs w:val="24"/>
          <w:lang w:val="ro-RO"/>
        </w:rPr>
        <w:t>ș</w:t>
      </w:r>
      <w:r w:rsidRPr="00AF0630">
        <w:rPr>
          <w:rFonts w:ascii="Book Antiqua" w:hAnsi="Book Antiqua"/>
          <w:color w:val="000000" w:themeColor="text1"/>
          <w:sz w:val="24"/>
          <w:szCs w:val="24"/>
          <w:lang w:val="ro-RO"/>
        </w:rPr>
        <w:t>i Parteneriatul Estic</w:t>
      </w:r>
    </w:p>
    <w:p w14:paraId="706A5849" w14:textId="77777777" w:rsidR="004F50C4" w:rsidRPr="00AF0630" w:rsidRDefault="004F50C4" w:rsidP="000B2F41">
      <w:pPr>
        <w:pStyle w:val="ListParagraph"/>
        <w:numPr>
          <w:ilvl w:val="0"/>
          <w:numId w:val="3"/>
        </w:numPr>
        <w:spacing w:after="0" w:line="240" w:lineRule="auto"/>
        <w:ind w:left="90"/>
        <w:rPr>
          <w:rFonts w:ascii="Book Antiqua" w:hAnsi="Book Antiqua"/>
          <w:color w:val="000000" w:themeColor="text1"/>
          <w:sz w:val="24"/>
          <w:szCs w:val="24"/>
          <w:lang w:val="ro-RO"/>
        </w:rPr>
      </w:pPr>
      <w:r w:rsidRPr="00AF0630">
        <w:rPr>
          <w:rFonts w:ascii="Book Antiqua" w:hAnsi="Book Antiqua"/>
          <w:color w:val="000000" w:themeColor="text1"/>
          <w:sz w:val="24"/>
          <w:szCs w:val="24"/>
          <w:lang w:val="ro-RO"/>
        </w:rPr>
        <w:t>Diploma</w:t>
      </w:r>
      <w:r w:rsidRPr="00AF0630">
        <w:rPr>
          <w:rFonts w:ascii="Cambria" w:hAnsi="Cambria" w:cs="Cambria"/>
          <w:color w:val="000000" w:themeColor="text1"/>
          <w:sz w:val="24"/>
          <w:szCs w:val="24"/>
          <w:lang w:val="ro-RO"/>
        </w:rPr>
        <w:t>ț</w:t>
      </w:r>
      <w:r w:rsidRPr="00AF0630">
        <w:rPr>
          <w:rFonts w:ascii="Book Antiqua" w:hAnsi="Book Antiqua"/>
          <w:color w:val="000000" w:themeColor="text1"/>
          <w:sz w:val="24"/>
          <w:szCs w:val="24"/>
          <w:lang w:val="ro-RO"/>
        </w:rPr>
        <w:t xml:space="preserve">ia </w:t>
      </w:r>
      <w:r w:rsidRPr="00AF0630">
        <w:rPr>
          <w:rFonts w:ascii="Book Antiqua" w:hAnsi="Book Antiqua" w:cs="Book Antiqua"/>
          <w:color w:val="000000" w:themeColor="text1"/>
          <w:sz w:val="24"/>
          <w:szCs w:val="24"/>
          <w:lang w:val="ro-RO"/>
        </w:rPr>
        <w:t>–</w:t>
      </w:r>
      <w:r w:rsidRPr="00AF0630">
        <w:rPr>
          <w:rFonts w:ascii="Book Antiqua" w:hAnsi="Book Antiqua"/>
          <w:color w:val="000000" w:themeColor="text1"/>
          <w:sz w:val="24"/>
          <w:szCs w:val="24"/>
          <w:lang w:val="ro-RO"/>
        </w:rPr>
        <w:t>instrument al politicii externe</w:t>
      </w:r>
    </w:p>
    <w:p w14:paraId="3AC9CCA0" w14:textId="77777777" w:rsidR="004F50C4" w:rsidRPr="00AF0630" w:rsidRDefault="004F50C4" w:rsidP="000B2F41">
      <w:pPr>
        <w:pStyle w:val="ListParagraph"/>
        <w:numPr>
          <w:ilvl w:val="0"/>
          <w:numId w:val="3"/>
        </w:numPr>
        <w:spacing w:after="0" w:line="240" w:lineRule="auto"/>
        <w:ind w:left="90"/>
        <w:rPr>
          <w:rFonts w:ascii="Book Antiqua" w:hAnsi="Book Antiqua"/>
          <w:color w:val="000000" w:themeColor="text1"/>
          <w:sz w:val="24"/>
          <w:szCs w:val="24"/>
          <w:lang w:val="ro-RO"/>
        </w:rPr>
      </w:pPr>
      <w:r w:rsidRPr="00AF0630">
        <w:rPr>
          <w:rFonts w:ascii="Book Antiqua" w:hAnsi="Book Antiqua"/>
          <w:color w:val="000000" w:themeColor="text1"/>
          <w:sz w:val="24"/>
          <w:szCs w:val="24"/>
          <w:lang w:val="ro-RO"/>
        </w:rPr>
        <w:t>Dimensiunea culturală a construc</w:t>
      </w:r>
      <w:r w:rsidRPr="00AF0630">
        <w:rPr>
          <w:rFonts w:ascii="Cambria" w:hAnsi="Cambria" w:cs="Cambria"/>
          <w:color w:val="000000" w:themeColor="text1"/>
          <w:sz w:val="24"/>
          <w:szCs w:val="24"/>
          <w:lang w:val="ro-RO"/>
        </w:rPr>
        <w:t>ț</w:t>
      </w:r>
      <w:r w:rsidRPr="00AF0630">
        <w:rPr>
          <w:rFonts w:ascii="Book Antiqua" w:hAnsi="Book Antiqua"/>
          <w:color w:val="000000" w:themeColor="text1"/>
          <w:sz w:val="24"/>
          <w:szCs w:val="24"/>
          <w:lang w:val="ro-RO"/>
        </w:rPr>
        <w:t>iei europene</w:t>
      </w:r>
    </w:p>
    <w:p w14:paraId="6ABBE360" w14:textId="77777777" w:rsidR="004F50C4" w:rsidRPr="00AF0630" w:rsidRDefault="004F50C4" w:rsidP="000B2F41">
      <w:pPr>
        <w:pStyle w:val="ListParagraph"/>
        <w:numPr>
          <w:ilvl w:val="0"/>
          <w:numId w:val="3"/>
        </w:numPr>
        <w:spacing w:after="0" w:line="240" w:lineRule="auto"/>
        <w:ind w:left="90"/>
        <w:rPr>
          <w:rFonts w:ascii="Book Antiqua" w:hAnsi="Book Antiqua"/>
          <w:color w:val="000000" w:themeColor="text1"/>
          <w:sz w:val="24"/>
          <w:szCs w:val="24"/>
          <w:lang w:val="ro-RO"/>
        </w:rPr>
      </w:pPr>
      <w:r w:rsidRPr="00AF0630">
        <w:rPr>
          <w:rFonts w:ascii="Book Antiqua" w:hAnsi="Book Antiqua"/>
          <w:color w:val="000000" w:themeColor="text1"/>
          <w:sz w:val="24"/>
          <w:szCs w:val="24"/>
          <w:lang w:val="ro-RO"/>
        </w:rPr>
        <w:t>Conceptul de securitate colectivă: de la Societatea Na</w:t>
      </w:r>
      <w:r w:rsidRPr="00AF0630">
        <w:rPr>
          <w:rFonts w:ascii="Cambria" w:hAnsi="Cambria" w:cs="Cambria"/>
          <w:color w:val="000000" w:themeColor="text1"/>
          <w:sz w:val="24"/>
          <w:szCs w:val="24"/>
          <w:lang w:val="ro-RO"/>
        </w:rPr>
        <w:t>ț</w:t>
      </w:r>
      <w:r w:rsidRPr="00AF0630">
        <w:rPr>
          <w:rFonts w:ascii="Book Antiqua" w:hAnsi="Book Antiqua"/>
          <w:color w:val="000000" w:themeColor="text1"/>
          <w:sz w:val="24"/>
          <w:szCs w:val="24"/>
          <w:lang w:val="ro-RO"/>
        </w:rPr>
        <w:t>iunilor la ONU</w:t>
      </w:r>
    </w:p>
    <w:p w14:paraId="450EBE21" w14:textId="77777777" w:rsidR="004F50C4" w:rsidRPr="00AF0630" w:rsidRDefault="004F50C4" w:rsidP="000B2F41">
      <w:pPr>
        <w:pStyle w:val="ListParagraph"/>
        <w:numPr>
          <w:ilvl w:val="0"/>
          <w:numId w:val="3"/>
        </w:numPr>
        <w:spacing w:after="0" w:line="240" w:lineRule="auto"/>
        <w:ind w:left="90"/>
        <w:rPr>
          <w:rFonts w:ascii="Book Antiqua" w:hAnsi="Book Antiqua"/>
          <w:color w:val="000000" w:themeColor="text1"/>
          <w:sz w:val="24"/>
          <w:szCs w:val="24"/>
          <w:lang w:val="ro-RO"/>
        </w:rPr>
      </w:pPr>
      <w:r w:rsidRPr="00AF0630">
        <w:rPr>
          <w:rFonts w:ascii="Book Antiqua" w:hAnsi="Book Antiqua"/>
          <w:color w:val="000000" w:themeColor="text1"/>
          <w:sz w:val="24"/>
          <w:szCs w:val="24"/>
          <w:lang w:val="ro-RO"/>
        </w:rPr>
        <w:t>Spa</w:t>
      </w:r>
      <w:r w:rsidRPr="00AF0630">
        <w:rPr>
          <w:rFonts w:ascii="Cambria" w:hAnsi="Cambria" w:cs="Cambria"/>
          <w:color w:val="000000" w:themeColor="text1"/>
          <w:sz w:val="24"/>
          <w:szCs w:val="24"/>
          <w:lang w:val="ro-RO"/>
        </w:rPr>
        <w:t>ț</w:t>
      </w:r>
      <w:r w:rsidRPr="00AF0630">
        <w:rPr>
          <w:rFonts w:ascii="Book Antiqua" w:hAnsi="Book Antiqua"/>
          <w:color w:val="000000" w:themeColor="text1"/>
          <w:sz w:val="24"/>
          <w:szCs w:val="24"/>
          <w:lang w:val="ro-RO"/>
        </w:rPr>
        <w:t>iul Rom</w:t>
      </w:r>
      <w:r w:rsidRPr="00AF0630">
        <w:rPr>
          <w:rFonts w:ascii="Book Antiqua" w:hAnsi="Book Antiqua" w:cs="Book Antiqua"/>
          <w:color w:val="000000" w:themeColor="text1"/>
          <w:sz w:val="24"/>
          <w:szCs w:val="24"/>
          <w:lang w:val="ro-RO"/>
        </w:rPr>
        <w:t>â</w:t>
      </w:r>
      <w:r w:rsidRPr="00AF0630">
        <w:rPr>
          <w:rFonts w:ascii="Book Antiqua" w:hAnsi="Book Antiqua"/>
          <w:color w:val="000000" w:themeColor="text1"/>
          <w:sz w:val="24"/>
          <w:szCs w:val="24"/>
          <w:lang w:val="ro-RO"/>
        </w:rPr>
        <w:t xml:space="preserve">nesc </w:t>
      </w:r>
      <w:r w:rsidRPr="00AF0630">
        <w:rPr>
          <w:rFonts w:ascii="Book Antiqua" w:hAnsi="Book Antiqua" w:cs="Book Antiqua"/>
          <w:color w:val="000000" w:themeColor="text1"/>
          <w:sz w:val="24"/>
          <w:szCs w:val="24"/>
          <w:lang w:val="ro-RO"/>
        </w:rPr>
        <w:t>î</w:t>
      </w:r>
      <w:r w:rsidRPr="00AF0630">
        <w:rPr>
          <w:rFonts w:ascii="Book Antiqua" w:hAnsi="Book Antiqua"/>
          <w:color w:val="000000" w:themeColor="text1"/>
          <w:sz w:val="24"/>
          <w:szCs w:val="24"/>
          <w:lang w:val="ro-RO"/>
        </w:rPr>
        <w:t>n rela</w:t>
      </w:r>
      <w:r w:rsidRPr="00AF0630">
        <w:rPr>
          <w:rFonts w:ascii="Cambria" w:hAnsi="Cambria" w:cs="Cambria"/>
          <w:color w:val="000000" w:themeColor="text1"/>
          <w:sz w:val="24"/>
          <w:szCs w:val="24"/>
          <w:lang w:val="ro-RO"/>
        </w:rPr>
        <w:t>ț</w:t>
      </w:r>
      <w:r w:rsidRPr="00AF0630">
        <w:rPr>
          <w:rFonts w:ascii="Book Antiqua" w:hAnsi="Book Antiqua"/>
          <w:color w:val="000000" w:themeColor="text1"/>
          <w:sz w:val="24"/>
          <w:szCs w:val="24"/>
          <w:lang w:val="ro-RO"/>
        </w:rPr>
        <w:t>iile interna</w:t>
      </w:r>
      <w:r w:rsidRPr="00AF0630">
        <w:rPr>
          <w:rFonts w:ascii="Cambria" w:hAnsi="Cambria" w:cs="Cambria"/>
          <w:color w:val="000000" w:themeColor="text1"/>
          <w:sz w:val="24"/>
          <w:szCs w:val="24"/>
          <w:lang w:val="ro-RO"/>
        </w:rPr>
        <w:t>ț</w:t>
      </w:r>
      <w:r w:rsidRPr="00AF0630">
        <w:rPr>
          <w:rFonts w:ascii="Book Antiqua" w:hAnsi="Book Antiqua"/>
          <w:color w:val="000000" w:themeColor="text1"/>
          <w:sz w:val="24"/>
          <w:szCs w:val="24"/>
          <w:lang w:val="ro-RO"/>
        </w:rPr>
        <w:t xml:space="preserve">ionale: </w:t>
      </w:r>
      <w:r w:rsidRPr="00AF0630">
        <w:rPr>
          <w:rFonts w:ascii="Book Antiqua" w:hAnsi="Book Antiqua"/>
          <w:i/>
          <w:iCs/>
          <w:color w:val="000000" w:themeColor="text1"/>
          <w:sz w:val="24"/>
          <w:szCs w:val="24"/>
          <w:lang w:val="ro-RO"/>
        </w:rPr>
        <w:t xml:space="preserve">De la </w:t>
      </w:r>
      <w:r w:rsidRPr="00AF0630">
        <w:rPr>
          <w:rFonts w:ascii="Book Antiqua" w:hAnsi="Book Antiqua"/>
          <w:i/>
          <w:iCs/>
          <w:color w:val="000000" w:themeColor="text1"/>
          <w:sz w:val="24"/>
          <w:szCs w:val="24"/>
          <w:lang w:val="it-IT"/>
        </w:rPr>
        <w:t>“</w:t>
      </w:r>
      <w:r w:rsidRPr="00AF0630">
        <w:rPr>
          <w:rFonts w:ascii="Book Antiqua" w:hAnsi="Book Antiqua"/>
          <w:i/>
          <w:iCs/>
          <w:color w:val="000000" w:themeColor="text1"/>
          <w:sz w:val="24"/>
          <w:szCs w:val="24"/>
          <w:lang w:val="ro-RO"/>
        </w:rPr>
        <w:t>concertul european”  la apartenen</w:t>
      </w:r>
      <w:r w:rsidRPr="00AF0630">
        <w:rPr>
          <w:rFonts w:ascii="Cambria" w:hAnsi="Cambria" w:cs="Cambria"/>
          <w:i/>
          <w:iCs/>
          <w:color w:val="000000" w:themeColor="text1"/>
          <w:sz w:val="24"/>
          <w:szCs w:val="24"/>
          <w:lang w:val="ro-RO"/>
        </w:rPr>
        <w:t>ț</w:t>
      </w:r>
      <w:r w:rsidRPr="00AF0630">
        <w:rPr>
          <w:rFonts w:ascii="Book Antiqua" w:hAnsi="Book Antiqua"/>
          <w:i/>
          <w:iCs/>
          <w:color w:val="000000" w:themeColor="text1"/>
          <w:sz w:val="24"/>
          <w:szCs w:val="24"/>
          <w:lang w:val="ro-RO"/>
        </w:rPr>
        <w:t>a la blocul comunist</w:t>
      </w:r>
    </w:p>
    <w:p w14:paraId="61A0D32D" w14:textId="77777777" w:rsidR="004F50C4" w:rsidRPr="00AF0630" w:rsidRDefault="004F50C4" w:rsidP="000B2F41">
      <w:pPr>
        <w:pStyle w:val="ListParagraph"/>
        <w:numPr>
          <w:ilvl w:val="0"/>
          <w:numId w:val="3"/>
        </w:numPr>
        <w:spacing w:after="0" w:line="240" w:lineRule="auto"/>
        <w:ind w:left="90"/>
        <w:rPr>
          <w:rFonts w:ascii="Book Antiqua" w:hAnsi="Book Antiqua"/>
          <w:color w:val="000000" w:themeColor="text1"/>
          <w:sz w:val="24"/>
          <w:szCs w:val="24"/>
          <w:lang w:val="ro-RO"/>
        </w:rPr>
      </w:pPr>
      <w:r w:rsidRPr="00AF0630">
        <w:rPr>
          <w:rFonts w:ascii="Book Antiqua" w:hAnsi="Book Antiqua"/>
          <w:color w:val="000000" w:themeColor="text1"/>
          <w:sz w:val="24"/>
          <w:szCs w:val="24"/>
          <w:lang w:val="ro-RO"/>
        </w:rPr>
        <w:t>Spa</w:t>
      </w:r>
      <w:r w:rsidRPr="00AF0630">
        <w:rPr>
          <w:rFonts w:ascii="Cambria" w:hAnsi="Cambria" w:cs="Cambria"/>
          <w:color w:val="000000" w:themeColor="text1"/>
          <w:sz w:val="24"/>
          <w:szCs w:val="24"/>
          <w:lang w:val="ro-RO"/>
        </w:rPr>
        <w:t>ț</w:t>
      </w:r>
      <w:r w:rsidRPr="00AF0630">
        <w:rPr>
          <w:rFonts w:ascii="Book Antiqua" w:hAnsi="Book Antiqua"/>
          <w:color w:val="000000" w:themeColor="text1"/>
          <w:sz w:val="24"/>
          <w:szCs w:val="24"/>
          <w:lang w:val="ro-RO"/>
        </w:rPr>
        <w:t>iul rom</w:t>
      </w:r>
      <w:r w:rsidRPr="00AF0630">
        <w:rPr>
          <w:rFonts w:ascii="Book Antiqua" w:hAnsi="Book Antiqua" w:cs="Book Antiqua"/>
          <w:color w:val="000000" w:themeColor="text1"/>
          <w:sz w:val="24"/>
          <w:szCs w:val="24"/>
          <w:lang w:val="ro-RO"/>
        </w:rPr>
        <w:t>â</w:t>
      </w:r>
      <w:r w:rsidRPr="00AF0630">
        <w:rPr>
          <w:rFonts w:ascii="Book Antiqua" w:hAnsi="Book Antiqua"/>
          <w:color w:val="000000" w:themeColor="text1"/>
          <w:sz w:val="24"/>
          <w:szCs w:val="24"/>
          <w:lang w:val="ro-RO"/>
        </w:rPr>
        <w:t xml:space="preserve">nesc </w:t>
      </w:r>
      <w:r w:rsidRPr="00AF0630">
        <w:rPr>
          <w:rFonts w:ascii="Book Antiqua" w:hAnsi="Book Antiqua" w:cs="Book Antiqua"/>
          <w:color w:val="000000" w:themeColor="text1"/>
          <w:sz w:val="24"/>
          <w:szCs w:val="24"/>
          <w:lang w:val="ro-RO"/>
        </w:rPr>
        <w:t>î</w:t>
      </w:r>
      <w:r w:rsidRPr="00AF0630">
        <w:rPr>
          <w:rFonts w:ascii="Book Antiqua" w:hAnsi="Book Antiqua"/>
          <w:color w:val="000000" w:themeColor="text1"/>
          <w:sz w:val="24"/>
          <w:szCs w:val="24"/>
          <w:lang w:val="ro-RO"/>
        </w:rPr>
        <w:t>n rela</w:t>
      </w:r>
      <w:r w:rsidRPr="00AF0630">
        <w:rPr>
          <w:rFonts w:ascii="Cambria" w:hAnsi="Cambria" w:cs="Cambria"/>
          <w:color w:val="000000" w:themeColor="text1"/>
          <w:sz w:val="24"/>
          <w:szCs w:val="24"/>
          <w:lang w:val="ro-RO"/>
        </w:rPr>
        <w:t>ț</w:t>
      </w:r>
      <w:r w:rsidRPr="00AF0630">
        <w:rPr>
          <w:rFonts w:ascii="Book Antiqua" w:hAnsi="Book Antiqua"/>
          <w:color w:val="000000" w:themeColor="text1"/>
          <w:sz w:val="24"/>
          <w:szCs w:val="24"/>
          <w:lang w:val="ro-RO"/>
        </w:rPr>
        <w:t>iile interna</w:t>
      </w:r>
      <w:r w:rsidRPr="00AF0630">
        <w:rPr>
          <w:rFonts w:ascii="Cambria" w:hAnsi="Cambria" w:cs="Cambria"/>
          <w:color w:val="000000" w:themeColor="text1"/>
          <w:sz w:val="24"/>
          <w:szCs w:val="24"/>
          <w:lang w:val="ro-RO"/>
        </w:rPr>
        <w:t>ț</w:t>
      </w:r>
      <w:r w:rsidRPr="00AF0630">
        <w:rPr>
          <w:rFonts w:ascii="Book Antiqua" w:hAnsi="Book Antiqua"/>
          <w:color w:val="000000" w:themeColor="text1"/>
          <w:sz w:val="24"/>
          <w:szCs w:val="24"/>
          <w:lang w:val="ro-RO"/>
        </w:rPr>
        <w:t>ionale dup</w:t>
      </w:r>
      <w:r w:rsidRPr="00AF0630">
        <w:rPr>
          <w:rFonts w:ascii="Book Antiqua" w:hAnsi="Book Antiqua" w:cs="Book Antiqua"/>
          <w:color w:val="000000" w:themeColor="text1"/>
          <w:sz w:val="24"/>
          <w:szCs w:val="24"/>
          <w:lang w:val="ro-RO"/>
        </w:rPr>
        <w:t>ă</w:t>
      </w:r>
      <w:r w:rsidRPr="00AF0630">
        <w:rPr>
          <w:rFonts w:ascii="Book Antiqua" w:hAnsi="Book Antiqua"/>
          <w:color w:val="000000" w:themeColor="text1"/>
          <w:sz w:val="24"/>
          <w:szCs w:val="24"/>
          <w:lang w:val="ro-RO"/>
        </w:rPr>
        <w:t xml:space="preserve"> 1990: </w:t>
      </w:r>
      <w:r w:rsidRPr="00AF0630">
        <w:rPr>
          <w:rFonts w:ascii="Book Antiqua" w:hAnsi="Book Antiqua"/>
          <w:i/>
          <w:iCs/>
          <w:color w:val="000000" w:themeColor="text1"/>
          <w:sz w:val="24"/>
          <w:szCs w:val="24"/>
          <w:lang w:val="ro-RO"/>
        </w:rPr>
        <w:t>NATO, UE</w:t>
      </w:r>
    </w:p>
    <w:p w14:paraId="71D2415B" w14:textId="77777777" w:rsidR="004F50C4" w:rsidRPr="00AF0630" w:rsidRDefault="004F50C4" w:rsidP="000B2F41">
      <w:pPr>
        <w:pStyle w:val="ListParagraph"/>
        <w:numPr>
          <w:ilvl w:val="0"/>
          <w:numId w:val="3"/>
        </w:numPr>
        <w:spacing w:after="0" w:line="240" w:lineRule="auto"/>
        <w:ind w:left="90"/>
        <w:rPr>
          <w:rFonts w:ascii="Book Antiqua" w:hAnsi="Book Antiqua"/>
          <w:sz w:val="24"/>
          <w:szCs w:val="24"/>
          <w:lang w:val="ro-RO"/>
        </w:rPr>
      </w:pPr>
      <w:r w:rsidRPr="00AF0630">
        <w:rPr>
          <w:rFonts w:ascii="Book Antiqua" w:hAnsi="Book Antiqua"/>
          <w:sz w:val="24"/>
          <w:szCs w:val="24"/>
          <w:lang w:val="ro-RO"/>
        </w:rPr>
        <w:t>Cooperare transfrontalieră în regiunea Mării Negre (caracteristici, actori, tendin</w:t>
      </w:r>
      <w:r w:rsidRPr="00AF0630">
        <w:rPr>
          <w:rFonts w:ascii="Cambria" w:hAnsi="Cambria" w:cs="Cambria"/>
          <w:sz w:val="24"/>
          <w:szCs w:val="24"/>
          <w:lang w:val="ro-RO"/>
        </w:rPr>
        <w:t>ț</w:t>
      </w:r>
      <w:r w:rsidRPr="00AF0630">
        <w:rPr>
          <w:rFonts w:ascii="Book Antiqua" w:hAnsi="Book Antiqua"/>
          <w:sz w:val="24"/>
          <w:szCs w:val="24"/>
          <w:lang w:val="ro-RO"/>
        </w:rPr>
        <w:t>e, interese, institu</w:t>
      </w:r>
      <w:r w:rsidRPr="00AF0630">
        <w:rPr>
          <w:rFonts w:ascii="Cambria" w:hAnsi="Cambria" w:cs="Cambria"/>
          <w:sz w:val="24"/>
          <w:szCs w:val="24"/>
          <w:lang w:val="ro-RO"/>
        </w:rPr>
        <w:t>ț</w:t>
      </w:r>
      <w:r w:rsidRPr="00AF0630">
        <w:rPr>
          <w:rFonts w:ascii="Book Antiqua" w:hAnsi="Book Antiqua"/>
          <w:sz w:val="24"/>
          <w:szCs w:val="24"/>
          <w:lang w:val="ro-RO"/>
        </w:rPr>
        <w:t xml:space="preserve">ii </w:t>
      </w:r>
      <w:r w:rsidRPr="00AF0630">
        <w:rPr>
          <w:rFonts w:ascii="Cambria" w:hAnsi="Cambria" w:cs="Cambria"/>
          <w:sz w:val="24"/>
          <w:szCs w:val="24"/>
          <w:lang w:val="ro-RO"/>
        </w:rPr>
        <w:t>ș</w:t>
      </w:r>
      <w:r w:rsidRPr="00AF0630">
        <w:rPr>
          <w:rFonts w:ascii="Book Antiqua" w:hAnsi="Book Antiqua"/>
          <w:sz w:val="24"/>
          <w:szCs w:val="24"/>
          <w:lang w:val="ro-RO"/>
        </w:rPr>
        <w:t xml:space="preserve">i procese </w:t>
      </w:r>
      <w:r w:rsidRPr="00AF0630">
        <w:rPr>
          <w:rFonts w:ascii="Book Antiqua" w:hAnsi="Book Antiqua" w:cs="Book Antiqua"/>
          <w:sz w:val="24"/>
          <w:szCs w:val="24"/>
          <w:lang w:val="ro-RO"/>
        </w:rPr>
        <w:t>î</w:t>
      </w:r>
      <w:r w:rsidRPr="00AF0630">
        <w:rPr>
          <w:rFonts w:ascii="Book Antiqua" w:hAnsi="Book Antiqua"/>
          <w:sz w:val="24"/>
          <w:szCs w:val="24"/>
          <w:lang w:val="ro-RO"/>
        </w:rPr>
        <w:t>n planul securit</w:t>
      </w:r>
      <w:r w:rsidRPr="00AF0630">
        <w:rPr>
          <w:rFonts w:ascii="Book Antiqua" w:hAnsi="Book Antiqua" w:cs="Book Antiqua"/>
          <w:sz w:val="24"/>
          <w:szCs w:val="24"/>
          <w:lang w:val="ro-RO"/>
        </w:rPr>
        <w:t>ă</w:t>
      </w:r>
      <w:r w:rsidRPr="00AF0630">
        <w:rPr>
          <w:rFonts w:ascii="Cambria" w:hAnsi="Cambria" w:cs="Cambria"/>
          <w:sz w:val="24"/>
          <w:szCs w:val="24"/>
          <w:lang w:val="ro-RO"/>
        </w:rPr>
        <w:t>ț</w:t>
      </w:r>
      <w:r w:rsidRPr="00AF0630">
        <w:rPr>
          <w:rFonts w:ascii="Book Antiqua" w:hAnsi="Book Antiqua"/>
          <w:sz w:val="24"/>
          <w:szCs w:val="24"/>
          <w:lang w:val="ro-RO"/>
        </w:rPr>
        <w:t>ii regionale)</w:t>
      </w:r>
    </w:p>
    <w:p w14:paraId="2A22425C" w14:textId="77777777" w:rsidR="004F50C4" w:rsidRPr="00AF0630" w:rsidRDefault="004F50C4" w:rsidP="000B2F41">
      <w:pPr>
        <w:pStyle w:val="ListParagraph"/>
        <w:numPr>
          <w:ilvl w:val="0"/>
          <w:numId w:val="3"/>
        </w:numPr>
        <w:spacing w:after="0" w:line="240" w:lineRule="auto"/>
        <w:ind w:left="90"/>
        <w:rPr>
          <w:rFonts w:ascii="Book Antiqua" w:hAnsi="Book Antiqua"/>
          <w:sz w:val="24"/>
          <w:szCs w:val="24"/>
          <w:lang w:val="ro-RO"/>
        </w:rPr>
      </w:pPr>
      <w:r w:rsidRPr="00AF0630">
        <w:rPr>
          <w:rFonts w:ascii="Book Antiqua" w:hAnsi="Book Antiqua"/>
          <w:sz w:val="24"/>
          <w:szCs w:val="24"/>
          <w:lang w:val="ro-RO"/>
        </w:rPr>
        <w:t>Evolu</w:t>
      </w:r>
      <w:r w:rsidRPr="00AF0630">
        <w:rPr>
          <w:rFonts w:ascii="Cambria" w:hAnsi="Cambria" w:cs="Cambria"/>
          <w:sz w:val="24"/>
          <w:szCs w:val="24"/>
          <w:lang w:val="ro-RO"/>
        </w:rPr>
        <w:t>ț</w:t>
      </w:r>
      <w:r w:rsidRPr="00AF0630">
        <w:rPr>
          <w:rFonts w:ascii="Book Antiqua" w:hAnsi="Book Antiqua"/>
          <w:sz w:val="24"/>
          <w:szCs w:val="24"/>
          <w:lang w:val="ro-RO"/>
        </w:rPr>
        <w:t xml:space="preserve">ii </w:t>
      </w:r>
      <w:r w:rsidRPr="00AF0630">
        <w:rPr>
          <w:rFonts w:ascii="Cambria" w:hAnsi="Cambria" w:cs="Cambria"/>
          <w:sz w:val="24"/>
          <w:szCs w:val="24"/>
          <w:lang w:val="ro-RO"/>
        </w:rPr>
        <w:t>ș</w:t>
      </w:r>
      <w:r w:rsidRPr="00AF0630">
        <w:rPr>
          <w:rFonts w:ascii="Book Antiqua" w:hAnsi="Book Antiqua"/>
          <w:sz w:val="24"/>
          <w:szCs w:val="24"/>
          <w:lang w:val="ro-RO"/>
        </w:rPr>
        <w:t xml:space="preserve">i perspective </w:t>
      </w:r>
      <w:r w:rsidRPr="00AF0630">
        <w:rPr>
          <w:rFonts w:ascii="Book Antiqua" w:hAnsi="Book Antiqua" w:cs="Book Antiqua"/>
          <w:sz w:val="24"/>
          <w:szCs w:val="24"/>
          <w:lang w:val="ro-RO"/>
        </w:rPr>
        <w:t>î</w:t>
      </w:r>
      <w:r w:rsidRPr="00AF0630">
        <w:rPr>
          <w:rFonts w:ascii="Book Antiqua" w:hAnsi="Book Antiqua"/>
          <w:sz w:val="24"/>
          <w:szCs w:val="24"/>
          <w:lang w:val="ro-RO"/>
        </w:rPr>
        <w:t>n Zona Extins</w:t>
      </w:r>
      <w:r w:rsidRPr="00AF0630">
        <w:rPr>
          <w:rFonts w:ascii="Book Antiqua" w:hAnsi="Book Antiqua" w:cs="Book Antiqua"/>
          <w:sz w:val="24"/>
          <w:szCs w:val="24"/>
          <w:lang w:val="ro-RO"/>
        </w:rPr>
        <w:t>ă</w:t>
      </w:r>
      <w:r w:rsidRPr="00AF0630">
        <w:rPr>
          <w:rFonts w:ascii="Book Antiqua" w:hAnsi="Book Antiqua"/>
          <w:sz w:val="24"/>
          <w:szCs w:val="24"/>
          <w:lang w:val="ro-RO"/>
        </w:rPr>
        <w:t xml:space="preserve"> a M</w:t>
      </w:r>
      <w:r w:rsidRPr="00AF0630">
        <w:rPr>
          <w:rFonts w:ascii="Book Antiqua" w:hAnsi="Book Antiqua" w:cs="Book Antiqua"/>
          <w:sz w:val="24"/>
          <w:szCs w:val="24"/>
          <w:lang w:val="ro-RO"/>
        </w:rPr>
        <w:t>ă</w:t>
      </w:r>
      <w:r w:rsidRPr="00AF0630">
        <w:rPr>
          <w:rFonts w:ascii="Book Antiqua" w:hAnsi="Book Antiqua"/>
          <w:sz w:val="24"/>
          <w:szCs w:val="24"/>
          <w:lang w:val="ro-RO"/>
        </w:rPr>
        <w:t>rii Negre (ZEMN)</w:t>
      </w:r>
    </w:p>
    <w:p w14:paraId="7F589876" w14:textId="77777777" w:rsidR="004F50C4" w:rsidRPr="00AF0630" w:rsidRDefault="004F50C4" w:rsidP="000B2F41">
      <w:pPr>
        <w:pStyle w:val="ListParagraph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0"/>
        <w:rPr>
          <w:rFonts w:ascii="Book Antiqua" w:hAnsi="Book Antiqua"/>
          <w:sz w:val="24"/>
          <w:szCs w:val="24"/>
          <w:lang w:val="ro-RO"/>
        </w:rPr>
      </w:pPr>
      <w:r w:rsidRPr="00AF0630">
        <w:rPr>
          <w:rFonts w:ascii="Book Antiqua" w:hAnsi="Book Antiqua"/>
          <w:sz w:val="24"/>
          <w:szCs w:val="24"/>
          <w:lang w:val="ro-RO"/>
        </w:rPr>
        <w:t>Mediul interna</w:t>
      </w:r>
      <w:r w:rsidRPr="00AF0630">
        <w:rPr>
          <w:rFonts w:ascii="Cambria" w:hAnsi="Cambria" w:cs="Cambria"/>
          <w:sz w:val="24"/>
          <w:szCs w:val="24"/>
          <w:lang w:val="ro-RO"/>
        </w:rPr>
        <w:t>ț</w:t>
      </w:r>
      <w:r w:rsidRPr="00AF0630">
        <w:rPr>
          <w:rFonts w:ascii="Book Antiqua" w:hAnsi="Book Antiqua"/>
          <w:sz w:val="24"/>
          <w:szCs w:val="24"/>
          <w:lang w:val="ro-RO"/>
        </w:rPr>
        <w:t xml:space="preserve">ional contemporan, statul </w:t>
      </w:r>
      <w:r w:rsidRPr="00AF0630">
        <w:rPr>
          <w:rFonts w:ascii="Cambria" w:hAnsi="Cambria" w:cs="Cambria"/>
          <w:sz w:val="24"/>
          <w:szCs w:val="24"/>
          <w:lang w:val="ro-RO"/>
        </w:rPr>
        <w:t>ș</w:t>
      </w:r>
      <w:r w:rsidRPr="00AF0630">
        <w:rPr>
          <w:rFonts w:ascii="Book Antiqua" w:hAnsi="Book Antiqua"/>
          <w:sz w:val="24"/>
          <w:szCs w:val="24"/>
          <w:lang w:val="ro-RO"/>
        </w:rPr>
        <w:t>i provoc</w:t>
      </w:r>
      <w:r w:rsidRPr="00AF0630">
        <w:rPr>
          <w:rFonts w:ascii="Book Antiqua" w:hAnsi="Book Antiqua" w:cs="Book Antiqua"/>
          <w:sz w:val="24"/>
          <w:szCs w:val="24"/>
          <w:lang w:val="ro-RO"/>
        </w:rPr>
        <w:t>ă</w:t>
      </w:r>
      <w:r w:rsidRPr="00AF0630">
        <w:rPr>
          <w:rFonts w:ascii="Book Antiqua" w:hAnsi="Book Antiqua"/>
          <w:sz w:val="24"/>
          <w:szCs w:val="24"/>
          <w:lang w:val="ro-RO"/>
        </w:rPr>
        <w:t>rile globaliz</w:t>
      </w:r>
      <w:r w:rsidRPr="00AF0630">
        <w:rPr>
          <w:rFonts w:ascii="Book Antiqua" w:hAnsi="Book Antiqua" w:cs="Book Antiqua"/>
          <w:sz w:val="24"/>
          <w:szCs w:val="24"/>
          <w:lang w:val="ro-RO"/>
        </w:rPr>
        <w:t>ă</w:t>
      </w:r>
      <w:r w:rsidRPr="00AF0630">
        <w:rPr>
          <w:rFonts w:ascii="Book Antiqua" w:hAnsi="Book Antiqua"/>
          <w:sz w:val="24"/>
          <w:szCs w:val="24"/>
          <w:lang w:val="ro-RO"/>
        </w:rPr>
        <w:t>rii</w:t>
      </w:r>
    </w:p>
    <w:p w14:paraId="04DDED4B" w14:textId="77777777" w:rsidR="004F50C4" w:rsidRPr="00AF0630" w:rsidRDefault="004F50C4" w:rsidP="000B2F41">
      <w:pPr>
        <w:pStyle w:val="ListParagraph"/>
        <w:numPr>
          <w:ilvl w:val="0"/>
          <w:numId w:val="3"/>
        </w:numPr>
        <w:spacing w:after="0" w:line="240" w:lineRule="auto"/>
        <w:ind w:left="90"/>
        <w:rPr>
          <w:rFonts w:ascii="Book Antiqua" w:hAnsi="Book Antiqua"/>
          <w:color w:val="000000" w:themeColor="text1"/>
          <w:sz w:val="24"/>
          <w:szCs w:val="24"/>
          <w:lang w:val="ro-RO"/>
        </w:rPr>
      </w:pPr>
      <w:r w:rsidRPr="00AF0630">
        <w:rPr>
          <w:rFonts w:ascii="Book Antiqua" w:hAnsi="Book Antiqua"/>
          <w:color w:val="000000" w:themeColor="text1"/>
          <w:sz w:val="24"/>
          <w:szCs w:val="24"/>
          <w:lang w:val="ro-RO"/>
        </w:rPr>
        <w:t>Competi</w:t>
      </w:r>
      <w:r w:rsidRPr="00AF0630">
        <w:rPr>
          <w:rFonts w:ascii="Cambria" w:hAnsi="Cambria" w:cs="Cambria"/>
          <w:color w:val="000000" w:themeColor="text1"/>
          <w:sz w:val="24"/>
          <w:szCs w:val="24"/>
          <w:lang w:val="ro-RO"/>
        </w:rPr>
        <w:t>ț</w:t>
      </w:r>
      <w:r w:rsidRPr="00AF0630">
        <w:rPr>
          <w:rFonts w:ascii="Book Antiqua" w:hAnsi="Book Antiqua"/>
          <w:color w:val="000000" w:themeColor="text1"/>
          <w:sz w:val="24"/>
          <w:szCs w:val="24"/>
          <w:lang w:val="ro-RO"/>
        </w:rPr>
        <w:t>ia geopolitic</w:t>
      </w:r>
      <w:r w:rsidRPr="00AF0630">
        <w:rPr>
          <w:rFonts w:ascii="Book Antiqua" w:hAnsi="Book Antiqua" w:cs="Book Antiqua"/>
          <w:color w:val="000000" w:themeColor="text1"/>
          <w:sz w:val="24"/>
          <w:szCs w:val="24"/>
          <w:lang w:val="ro-RO"/>
        </w:rPr>
        <w:t>ă</w:t>
      </w:r>
      <w:r w:rsidRPr="00AF0630">
        <w:rPr>
          <w:rFonts w:ascii="Book Antiqua" w:hAnsi="Book Antiqua"/>
          <w:color w:val="000000" w:themeColor="text1"/>
          <w:sz w:val="24"/>
          <w:szCs w:val="24"/>
          <w:lang w:val="ro-RO"/>
        </w:rPr>
        <w:t xml:space="preserve"> </w:t>
      </w:r>
      <w:r w:rsidRPr="00AF0630">
        <w:rPr>
          <w:rFonts w:ascii="Cambria" w:hAnsi="Cambria" w:cs="Cambria"/>
          <w:color w:val="000000" w:themeColor="text1"/>
          <w:sz w:val="24"/>
          <w:szCs w:val="24"/>
          <w:lang w:val="ro-RO"/>
        </w:rPr>
        <w:t>ș</w:t>
      </w:r>
      <w:r w:rsidRPr="00AF0630">
        <w:rPr>
          <w:rFonts w:ascii="Book Antiqua" w:hAnsi="Book Antiqua"/>
          <w:color w:val="000000" w:themeColor="text1"/>
          <w:sz w:val="24"/>
          <w:szCs w:val="24"/>
          <w:lang w:val="ro-RO"/>
        </w:rPr>
        <w:t>i redefinirea sferelor de influen</w:t>
      </w:r>
      <w:r w:rsidRPr="00AF0630">
        <w:rPr>
          <w:rFonts w:ascii="Cambria" w:hAnsi="Cambria" w:cs="Cambria"/>
          <w:color w:val="000000" w:themeColor="text1"/>
          <w:sz w:val="24"/>
          <w:szCs w:val="24"/>
          <w:lang w:val="ro-RO"/>
        </w:rPr>
        <w:t>ț</w:t>
      </w:r>
      <w:r w:rsidRPr="00AF0630">
        <w:rPr>
          <w:rFonts w:ascii="Book Antiqua" w:hAnsi="Book Antiqua" w:cs="Book Antiqua"/>
          <w:color w:val="000000" w:themeColor="text1"/>
          <w:sz w:val="24"/>
          <w:szCs w:val="24"/>
          <w:lang w:val="ro-RO"/>
        </w:rPr>
        <w:t>ă</w:t>
      </w:r>
      <w:r w:rsidRPr="00AF0630">
        <w:rPr>
          <w:rFonts w:ascii="Book Antiqua" w:hAnsi="Book Antiqua"/>
          <w:color w:val="000000" w:themeColor="text1"/>
          <w:sz w:val="24"/>
          <w:szCs w:val="24"/>
          <w:lang w:val="ro-RO"/>
        </w:rPr>
        <w:t xml:space="preserve"> dup</w:t>
      </w:r>
      <w:r w:rsidRPr="00AF0630">
        <w:rPr>
          <w:rFonts w:ascii="Book Antiqua" w:hAnsi="Book Antiqua" w:cs="Book Antiqua"/>
          <w:color w:val="000000" w:themeColor="text1"/>
          <w:sz w:val="24"/>
          <w:szCs w:val="24"/>
          <w:lang w:val="ro-RO"/>
        </w:rPr>
        <w:t>ă</w:t>
      </w:r>
      <w:r w:rsidRPr="00AF0630">
        <w:rPr>
          <w:rFonts w:ascii="Book Antiqua" w:hAnsi="Book Antiqua"/>
          <w:color w:val="000000" w:themeColor="text1"/>
          <w:sz w:val="24"/>
          <w:szCs w:val="24"/>
          <w:lang w:val="ro-RO"/>
        </w:rPr>
        <w:t xml:space="preserve"> 2020</w:t>
      </w:r>
    </w:p>
    <w:p w14:paraId="50E504A0" w14:textId="77777777" w:rsidR="004F50C4" w:rsidRPr="00AF0630" w:rsidRDefault="004F50C4" w:rsidP="000B2F41">
      <w:pPr>
        <w:pStyle w:val="ListParagraph"/>
        <w:spacing w:after="0" w:line="240" w:lineRule="auto"/>
        <w:ind w:left="90"/>
        <w:rPr>
          <w:rFonts w:ascii="Book Antiqua" w:hAnsi="Book Antiqua"/>
          <w:color w:val="000000" w:themeColor="text1"/>
          <w:sz w:val="24"/>
          <w:szCs w:val="24"/>
          <w:lang w:val="ro-RO"/>
        </w:rPr>
      </w:pPr>
    </w:p>
    <w:p w14:paraId="7CEF58AB" w14:textId="77777777" w:rsidR="004F50C4" w:rsidRPr="00AF0630" w:rsidRDefault="004F50C4" w:rsidP="000B2F41">
      <w:pPr>
        <w:pStyle w:val="ListParagraph"/>
        <w:spacing w:after="0" w:line="240" w:lineRule="auto"/>
        <w:ind w:left="90"/>
        <w:rPr>
          <w:rFonts w:ascii="Book Antiqua" w:hAnsi="Book Antiqua"/>
          <w:b/>
          <w:sz w:val="24"/>
          <w:szCs w:val="24"/>
          <w:lang w:val="ro-RO"/>
        </w:rPr>
      </w:pPr>
      <w:r w:rsidRPr="00AF0630">
        <w:rPr>
          <w:rFonts w:ascii="Book Antiqua" w:hAnsi="Book Antiqua"/>
          <w:b/>
          <w:sz w:val="24"/>
          <w:szCs w:val="24"/>
          <w:lang w:val="ro-RO"/>
        </w:rPr>
        <w:t>Bibliografie selectivă</w:t>
      </w:r>
    </w:p>
    <w:p w14:paraId="0529A391" w14:textId="77777777" w:rsidR="004F50C4" w:rsidRPr="00AF0630" w:rsidRDefault="004F50C4" w:rsidP="000B2F41">
      <w:pPr>
        <w:pStyle w:val="ListParagraph"/>
        <w:numPr>
          <w:ilvl w:val="0"/>
          <w:numId w:val="4"/>
        </w:numPr>
        <w:spacing w:after="0" w:line="240" w:lineRule="auto"/>
        <w:ind w:left="90"/>
        <w:rPr>
          <w:rFonts w:ascii="Book Antiqua" w:hAnsi="Book Antiqua"/>
          <w:lang w:val="ro-RO"/>
        </w:rPr>
      </w:pPr>
      <w:r w:rsidRPr="00AF0630">
        <w:rPr>
          <w:rFonts w:ascii="Book Antiqua" w:hAnsi="Book Antiqua"/>
          <w:lang w:val="ro-RO"/>
        </w:rPr>
        <w:t xml:space="preserve">Bădescu, Ilie,  Mihăilescu, Ioan, Sava, N.,  </w:t>
      </w:r>
      <w:r w:rsidRPr="00AF0630">
        <w:rPr>
          <w:rFonts w:ascii="Book Antiqua" w:hAnsi="Book Antiqua"/>
          <w:i/>
          <w:lang w:val="ro-RO"/>
        </w:rPr>
        <w:t>Geopolitică, integrare, globalizare</w:t>
      </w:r>
      <w:r w:rsidRPr="00AF0630">
        <w:rPr>
          <w:rFonts w:ascii="Book Antiqua" w:hAnsi="Book Antiqua"/>
          <w:lang w:val="ro-RO"/>
        </w:rPr>
        <w:t>, Editura Mica Valahie, Bucure</w:t>
      </w:r>
      <w:r w:rsidRPr="00AF0630">
        <w:rPr>
          <w:rFonts w:ascii="Cambria" w:hAnsi="Cambria" w:cs="Cambria"/>
          <w:lang w:val="ro-RO"/>
        </w:rPr>
        <w:t>ș</w:t>
      </w:r>
      <w:r w:rsidRPr="00AF0630">
        <w:rPr>
          <w:rFonts w:ascii="Book Antiqua" w:hAnsi="Book Antiqua"/>
          <w:lang w:val="ro-RO"/>
        </w:rPr>
        <w:t>ti, 2003.</w:t>
      </w:r>
    </w:p>
    <w:p w14:paraId="2974A680" w14:textId="77777777" w:rsidR="004F50C4" w:rsidRPr="00AF0630" w:rsidRDefault="004F50C4" w:rsidP="000B2F41">
      <w:pPr>
        <w:pStyle w:val="ListParagraph"/>
        <w:numPr>
          <w:ilvl w:val="0"/>
          <w:numId w:val="4"/>
        </w:numPr>
        <w:spacing w:after="0" w:line="240" w:lineRule="auto"/>
        <w:ind w:left="90"/>
        <w:rPr>
          <w:rFonts w:ascii="Book Antiqua" w:hAnsi="Book Antiqua"/>
          <w:lang w:val="ro-RO"/>
        </w:rPr>
      </w:pPr>
      <w:r w:rsidRPr="00AF0630">
        <w:rPr>
          <w:rFonts w:ascii="Book Antiqua" w:hAnsi="Book Antiqua"/>
          <w:lang w:val="ro-RO"/>
        </w:rPr>
        <w:t xml:space="preserve">Barbulescu, Iordan Gheorghe, </w:t>
      </w:r>
      <w:r w:rsidRPr="00AF0630">
        <w:rPr>
          <w:rFonts w:ascii="Book Antiqua" w:hAnsi="Book Antiqua"/>
          <w:i/>
          <w:lang w:val="ro-RO"/>
        </w:rPr>
        <w:t>Noua Europă,</w:t>
      </w:r>
      <w:r w:rsidRPr="00AF0630">
        <w:rPr>
          <w:rFonts w:ascii="Book Antiqua" w:hAnsi="Book Antiqua"/>
          <w:lang w:val="ro-RO"/>
        </w:rPr>
        <w:t xml:space="preserve"> , Editura Polirom, Ia</w:t>
      </w:r>
      <w:r w:rsidRPr="00AF0630">
        <w:rPr>
          <w:rFonts w:ascii="Cambria" w:hAnsi="Cambria" w:cs="Cambria"/>
          <w:lang w:val="ro-RO"/>
        </w:rPr>
        <w:t>ș</w:t>
      </w:r>
      <w:r w:rsidRPr="00AF0630">
        <w:rPr>
          <w:rFonts w:ascii="Book Antiqua" w:hAnsi="Book Antiqua"/>
          <w:lang w:val="ro-RO"/>
        </w:rPr>
        <w:t>i, 2015.</w:t>
      </w:r>
    </w:p>
    <w:p w14:paraId="7B245882" w14:textId="77777777" w:rsidR="004F50C4" w:rsidRPr="00AF0630" w:rsidRDefault="004F50C4" w:rsidP="000B2F41">
      <w:pPr>
        <w:pStyle w:val="ListParagraph"/>
        <w:numPr>
          <w:ilvl w:val="0"/>
          <w:numId w:val="4"/>
        </w:numPr>
        <w:spacing w:after="0" w:line="240" w:lineRule="auto"/>
        <w:ind w:left="90"/>
        <w:rPr>
          <w:rFonts w:ascii="Book Antiqua" w:hAnsi="Book Antiqua"/>
          <w:lang w:val="ro-RO"/>
        </w:rPr>
      </w:pPr>
      <w:r w:rsidRPr="00AF0630">
        <w:rPr>
          <w:rFonts w:ascii="Book Antiqua" w:hAnsi="Book Antiqua"/>
          <w:lang w:val="ro-RO"/>
        </w:rPr>
        <w:t>Barbulescu, Iordan Gheorghe</w:t>
      </w:r>
      <w:r w:rsidRPr="00AF0630">
        <w:rPr>
          <w:rFonts w:ascii="Book Antiqua" w:hAnsi="Book Antiqua"/>
          <w:i/>
          <w:lang w:val="ro-RO"/>
        </w:rPr>
        <w:t xml:space="preserve"> Procesul decizional in Uniunea Europeană</w:t>
      </w:r>
      <w:r w:rsidRPr="00AF0630">
        <w:rPr>
          <w:rFonts w:ascii="Book Antiqua" w:hAnsi="Book Antiqua"/>
          <w:lang w:val="ro-RO"/>
        </w:rPr>
        <w:t>, Editura Polirom, Ia</w:t>
      </w:r>
      <w:r w:rsidRPr="00AF0630">
        <w:rPr>
          <w:rFonts w:ascii="Cambria" w:hAnsi="Cambria" w:cs="Cambria"/>
          <w:lang w:val="ro-RO"/>
        </w:rPr>
        <w:t>ș</w:t>
      </w:r>
      <w:r w:rsidRPr="00AF0630">
        <w:rPr>
          <w:rFonts w:ascii="Book Antiqua" w:hAnsi="Book Antiqua"/>
          <w:lang w:val="ro-RO"/>
        </w:rPr>
        <w:t>i, 2008 .</w:t>
      </w:r>
    </w:p>
    <w:p w14:paraId="3C647587" w14:textId="77777777" w:rsidR="004F50C4" w:rsidRPr="00AF0630" w:rsidRDefault="004F50C4" w:rsidP="000B2F41">
      <w:pPr>
        <w:pStyle w:val="ListParagraph"/>
        <w:numPr>
          <w:ilvl w:val="0"/>
          <w:numId w:val="4"/>
        </w:numPr>
        <w:spacing w:after="0" w:line="240" w:lineRule="auto"/>
        <w:ind w:left="90"/>
        <w:rPr>
          <w:rFonts w:ascii="Book Antiqua" w:hAnsi="Book Antiqua"/>
          <w:lang w:val="it-IT"/>
        </w:rPr>
      </w:pPr>
      <w:r w:rsidRPr="00AF0630">
        <w:rPr>
          <w:rFonts w:ascii="Book Antiqua" w:hAnsi="Book Antiqua"/>
          <w:lang w:val="it-IT"/>
        </w:rPr>
        <w:t>Boari, Vasile,  Religie si politica,  Editura Institutul European, Ia</w:t>
      </w:r>
      <w:r w:rsidRPr="00AF0630">
        <w:rPr>
          <w:rFonts w:ascii="Cambria" w:hAnsi="Cambria" w:cs="Cambria"/>
          <w:lang w:val="it-IT"/>
        </w:rPr>
        <w:t>ș</w:t>
      </w:r>
      <w:r w:rsidRPr="00AF0630">
        <w:rPr>
          <w:rFonts w:ascii="Book Antiqua" w:hAnsi="Book Antiqua"/>
          <w:lang w:val="it-IT"/>
        </w:rPr>
        <w:t>i, 2016.</w:t>
      </w:r>
    </w:p>
    <w:p w14:paraId="74FD9115" w14:textId="77777777" w:rsidR="004F50C4" w:rsidRPr="00AF0630" w:rsidRDefault="004F50C4" w:rsidP="000B2F41">
      <w:pPr>
        <w:pStyle w:val="ListParagraph"/>
        <w:numPr>
          <w:ilvl w:val="0"/>
          <w:numId w:val="4"/>
        </w:numPr>
        <w:spacing w:after="0" w:line="240" w:lineRule="auto"/>
        <w:ind w:left="90"/>
        <w:rPr>
          <w:rFonts w:ascii="Book Antiqua" w:hAnsi="Book Antiqua"/>
          <w:lang w:val="ro-RO"/>
        </w:rPr>
      </w:pPr>
      <w:r w:rsidRPr="00AF0630">
        <w:rPr>
          <w:rFonts w:ascii="Book Antiqua" w:hAnsi="Book Antiqua"/>
          <w:lang w:val="ro-RO"/>
        </w:rPr>
        <w:t xml:space="preserve">Brzezinski, Zbigniew, </w:t>
      </w:r>
      <w:r w:rsidRPr="00AF0630">
        <w:rPr>
          <w:rFonts w:ascii="Book Antiqua" w:hAnsi="Book Antiqua"/>
          <w:i/>
          <w:iCs/>
          <w:lang w:val="ro-RO"/>
        </w:rPr>
        <w:t xml:space="preserve">Marea Tablă de </w:t>
      </w:r>
      <w:r w:rsidRPr="00AF0630">
        <w:rPr>
          <w:rFonts w:ascii="Cambria" w:hAnsi="Cambria" w:cs="Cambria"/>
          <w:i/>
          <w:iCs/>
          <w:lang w:val="ro-RO"/>
        </w:rPr>
        <w:t>Ș</w:t>
      </w:r>
      <w:r w:rsidRPr="00AF0630">
        <w:rPr>
          <w:rFonts w:ascii="Book Antiqua" w:hAnsi="Book Antiqua"/>
          <w:i/>
          <w:iCs/>
          <w:lang w:val="ro-RO"/>
        </w:rPr>
        <w:t>ah. Suprematia american</w:t>
      </w:r>
      <w:r w:rsidRPr="00AF0630">
        <w:rPr>
          <w:rFonts w:ascii="Book Antiqua" w:hAnsi="Book Antiqua" w:cs="Book Antiqua"/>
          <w:i/>
          <w:iCs/>
          <w:lang w:val="ro-RO"/>
        </w:rPr>
        <w:t>ă</w:t>
      </w:r>
      <w:r w:rsidRPr="00AF0630">
        <w:rPr>
          <w:rFonts w:ascii="Book Antiqua" w:hAnsi="Book Antiqua"/>
          <w:i/>
          <w:iCs/>
          <w:lang w:val="ro-RO"/>
        </w:rPr>
        <w:t xml:space="preserve"> </w:t>
      </w:r>
      <w:r w:rsidRPr="00AF0630">
        <w:rPr>
          <w:rFonts w:ascii="Cambria" w:hAnsi="Cambria" w:cs="Cambria"/>
          <w:i/>
          <w:iCs/>
          <w:lang w:val="ro-RO"/>
        </w:rPr>
        <w:t>ș</w:t>
      </w:r>
      <w:r w:rsidRPr="00AF0630">
        <w:rPr>
          <w:rFonts w:ascii="Book Antiqua" w:hAnsi="Book Antiqua"/>
          <w:i/>
          <w:iCs/>
          <w:lang w:val="ro-RO"/>
        </w:rPr>
        <w:t>i imperativele sale geostrategice</w:t>
      </w:r>
      <w:r w:rsidRPr="00AF0630">
        <w:rPr>
          <w:rFonts w:ascii="Book Antiqua" w:hAnsi="Book Antiqua"/>
          <w:lang w:val="ro-RO"/>
        </w:rPr>
        <w:t>, Univers Enciclopedic, Bucureşti, 1999.</w:t>
      </w:r>
    </w:p>
    <w:p w14:paraId="3EB3D90D" w14:textId="77777777" w:rsidR="004F50C4" w:rsidRPr="00AF0630" w:rsidRDefault="004F50C4" w:rsidP="000B2F41">
      <w:pPr>
        <w:pStyle w:val="ListParagraph"/>
        <w:numPr>
          <w:ilvl w:val="0"/>
          <w:numId w:val="4"/>
        </w:numPr>
        <w:spacing w:after="0" w:line="240" w:lineRule="auto"/>
        <w:ind w:left="90"/>
        <w:jc w:val="both"/>
        <w:rPr>
          <w:rFonts w:ascii="Book Antiqua" w:hAnsi="Book Antiqua"/>
          <w:color w:val="000000" w:themeColor="text1"/>
          <w:lang w:val="ro-RO"/>
        </w:rPr>
      </w:pPr>
      <w:r w:rsidRPr="00AF0630">
        <w:rPr>
          <w:rFonts w:ascii="Book Antiqua" w:hAnsi="Book Antiqua"/>
          <w:color w:val="000000" w:themeColor="text1"/>
          <w:lang w:val="ro-RO"/>
        </w:rPr>
        <w:t xml:space="preserve">Buzan, Barry; Waever Ole; De Wilde, Jaap; Jiglău, George,  </w:t>
      </w:r>
      <w:r w:rsidRPr="00AF0630">
        <w:rPr>
          <w:rFonts w:ascii="Book Antiqua" w:hAnsi="Book Antiqua"/>
          <w:i/>
          <w:color w:val="000000" w:themeColor="text1"/>
          <w:lang w:val="ro-RO"/>
        </w:rPr>
        <w:t>Securitatea</w:t>
      </w:r>
      <w:r w:rsidRPr="00AF0630">
        <w:rPr>
          <w:rFonts w:ascii="Book Antiqua" w:hAnsi="Book Antiqua"/>
          <w:color w:val="000000" w:themeColor="text1"/>
          <w:lang w:val="ro-RO"/>
        </w:rPr>
        <w:t xml:space="preserve">: </w:t>
      </w:r>
      <w:r w:rsidRPr="00AF0630">
        <w:rPr>
          <w:rFonts w:ascii="Book Antiqua" w:hAnsi="Book Antiqua"/>
          <w:i/>
          <w:color w:val="000000" w:themeColor="text1"/>
          <w:lang w:val="ro-RO"/>
        </w:rPr>
        <w:t>un nou cadru de analiza</w:t>
      </w:r>
      <w:r w:rsidRPr="00AF0630">
        <w:rPr>
          <w:rFonts w:ascii="Times New Roman" w:hAnsi="Times New Roman"/>
          <w:i/>
          <w:color w:val="000000" w:themeColor="text1"/>
          <w:lang w:val="ro-RO"/>
        </w:rPr>
        <w:t>̆</w:t>
      </w:r>
      <w:r w:rsidRPr="00AF0630">
        <w:rPr>
          <w:rFonts w:ascii="Book Antiqua" w:hAnsi="Book Antiqua"/>
          <w:color w:val="000000" w:themeColor="text1"/>
          <w:lang w:val="ro-RO"/>
        </w:rPr>
        <w:t>, CA Publishing, Cluj-Napoca, 2011.</w:t>
      </w:r>
    </w:p>
    <w:p w14:paraId="149A9C78" w14:textId="77777777" w:rsidR="004F50C4" w:rsidRPr="00AF0630" w:rsidRDefault="004F50C4" w:rsidP="000B2F41">
      <w:pPr>
        <w:pStyle w:val="ListParagraph"/>
        <w:numPr>
          <w:ilvl w:val="0"/>
          <w:numId w:val="4"/>
        </w:numPr>
        <w:spacing w:after="0" w:line="240" w:lineRule="auto"/>
        <w:ind w:left="90"/>
        <w:jc w:val="both"/>
        <w:rPr>
          <w:rFonts w:ascii="Book Antiqua" w:hAnsi="Book Antiqua"/>
          <w:color w:val="000000" w:themeColor="text1"/>
          <w:lang w:val="ro-RO"/>
        </w:rPr>
      </w:pPr>
      <w:r w:rsidRPr="00AF0630">
        <w:rPr>
          <w:rFonts w:ascii="Book Antiqua" w:hAnsi="Book Antiqua"/>
        </w:rPr>
        <w:t xml:space="preserve">Buzan, Barry, Little, Richard, </w:t>
      </w:r>
      <w:proofErr w:type="spellStart"/>
      <w:r w:rsidRPr="00AF0630">
        <w:rPr>
          <w:rFonts w:ascii="Book Antiqua" w:hAnsi="Book Antiqua"/>
          <w:i/>
        </w:rPr>
        <w:t>Sistemele</w:t>
      </w:r>
      <w:proofErr w:type="spellEnd"/>
      <w:r w:rsidRPr="00AF0630">
        <w:rPr>
          <w:rFonts w:ascii="Book Antiqua" w:hAnsi="Book Antiqua"/>
          <w:i/>
        </w:rPr>
        <w:t xml:space="preserve"> </w:t>
      </w:r>
      <w:proofErr w:type="spellStart"/>
      <w:r w:rsidRPr="00AF0630">
        <w:rPr>
          <w:rFonts w:ascii="Book Antiqua" w:hAnsi="Book Antiqua"/>
          <w:i/>
        </w:rPr>
        <w:t>interna</w:t>
      </w:r>
      <w:r w:rsidRPr="00AF0630">
        <w:rPr>
          <w:rFonts w:ascii="Cambria" w:hAnsi="Cambria" w:cs="Cambria"/>
          <w:i/>
        </w:rPr>
        <w:t>ț</w:t>
      </w:r>
      <w:r w:rsidRPr="00AF0630">
        <w:rPr>
          <w:rFonts w:ascii="Book Antiqua" w:hAnsi="Book Antiqua"/>
          <w:i/>
        </w:rPr>
        <w:t>ionale</w:t>
      </w:r>
      <w:proofErr w:type="spellEnd"/>
      <w:r w:rsidRPr="00AF0630">
        <w:rPr>
          <w:rFonts w:ascii="Book Antiqua" w:hAnsi="Book Antiqua"/>
          <w:i/>
        </w:rPr>
        <w:t xml:space="preserve"> </w:t>
      </w:r>
      <w:proofErr w:type="spellStart"/>
      <w:r w:rsidRPr="00AF0630">
        <w:rPr>
          <w:rFonts w:ascii="Book Antiqua" w:hAnsi="Book Antiqua" w:cs="Book Antiqua"/>
          <w:i/>
        </w:rPr>
        <w:t>î</w:t>
      </w:r>
      <w:r w:rsidRPr="00AF0630">
        <w:rPr>
          <w:rFonts w:ascii="Book Antiqua" w:hAnsi="Book Antiqua"/>
          <w:i/>
        </w:rPr>
        <w:t>n</w:t>
      </w:r>
      <w:proofErr w:type="spellEnd"/>
      <w:r w:rsidRPr="00AF0630">
        <w:rPr>
          <w:rFonts w:ascii="Book Antiqua" w:hAnsi="Book Antiqua"/>
          <w:i/>
        </w:rPr>
        <w:t xml:space="preserve"> </w:t>
      </w:r>
      <w:proofErr w:type="spellStart"/>
      <w:r w:rsidRPr="00AF0630">
        <w:rPr>
          <w:rFonts w:ascii="Book Antiqua" w:hAnsi="Book Antiqua"/>
          <w:i/>
        </w:rPr>
        <w:t>istoria</w:t>
      </w:r>
      <w:proofErr w:type="spellEnd"/>
      <w:r w:rsidRPr="00AF0630">
        <w:rPr>
          <w:rFonts w:ascii="Book Antiqua" w:hAnsi="Book Antiqua"/>
          <w:i/>
        </w:rPr>
        <w:t xml:space="preserve"> </w:t>
      </w:r>
      <w:proofErr w:type="spellStart"/>
      <w:r w:rsidRPr="00AF0630">
        <w:rPr>
          <w:rFonts w:ascii="Book Antiqua" w:hAnsi="Book Antiqua"/>
          <w:i/>
        </w:rPr>
        <w:t>lumii</w:t>
      </w:r>
      <w:proofErr w:type="spellEnd"/>
      <w:r w:rsidRPr="00AF0630">
        <w:rPr>
          <w:rFonts w:ascii="Book Antiqua" w:hAnsi="Book Antiqua"/>
        </w:rPr>
        <w:t xml:space="preserve">, </w:t>
      </w:r>
      <w:proofErr w:type="spellStart"/>
      <w:r w:rsidRPr="00AF0630">
        <w:rPr>
          <w:rFonts w:ascii="Book Antiqua" w:hAnsi="Book Antiqua"/>
        </w:rPr>
        <w:t>Editura</w:t>
      </w:r>
      <w:proofErr w:type="spellEnd"/>
      <w:r w:rsidRPr="00AF0630">
        <w:rPr>
          <w:rFonts w:ascii="Book Antiqua" w:hAnsi="Book Antiqua"/>
        </w:rPr>
        <w:t xml:space="preserve"> </w:t>
      </w:r>
      <w:proofErr w:type="spellStart"/>
      <w:r w:rsidRPr="00AF0630">
        <w:rPr>
          <w:rFonts w:ascii="Book Antiqua" w:hAnsi="Book Antiqua"/>
        </w:rPr>
        <w:t>Polirom</w:t>
      </w:r>
      <w:proofErr w:type="spellEnd"/>
      <w:r w:rsidRPr="00AF0630">
        <w:rPr>
          <w:rFonts w:ascii="Book Antiqua" w:hAnsi="Book Antiqua"/>
        </w:rPr>
        <w:t xml:space="preserve">, </w:t>
      </w:r>
      <w:proofErr w:type="spellStart"/>
      <w:r w:rsidRPr="00AF0630">
        <w:rPr>
          <w:rFonts w:ascii="Book Antiqua" w:hAnsi="Book Antiqua"/>
        </w:rPr>
        <w:t>Ia</w:t>
      </w:r>
      <w:r w:rsidRPr="00AF0630">
        <w:rPr>
          <w:rFonts w:ascii="Cambria" w:hAnsi="Cambria" w:cs="Cambria"/>
        </w:rPr>
        <w:t>ș</w:t>
      </w:r>
      <w:r w:rsidRPr="00AF0630">
        <w:rPr>
          <w:rFonts w:ascii="Book Antiqua" w:hAnsi="Book Antiqua"/>
        </w:rPr>
        <w:t>i</w:t>
      </w:r>
      <w:proofErr w:type="spellEnd"/>
      <w:r w:rsidRPr="00AF0630">
        <w:rPr>
          <w:rFonts w:ascii="Book Antiqua" w:hAnsi="Book Antiqua"/>
        </w:rPr>
        <w:t>, 2009.</w:t>
      </w:r>
    </w:p>
    <w:p w14:paraId="0A716BC8" w14:textId="77777777" w:rsidR="004F50C4" w:rsidRPr="00AF0630" w:rsidRDefault="004F50C4" w:rsidP="000B2F4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0"/>
        <w:rPr>
          <w:rFonts w:ascii="Book Antiqua" w:hAnsi="Book Antiqua"/>
          <w:lang w:val="ro-RO"/>
        </w:rPr>
      </w:pPr>
      <w:r w:rsidRPr="00AF0630">
        <w:rPr>
          <w:rFonts w:ascii="Book Antiqua" w:hAnsi="Book Antiqua"/>
          <w:lang w:val="ro-RO"/>
        </w:rPr>
        <w:t>Carpentier Jean, Lebrun Francois, I</w:t>
      </w:r>
      <w:r w:rsidRPr="00AF0630">
        <w:rPr>
          <w:rFonts w:ascii="Book Antiqua" w:hAnsi="Book Antiqua"/>
          <w:i/>
          <w:lang w:val="ro-RO"/>
        </w:rPr>
        <w:t>storia Europei</w:t>
      </w:r>
      <w:r w:rsidRPr="00AF0630">
        <w:rPr>
          <w:rFonts w:ascii="Book Antiqua" w:hAnsi="Book Antiqua"/>
          <w:lang w:val="ro-RO"/>
        </w:rPr>
        <w:t>, Editura Humanitas,  Bucureşti, 1992.</w:t>
      </w:r>
    </w:p>
    <w:p w14:paraId="3C40965F" w14:textId="77777777" w:rsidR="004F50C4" w:rsidRPr="00AF0630" w:rsidRDefault="004F50C4" w:rsidP="000B2F4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0"/>
        <w:rPr>
          <w:rFonts w:ascii="Book Antiqua" w:hAnsi="Book Antiqua"/>
          <w:lang w:val="ro-RO"/>
        </w:rPr>
      </w:pPr>
      <w:r w:rsidRPr="00AF0630">
        <w:rPr>
          <w:rFonts w:ascii="Book Antiqua" w:hAnsi="Book Antiqua"/>
          <w:lang w:val="ro-RO"/>
        </w:rPr>
        <w:t xml:space="preserve">Carpinschi, Anton, Mărgărit, Diana, </w:t>
      </w:r>
      <w:r w:rsidRPr="00AF0630">
        <w:rPr>
          <w:rFonts w:ascii="Book Antiqua" w:hAnsi="Book Antiqua"/>
          <w:i/>
          <w:lang w:val="ro-RO"/>
        </w:rPr>
        <w:t>Organizaţii internaţionale,</w:t>
      </w:r>
      <w:r w:rsidRPr="00AF0630">
        <w:rPr>
          <w:rFonts w:ascii="Book Antiqua" w:hAnsi="Book Antiqua"/>
          <w:lang w:val="ro-RO"/>
        </w:rPr>
        <w:t xml:space="preserve"> Editura Polirom, Ia</w:t>
      </w:r>
      <w:r w:rsidRPr="00AF0630">
        <w:rPr>
          <w:rFonts w:ascii="Cambria" w:hAnsi="Cambria" w:cs="Cambria"/>
          <w:lang w:val="ro-RO"/>
        </w:rPr>
        <w:t>ș</w:t>
      </w:r>
      <w:r w:rsidRPr="00AF0630">
        <w:rPr>
          <w:rFonts w:ascii="Book Antiqua" w:hAnsi="Book Antiqua"/>
          <w:lang w:val="ro-RO"/>
        </w:rPr>
        <w:t>i, 2011.</w:t>
      </w:r>
    </w:p>
    <w:p w14:paraId="14D595A1" w14:textId="77777777" w:rsidR="004F50C4" w:rsidRPr="00AF0630" w:rsidRDefault="004F50C4" w:rsidP="000B2F4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0"/>
        <w:rPr>
          <w:rFonts w:ascii="Book Antiqua" w:hAnsi="Book Antiqua"/>
          <w:lang w:val="ro-RO"/>
        </w:rPr>
      </w:pPr>
      <w:r w:rsidRPr="00AF0630">
        <w:rPr>
          <w:rFonts w:ascii="Book Antiqua" w:hAnsi="Book Antiqua"/>
          <w:lang w:val="ro-RO"/>
        </w:rPr>
        <w:t xml:space="preserve">Cioroianu Adrian, </w:t>
      </w:r>
      <w:r w:rsidRPr="00AF0630">
        <w:rPr>
          <w:rFonts w:ascii="Book Antiqua" w:hAnsi="Book Antiqua"/>
          <w:i/>
          <w:lang w:val="ro-RO"/>
        </w:rPr>
        <w:t>Geopolitica Matrioskai – Rusia postsovietică în noua ordine mondială</w:t>
      </w:r>
      <w:r w:rsidRPr="00AF0630">
        <w:rPr>
          <w:rFonts w:ascii="Book Antiqua" w:hAnsi="Book Antiqua"/>
          <w:lang w:val="ro-RO"/>
        </w:rPr>
        <w:t>, Editura  Curtea Veche, Bucuresti, 2009 .</w:t>
      </w:r>
    </w:p>
    <w:p w14:paraId="60D9F02B" w14:textId="77777777" w:rsidR="004F50C4" w:rsidRPr="00AF0630" w:rsidRDefault="004F50C4" w:rsidP="000B2F4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0"/>
        <w:rPr>
          <w:rFonts w:ascii="Book Antiqua" w:hAnsi="Book Antiqua"/>
          <w:lang w:val="ro-RO"/>
        </w:rPr>
      </w:pPr>
      <w:r w:rsidRPr="00AF0630">
        <w:rPr>
          <w:rFonts w:ascii="Book Antiqua" w:hAnsi="Book Antiqua"/>
          <w:lang w:val="ro-RO"/>
        </w:rPr>
        <w:t xml:space="preserve">Ciuperca Ion, </w:t>
      </w:r>
      <w:r w:rsidRPr="00AF0630">
        <w:rPr>
          <w:rFonts w:ascii="Book Antiqua" w:hAnsi="Book Antiqua"/>
          <w:i/>
          <w:lang w:val="ro-RO"/>
        </w:rPr>
        <w:t>Romania si sistemele de securitate din Europa 1919-1975</w:t>
      </w:r>
      <w:r w:rsidRPr="00AF0630">
        <w:rPr>
          <w:rFonts w:ascii="Book Antiqua" w:hAnsi="Book Antiqua"/>
          <w:lang w:val="ro-RO"/>
        </w:rPr>
        <w:t>, Editura Universitatii AL.I.Cuza, Iasi, 2009.</w:t>
      </w:r>
    </w:p>
    <w:p w14:paraId="23DF81AE" w14:textId="77777777" w:rsidR="004F50C4" w:rsidRPr="00AF0630" w:rsidRDefault="004F50C4" w:rsidP="000B2F4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0"/>
        <w:rPr>
          <w:rFonts w:ascii="Book Antiqua" w:hAnsi="Book Antiqua"/>
          <w:lang w:val="ro-RO"/>
        </w:rPr>
      </w:pPr>
      <w:r w:rsidRPr="00AF0630">
        <w:rPr>
          <w:rFonts w:ascii="Book Antiqua" w:hAnsi="Book Antiqua"/>
          <w:lang w:val="ro-RO"/>
        </w:rPr>
        <w:lastRenderedPageBreak/>
        <w:t xml:space="preserve">Duroselle, Jean-Baptiste, </w:t>
      </w:r>
      <w:r w:rsidRPr="00AF0630">
        <w:rPr>
          <w:rFonts w:ascii="Book Antiqua" w:hAnsi="Book Antiqua"/>
          <w:i/>
          <w:lang w:val="ro-RO"/>
        </w:rPr>
        <w:t>Istoria relaţiilor internaţionale 1919-1947</w:t>
      </w:r>
      <w:r w:rsidRPr="00AF0630">
        <w:rPr>
          <w:rFonts w:ascii="Book Antiqua" w:hAnsi="Book Antiqua"/>
          <w:lang w:val="ro-RO"/>
        </w:rPr>
        <w:t>,vol. I, Bucureşti, 2006.</w:t>
      </w:r>
    </w:p>
    <w:p w14:paraId="507EC4CE" w14:textId="77777777" w:rsidR="004F50C4" w:rsidRPr="00AF0630" w:rsidRDefault="004F50C4" w:rsidP="000B2F4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0"/>
        <w:rPr>
          <w:rFonts w:ascii="Book Antiqua" w:hAnsi="Book Antiqua"/>
          <w:lang w:val="ro-RO"/>
        </w:rPr>
      </w:pPr>
      <w:r w:rsidRPr="00AF0630">
        <w:rPr>
          <w:rFonts w:ascii="Book Antiqua" w:hAnsi="Book Antiqua"/>
          <w:lang w:val="ro-RO"/>
        </w:rPr>
        <w:t xml:space="preserve">Duroselle Jean-Baptiste, André Kaspi, </w:t>
      </w:r>
      <w:r w:rsidRPr="00AF0630">
        <w:rPr>
          <w:rFonts w:ascii="Book Antiqua" w:hAnsi="Book Antiqua"/>
          <w:i/>
          <w:lang w:val="ro-RO"/>
        </w:rPr>
        <w:t>Istoria relaţiilor internaţionale-,1948 până în zilele noastre</w:t>
      </w:r>
      <w:r w:rsidRPr="00AF0630">
        <w:rPr>
          <w:rFonts w:ascii="Book Antiqua" w:hAnsi="Book Antiqua"/>
          <w:lang w:val="ro-RO"/>
        </w:rPr>
        <w:t>, Vol. II, Bucureşti, 2006.</w:t>
      </w:r>
    </w:p>
    <w:p w14:paraId="2A50EF73" w14:textId="77777777" w:rsidR="004F50C4" w:rsidRPr="00AF0630" w:rsidRDefault="004F50C4" w:rsidP="000B2F4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0"/>
        <w:rPr>
          <w:rFonts w:ascii="Book Antiqua" w:hAnsi="Book Antiqua"/>
          <w:lang w:val="ro-RO"/>
        </w:rPr>
      </w:pPr>
      <w:r w:rsidRPr="00AF0630">
        <w:rPr>
          <w:rFonts w:ascii="Book Antiqua" w:hAnsi="Book Antiqua"/>
          <w:lang w:val="ro-RO"/>
        </w:rPr>
        <w:t xml:space="preserve">Duţu, Alexandru, </w:t>
      </w:r>
      <w:r w:rsidRPr="00AF0630">
        <w:rPr>
          <w:rFonts w:ascii="Book Antiqua" w:hAnsi="Book Antiqua"/>
          <w:i/>
          <w:lang w:val="ro-RO"/>
        </w:rPr>
        <w:t>Ideea de Europa şi evoluţia conştiinţei europene</w:t>
      </w:r>
      <w:r w:rsidRPr="00AF0630">
        <w:rPr>
          <w:rFonts w:ascii="Book Antiqua" w:hAnsi="Book Antiqua"/>
          <w:lang w:val="ro-RO"/>
        </w:rPr>
        <w:t>, Bucureşti, 1999</w:t>
      </w:r>
    </w:p>
    <w:p w14:paraId="7DFED5BB" w14:textId="77777777" w:rsidR="004F50C4" w:rsidRPr="00AF0630" w:rsidRDefault="004F50C4" w:rsidP="000B2F4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0"/>
        <w:rPr>
          <w:rFonts w:ascii="Book Antiqua" w:hAnsi="Book Antiqua"/>
          <w:lang w:val="ro-RO"/>
        </w:rPr>
      </w:pPr>
      <w:r w:rsidRPr="00AF0630">
        <w:rPr>
          <w:rFonts w:ascii="Book Antiqua" w:hAnsi="Book Antiqua"/>
        </w:rPr>
        <w:t xml:space="preserve">Friedman, George </w:t>
      </w:r>
      <w:r w:rsidRPr="00AF0630">
        <w:rPr>
          <w:rFonts w:ascii="Book Antiqua" w:hAnsi="Book Antiqua"/>
          <w:i/>
          <w:iCs/>
        </w:rPr>
        <w:t>The Next 100 Years</w:t>
      </w:r>
      <w:r w:rsidRPr="00AF0630">
        <w:rPr>
          <w:rFonts w:ascii="Book Antiqua" w:hAnsi="Book Antiqua"/>
        </w:rPr>
        <w:t>, New York, 2009,</w:t>
      </w:r>
    </w:p>
    <w:p w14:paraId="345A67A9" w14:textId="77777777" w:rsidR="004F50C4" w:rsidRPr="00AF0630" w:rsidRDefault="004F50C4" w:rsidP="000B2F41">
      <w:pPr>
        <w:pStyle w:val="ListParagraph"/>
        <w:numPr>
          <w:ilvl w:val="0"/>
          <w:numId w:val="4"/>
        </w:numPr>
        <w:spacing w:after="0" w:line="240" w:lineRule="auto"/>
        <w:ind w:left="90"/>
        <w:rPr>
          <w:rFonts w:ascii="Book Antiqua" w:hAnsi="Book Antiqua"/>
          <w:lang w:val="ro-RO"/>
        </w:rPr>
      </w:pPr>
      <w:r w:rsidRPr="00AF0630">
        <w:rPr>
          <w:rFonts w:ascii="Book Antiqua" w:hAnsi="Book Antiqua"/>
          <w:lang w:val="ro-RO"/>
        </w:rPr>
        <w:t xml:space="preserve">Goodin, Robert E., Klingemann, H-D., </w:t>
      </w:r>
      <w:r w:rsidRPr="00AF0630">
        <w:rPr>
          <w:rFonts w:ascii="Book Antiqua" w:hAnsi="Book Antiqua"/>
          <w:i/>
          <w:lang w:val="ro-RO"/>
        </w:rPr>
        <w:t>Manual de Stiin</w:t>
      </w:r>
      <w:r w:rsidRPr="00AF0630">
        <w:rPr>
          <w:rFonts w:ascii="Cambria" w:hAnsi="Cambria" w:cs="Cambria"/>
          <w:i/>
          <w:lang w:val="ro-RO"/>
        </w:rPr>
        <w:t>ț</w:t>
      </w:r>
      <w:r w:rsidRPr="00AF0630">
        <w:rPr>
          <w:rFonts w:ascii="Book Antiqua" w:hAnsi="Book Antiqua" w:cs="Book Antiqua"/>
          <w:i/>
          <w:lang w:val="ro-RO"/>
        </w:rPr>
        <w:t>ă</w:t>
      </w:r>
      <w:r w:rsidRPr="00AF0630">
        <w:rPr>
          <w:rFonts w:ascii="Book Antiqua" w:hAnsi="Book Antiqua"/>
          <w:i/>
          <w:lang w:val="ro-RO"/>
        </w:rPr>
        <w:t xml:space="preserve"> Politic</w:t>
      </w:r>
      <w:r w:rsidRPr="00AF0630">
        <w:rPr>
          <w:rFonts w:ascii="Book Antiqua" w:hAnsi="Book Antiqua" w:cs="Book Antiqua"/>
          <w:i/>
          <w:lang w:val="ro-RO"/>
        </w:rPr>
        <w:t>ă</w:t>
      </w:r>
      <w:r w:rsidRPr="00AF0630">
        <w:rPr>
          <w:rFonts w:ascii="Book Antiqua" w:hAnsi="Book Antiqua"/>
          <w:lang w:val="ro-RO"/>
        </w:rPr>
        <w:t>, Editura Polirom, Iasi, 2005.</w:t>
      </w:r>
    </w:p>
    <w:p w14:paraId="0B479AA3" w14:textId="77777777" w:rsidR="004F50C4" w:rsidRPr="00AF0630" w:rsidRDefault="004F50C4" w:rsidP="000B2F41">
      <w:pPr>
        <w:pStyle w:val="ListParagraph"/>
        <w:numPr>
          <w:ilvl w:val="0"/>
          <w:numId w:val="4"/>
        </w:numPr>
        <w:spacing w:after="0" w:line="240" w:lineRule="auto"/>
        <w:ind w:left="90"/>
        <w:rPr>
          <w:rFonts w:ascii="Book Antiqua" w:hAnsi="Book Antiqua"/>
          <w:lang w:val="ro-RO"/>
        </w:rPr>
      </w:pPr>
      <w:r w:rsidRPr="00AF0630">
        <w:rPr>
          <w:rFonts w:ascii="Book Antiqua" w:hAnsi="Book Antiqua"/>
          <w:lang w:val="ro-RO"/>
        </w:rPr>
        <w:t xml:space="preserve">Griffiths, Martin, </w:t>
      </w:r>
      <w:r w:rsidRPr="00AF0630">
        <w:rPr>
          <w:rFonts w:ascii="Book Antiqua" w:hAnsi="Book Antiqua"/>
          <w:i/>
          <w:lang w:val="ro-RO"/>
        </w:rPr>
        <w:t xml:space="preserve">Relatii internationale (scoli, curente, ganditori), </w:t>
      </w:r>
      <w:r w:rsidRPr="00AF0630">
        <w:rPr>
          <w:rFonts w:ascii="Book Antiqua" w:hAnsi="Book Antiqua"/>
          <w:lang w:val="ro-RO"/>
        </w:rPr>
        <w:t>Editura Ziua, Bucure</w:t>
      </w:r>
      <w:r w:rsidRPr="00AF0630">
        <w:rPr>
          <w:rFonts w:ascii="Cambria" w:hAnsi="Cambria" w:cs="Cambria"/>
          <w:lang w:val="ro-RO"/>
        </w:rPr>
        <w:t>ș</w:t>
      </w:r>
      <w:r w:rsidRPr="00AF0630">
        <w:rPr>
          <w:rFonts w:ascii="Book Antiqua" w:hAnsi="Book Antiqua"/>
          <w:lang w:val="ro-RO"/>
        </w:rPr>
        <w:t>ti, 2003.</w:t>
      </w:r>
    </w:p>
    <w:p w14:paraId="55040354" w14:textId="77777777" w:rsidR="004F50C4" w:rsidRPr="00AF0630" w:rsidRDefault="004F50C4" w:rsidP="000B2F41">
      <w:pPr>
        <w:pStyle w:val="ListParagraph"/>
        <w:numPr>
          <w:ilvl w:val="0"/>
          <w:numId w:val="4"/>
        </w:numPr>
        <w:spacing w:after="0" w:line="240" w:lineRule="auto"/>
        <w:ind w:left="90"/>
        <w:rPr>
          <w:rFonts w:ascii="Book Antiqua" w:hAnsi="Book Antiqua"/>
          <w:lang w:val="ro-RO"/>
        </w:rPr>
      </w:pPr>
      <w:r w:rsidRPr="00AF0630">
        <w:rPr>
          <w:rFonts w:ascii="Book Antiqua" w:hAnsi="Book Antiqua"/>
          <w:lang w:val="ro-RO"/>
        </w:rPr>
        <w:t xml:space="preserve"> Huntington, S., </w:t>
      </w:r>
      <w:r w:rsidRPr="00AF0630">
        <w:rPr>
          <w:rFonts w:ascii="Book Antiqua" w:hAnsi="Book Antiqua"/>
          <w:i/>
          <w:lang w:val="ro-RO"/>
        </w:rPr>
        <w:t>Ciocnirea civiliza</w:t>
      </w:r>
      <w:r w:rsidRPr="00AF0630">
        <w:rPr>
          <w:rFonts w:ascii="Cambria" w:hAnsi="Cambria" w:cs="Cambria"/>
          <w:i/>
          <w:lang w:val="ro-RO"/>
        </w:rPr>
        <w:t>ț</w:t>
      </w:r>
      <w:r w:rsidRPr="00AF0630">
        <w:rPr>
          <w:rFonts w:ascii="Book Antiqua" w:hAnsi="Book Antiqua"/>
          <w:i/>
          <w:lang w:val="ro-RO"/>
        </w:rPr>
        <w:t xml:space="preserve">iilor </w:t>
      </w:r>
      <w:r w:rsidRPr="00AF0630">
        <w:rPr>
          <w:rFonts w:ascii="Cambria" w:hAnsi="Cambria" w:cs="Cambria"/>
          <w:i/>
          <w:lang w:val="ro-RO"/>
        </w:rPr>
        <w:t>ș</w:t>
      </w:r>
      <w:r w:rsidRPr="00AF0630">
        <w:rPr>
          <w:rFonts w:ascii="Book Antiqua" w:hAnsi="Book Antiqua"/>
          <w:i/>
          <w:lang w:val="ro-RO"/>
        </w:rPr>
        <w:t>i refacerea ordinii mondiale</w:t>
      </w:r>
      <w:r w:rsidRPr="00AF0630">
        <w:rPr>
          <w:rFonts w:ascii="Book Antiqua" w:hAnsi="Book Antiqua"/>
          <w:lang w:val="ro-RO"/>
        </w:rPr>
        <w:t>, Editura Antet, Bucure</w:t>
      </w:r>
      <w:r w:rsidRPr="00AF0630">
        <w:rPr>
          <w:rFonts w:ascii="Cambria" w:hAnsi="Cambria" w:cs="Cambria"/>
          <w:lang w:val="ro-RO"/>
        </w:rPr>
        <w:t>ș</w:t>
      </w:r>
      <w:r w:rsidRPr="00AF0630">
        <w:rPr>
          <w:rFonts w:ascii="Book Antiqua" w:hAnsi="Book Antiqua"/>
          <w:lang w:val="ro-RO"/>
        </w:rPr>
        <w:t xml:space="preserve">ti, 2016. </w:t>
      </w:r>
    </w:p>
    <w:p w14:paraId="16009C7D" w14:textId="77777777" w:rsidR="004F50C4" w:rsidRPr="00AF0630" w:rsidRDefault="004F50C4" w:rsidP="000B2F41">
      <w:pPr>
        <w:pStyle w:val="ListParagraph"/>
        <w:numPr>
          <w:ilvl w:val="0"/>
          <w:numId w:val="4"/>
        </w:numPr>
        <w:spacing w:after="0" w:line="240" w:lineRule="auto"/>
        <w:ind w:left="90"/>
        <w:rPr>
          <w:rFonts w:ascii="Book Antiqua" w:hAnsi="Book Antiqua"/>
          <w:lang w:val="ro-RO"/>
        </w:rPr>
      </w:pPr>
      <w:r w:rsidRPr="00AF0630">
        <w:rPr>
          <w:rFonts w:ascii="Book Antiqua" w:hAnsi="Book Antiqua"/>
          <w:lang w:val="ro-RO"/>
        </w:rPr>
        <w:t xml:space="preserve">Ivan, L.A., </w:t>
      </w:r>
      <w:r w:rsidRPr="00AF0630">
        <w:rPr>
          <w:rFonts w:ascii="Book Antiqua" w:hAnsi="Book Antiqua"/>
          <w:i/>
          <w:iCs/>
          <w:lang w:val="ro-RO"/>
        </w:rPr>
        <w:t>Sub zodia „Statelor Unite ale Europei”,</w:t>
      </w:r>
      <w:r w:rsidRPr="00AF0630">
        <w:rPr>
          <w:rFonts w:ascii="Book Antiqua" w:hAnsi="Book Antiqua"/>
          <w:lang w:val="ro-RO"/>
        </w:rPr>
        <w:t xml:space="preserve"> Editura CA Publishing, 2009</w:t>
      </w:r>
    </w:p>
    <w:p w14:paraId="30801B43" w14:textId="77777777" w:rsidR="004F50C4" w:rsidRPr="00AF0630" w:rsidRDefault="004F50C4" w:rsidP="000B2F41">
      <w:pPr>
        <w:pStyle w:val="ListParagraph"/>
        <w:numPr>
          <w:ilvl w:val="0"/>
          <w:numId w:val="4"/>
        </w:numPr>
        <w:spacing w:after="0" w:line="240" w:lineRule="auto"/>
        <w:ind w:left="90"/>
        <w:rPr>
          <w:rFonts w:ascii="Book Antiqua" w:hAnsi="Book Antiqua"/>
          <w:lang w:val="ro-RO"/>
        </w:rPr>
      </w:pPr>
      <w:r w:rsidRPr="00AF0630">
        <w:rPr>
          <w:rFonts w:ascii="Book Antiqua" w:hAnsi="Book Antiqua"/>
          <w:lang w:val="ro-RO"/>
        </w:rPr>
        <w:t xml:space="preserve">Jean-Christophe ,Victor, </w:t>
      </w:r>
      <w:r w:rsidRPr="00AF0630">
        <w:rPr>
          <w:rFonts w:ascii="Book Antiqua" w:hAnsi="Book Antiqua"/>
          <w:i/>
          <w:lang w:val="ro-RO"/>
        </w:rPr>
        <w:t>Le dessous des cartes. Itineraires geopolitiques</w:t>
      </w:r>
      <w:r w:rsidRPr="00AF0630">
        <w:rPr>
          <w:rFonts w:ascii="Book Antiqua" w:hAnsi="Book Antiqua"/>
          <w:lang w:val="ro-RO"/>
        </w:rPr>
        <w:t>, Editions Tallandier/Arte Editions, 2011.</w:t>
      </w:r>
    </w:p>
    <w:p w14:paraId="3DA2A77E" w14:textId="77777777" w:rsidR="004F50C4" w:rsidRPr="00AF0630" w:rsidRDefault="004F50C4" w:rsidP="000B2F4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0"/>
        <w:rPr>
          <w:rFonts w:ascii="Book Antiqua" w:hAnsi="Book Antiqua"/>
          <w:lang w:val="ro-RO"/>
        </w:rPr>
      </w:pPr>
      <w:r w:rsidRPr="00AF0630">
        <w:rPr>
          <w:rFonts w:ascii="Book Antiqua" w:hAnsi="Book Antiqua"/>
          <w:lang w:val="ro-RO"/>
        </w:rPr>
        <w:t xml:space="preserve">Kissinger, Henry,  </w:t>
      </w:r>
      <w:r w:rsidRPr="00AF0630">
        <w:rPr>
          <w:rFonts w:ascii="Book Antiqua" w:hAnsi="Book Antiqua"/>
          <w:i/>
          <w:lang w:val="ro-RO"/>
        </w:rPr>
        <w:t>Diplomaţia</w:t>
      </w:r>
      <w:r w:rsidRPr="00AF0630">
        <w:rPr>
          <w:rFonts w:ascii="Book Antiqua" w:hAnsi="Book Antiqua"/>
          <w:lang w:val="ro-RO"/>
        </w:rPr>
        <w:t>, Editura  BICAll,</w:t>
      </w:r>
      <w:r w:rsidRPr="00AF0630">
        <w:rPr>
          <w:rFonts w:ascii="Book Antiqua" w:hAnsi="Book Antiqua"/>
          <w:b/>
          <w:lang w:val="ro-RO"/>
        </w:rPr>
        <w:t xml:space="preserve"> </w:t>
      </w:r>
      <w:r w:rsidRPr="00AF0630">
        <w:rPr>
          <w:rFonts w:ascii="Book Antiqua" w:hAnsi="Book Antiqua"/>
          <w:lang w:val="ro-RO"/>
        </w:rPr>
        <w:t>Bucureşti, 2003.</w:t>
      </w:r>
    </w:p>
    <w:p w14:paraId="2400518F" w14:textId="77777777" w:rsidR="004F50C4" w:rsidRPr="00AF0630" w:rsidRDefault="004F50C4" w:rsidP="000B2F41">
      <w:pPr>
        <w:pStyle w:val="ListParagraph"/>
        <w:numPr>
          <w:ilvl w:val="0"/>
          <w:numId w:val="4"/>
        </w:numPr>
        <w:spacing w:after="0" w:line="240" w:lineRule="auto"/>
        <w:ind w:left="90"/>
        <w:rPr>
          <w:rFonts w:ascii="Book Antiqua" w:hAnsi="Book Antiqua"/>
          <w:lang w:val="ro-RO"/>
        </w:rPr>
      </w:pPr>
      <w:r w:rsidRPr="00AF0630">
        <w:rPr>
          <w:rFonts w:ascii="Book Antiqua" w:hAnsi="Book Antiqua"/>
          <w:lang w:val="ro-RO"/>
        </w:rPr>
        <w:t>Mali</w:t>
      </w:r>
      <w:r w:rsidRPr="00AF0630">
        <w:rPr>
          <w:rFonts w:ascii="Cambria" w:hAnsi="Cambria" w:cs="Cambria"/>
          <w:lang w:val="ro-RO"/>
        </w:rPr>
        <w:t>ț</w:t>
      </w:r>
      <w:r w:rsidRPr="00AF0630">
        <w:rPr>
          <w:rFonts w:ascii="Book Antiqua" w:hAnsi="Book Antiqua"/>
          <w:lang w:val="ro-RO"/>
        </w:rPr>
        <w:t xml:space="preserve">a Mircea, </w:t>
      </w:r>
      <w:r w:rsidRPr="00AF0630">
        <w:rPr>
          <w:rFonts w:ascii="Book Antiqua" w:hAnsi="Book Antiqua"/>
          <w:i/>
          <w:lang w:val="ro-RO"/>
        </w:rPr>
        <w:t>Zece mii de culturi, o singură civiliza</w:t>
      </w:r>
      <w:r w:rsidRPr="00AF0630">
        <w:rPr>
          <w:rFonts w:ascii="Cambria" w:hAnsi="Cambria" w:cs="Cambria"/>
          <w:i/>
          <w:lang w:val="ro-RO"/>
        </w:rPr>
        <w:t>ț</w:t>
      </w:r>
      <w:r w:rsidRPr="00AF0630">
        <w:rPr>
          <w:rFonts w:ascii="Book Antiqua" w:hAnsi="Book Antiqua"/>
          <w:i/>
          <w:lang w:val="ro-RO"/>
        </w:rPr>
        <w:t>ie. Spre geomodernitatea secolului XXI,</w:t>
      </w:r>
      <w:r w:rsidRPr="00AF0630">
        <w:rPr>
          <w:rFonts w:ascii="Book Antiqua" w:hAnsi="Book Antiqua"/>
          <w:lang w:val="ro-RO"/>
        </w:rPr>
        <w:t xml:space="preserve"> ed. a II-a,  Editura Nemira, Bucure</w:t>
      </w:r>
      <w:r w:rsidRPr="00AF0630">
        <w:rPr>
          <w:rFonts w:ascii="Cambria" w:hAnsi="Cambria" w:cs="Cambria"/>
          <w:lang w:val="ro-RO"/>
        </w:rPr>
        <w:t>ș</w:t>
      </w:r>
      <w:r w:rsidRPr="00AF0630">
        <w:rPr>
          <w:rFonts w:ascii="Book Antiqua" w:hAnsi="Book Antiqua"/>
          <w:lang w:val="ro-RO"/>
        </w:rPr>
        <w:t>ti, 2001.</w:t>
      </w:r>
    </w:p>
    <w:p w14:paraId="3B45AB0C" w14:textId="77777777" w:rsidR="004F50C4" w:rsidRPr="00AF0630" w:rsidRDefault="004F50C4" w:rsidP="000B2F41">
      <w:pPr>
        <w:pStyle w:val="ListParagraph"/>
        <w:numPr>
          <w:ilvl w:val="0"/>
          <w:numId w:val="4"/>
        </w:numPr>
        <w:spacing w:after="0" w:line="240" w:lineRule="auto"/>
        <w:ind w:left="90"/>
        <w:rPr>
          <w:rFonts w:ascii="Book Antiqua" w:hAnsi="Book Antiqua"/>
          <w:lang w:val="ro-RO"/>
        </w:rPr>
      </w:pPr>
      <w:r w:rsidRPr="00AF0630">
        <w:rPr>
          <w:rFonts w:ascii="Book Antiqua" w:hAnsi="Book Antiqua"/>
          <w:lang w:val="ro-RO"/>
        </w:rPr>
        <w:t xml:space="preserve">Maliţa, Mircea,  </w:t>
      </w:r>
      <w:r w:rsidRPr="00AF0630">
        <w:rPr>
          <w:rFonts w:ascii="Book Antiqua" w:hAnsi="Book Antiqua"/>
          <w:i/>
          <w:lang w:val="ro-RO"/>
        </w:rPr>
        <w:t>Diplomaţia. Şcoli şi instituţii</w:t>
      </w:r>
      <w:r w:rsidRPr="00AF0630">
        <w:rPr>
          <w:rFonts w:ascii="Book Antiqua" w:hAnsi="Book Antiqua"/>
          <w:lang w:val="ro-RO"/>
        </w:rPr>
        <w:t>, Editura Didactică şi Pedagogică, Bucureşti, 1975.</w:t>
      </w:r>
    </w:p>
    <w:p w14:paraId="7ABFCBDD" w14:textId="77777777" w:rsidR="004F50C4" w:rsidRPr="00AF0630" w:rsidRDefault="004F50C4" w:rsidP="000B2F41">
      <w:pPr>
        <w:pStyle w:val="ListParagraph"/>
        <w:numPr>
          <w:ilvl w:val="0"/>
          <w:numId w:val="4"/>
        </w:numPr>
        <w:spacing w:after="0" w:line="240" w:lineRule="auto"/>
        <w:ind w:left="90"/>
        <w:rPr>
          <w:rFonts w:ascii="Book Antiqua" w:hAnsi="Book Antiqua"/>
          <w:lang w:val="ro-RO"/>
        </w:rPr>
      </w:pPr>
      <w:r w:rsidRPr="00AF0630">
        <w:rPr>
          <w:rFonts w:ascii="Book Antiqua" w:hAnsi="Book Antiqua"/>
          <w:lang w:val="ro-RO"/>
        </w:rPr>
        <w:t xml:space="preserve">Mingst, Karen A. Arreguín-Toft, Ivan M., </w:t>
      </w:r>
      <w:r w:rsidRPr="00AF0630">
        <w:rPr>
          <w:rFonts w:ascii="Book Antiqua" w:hAnsi="Book Antiqua"/>
          <w:i/>
          <w:lang w:val="ro-RO"/>
        </w:rPr>
        <w:t>Essentials of International Relations</w:t>
      </w:r>
      <w:r w:rsidRPr="00AF0630">
        <w:rPr>
          <w:rFonts w:ascii="Book Antiqua" w:hAnsi="Book Antiqua"/>
          <w:lang w:val="ro-RO"/>
        </w:rPr>
        <w:t>,5th Edition. W. W. Norton &amp; Company Publisher, New-York- London, 2011.</w:t>
      </w:r>
    </w:p>
    <w:p w14:paraId="2AFCDBB1" w14:textId="77777777" w:rsidR="004F50C4" w:rsidRPr="00AF0630" w:rsidRDefault="004F50C4" w:rsidP="000B2F41">
      <w:pPr>
        <w:pStyle w:val="ListParagraph"/>
        <w:numPr>
          <w:ilvl w:val="0"/>
          <w:numId w:val="4"/>
        </w:numPr>
        <w:spacing w:after="0" w:line="240" w:lineRule="auto"/>
        <w:ind w:left="90"/>
        <w:rPr>
          <w:rFonts w:ascii="Book Antiqua" w:hAnsi="Book Antiqua"/>
          <w:lang w:val="ro-RO"/>
        </w:rPr>
      </w:pPr>
      <w:r w:rsidRPr="00AF0630">
        <w:rPr>
          <w:rFonts w:ascii="Book Antiqua" w:hAnsi="Book Antiqua"/>
          <w:lang w:val="ro-RO"/>
        </w:rPr>
        <w:t>Milza Pierre, Berstein Serge, Istoria Europei, vol.4-5, Editura Institutul European,  Iaşi,1998- 1999</w:t>
      </w:r>
    </w:p>
    <w:p w14:paraId="4184D943" w14:textId="77777777" w:rsidR="004F50C4" w:rsidRPr="00AF0630" w:rsidRDefault="004F50C4" w:rsidP="000B2F41">
      <w:pPr>
        <w:pStyle w:val="ListParagraph"/>
        <w:numPr>
          <w:ilvl w:val="0"/>
          <w:numId w:val="4"/>
        </w:numPr>
        <w:spacing w:after="0" w:line="240" w:lineRule="auto"/>
        <w:ind w:left="90"/>
        <w:jc w:val="both"/>
        <w:rPr>
          <w:rFonts w:ascii="Book Antiqua" w:hAnsi="Book Antiqua"/>
          <w:lang w:val="ro-RO"/>
        </w:rPr>
      </w:pPr>
      <w:r w:rsidRPr="00AF0630">
        <w:rPr>
          <w:rFonts w:ascii="Book Antiqua" w:hAnsi="Book Antiqua"/>
          <w:lang w:val="ro-RO"/>
        </w:rPr>
        <w:t xml:space="preserve">Miroiu, Andrei; Ungureanu, Radu-Sebastian, (coord.), </w:t>
      </w:r>
      <w:r w:rsidRPr="00AF0630">
        <w:rPr>
          <w:rFonts w:ascii="Book Antiqua" w:hAnsi="Book Antiqua"/>
          <w:i/>
          <w:iCs/>
          <w:lang w:val="ro-RO"/>
        </w:rPr>
        <w:t xml:space="preserve">Manual de Relaţii </w:t>
      </w:r>
      <w:r w:rsidRPr="00AF0630">
        <w:rPr>
          <w:rFonts w:ascii="Book Antiqua" w:hAnsi="Book Antiqua"/>
          <w:b/>
          <w:lang w:val="ro-RO"/>
        </w:rPr>
        <w:t xml:space="preserve"> </w:t>
      </w:r>
      <w:r w:rsidRPr="00AF0630">
        <w:rPr>
          <w:rFonts w:ascii="Book Antiqua" w:hAnsi="Book Antiqua"/>
          <w:i/>
          <w:iCs/>
          <w:lang w:val="ro-RO"/>
        </w:rPr>
        <w:t>Internaţionale</w:t>
      </w:r>
      <w:r w:rsidRPr="00AF0630">
        <w:rPr>
          <w:rFonts w:ascii="Book Antiqua" w:hAnsi="Book Antiqua"/>
          <w:lang w:val="ro-RO"/>
        </w:rPr>
        <w:t>, Editura Polirom, Iaşi, 2006.</w:t>
      </w:r>
    </w:p>
    <w:p w14:paraId="208FAF84" w14:textId="77777777" w:rsidR="004F50C4" w:rsidRPr="00AF0630" w:rsidRDefault="004F50C4" w:rsidP="000B2F41">
      <w:pPr>
        <w:pStyle w:val="ListParagraph"/>
        <w:numPr>
          <w:ilvl w:val="0"/>
          <w:numId w:val="4"/>
        </w:numPr>
        <w:spacing w:after="0" w:line="240" w:lineRule="auto"/>
        <w:ind w:left="90"/>
        <w:rPr>
          <w:rFonts w:ascii="Book Antiqua" w:hAnsi="Book Antiqua"/>
          <w:lang w:val="ro-RO"/>
        </w:rPr>
      </w:pPr>
      <w:r w:rsidRPr="00AF0630">
        <w:rPr>
          <w:rFonts w:ascii="Book Antiqua" w:hAnsi="Book Antiqua"/>
          <w:lang w:val="ro-RO"/>
        </w:rPr>
        <w:t xml:space="preserve">Puşcaş, Vasile, </w:t>
      </w:r>
      <w:r w:rsidRPr="00AF0630">
        <w:rPr>
          <w:rFonts w:ascii="Book Antiqua" w:hAnsi="Book Antiqua"/>
          <w:i/>
          <w:lang w:val="ro-RO"/>
        </w:rPr>
        <w:t>Relaţii internaţionale/Transnaţionale</w:t>
      </w:r>
      <w:r w:rsidRPr="00AF0630">
        <w:rPr>
          <w:rFonts w:ascii="Book Antiqua" w:hAnsi="Book Antiqua"/>
          <w:lang w:val="ro-RO"/>
        </w:rPr>
        <w:t>, Ediţia a II-a, Editura Eikon, Cluj-Napoca, 2008.</w:t>
      </w:r>
    </w:p>
    <w:p w14:paraId="434D1C11" w14:textId="77777777" w:rsidR="004F50C4" w:rsidRPr="00AF0630" w:rsidRDefault="004F50C4" w:rsidP="000B2F41">
      <w:pPr>
        <w:pStyle w:val="ListParagraph"/>
        <w:numPr>
          <w:ilvl w:val="0"/>
          <w:numId w:val="4"/>
        </w:numPr>
        <w:spacing w:after="0" w:line="240" w:lineRule="auto"/>
        <w:ind w:left="90"/>
        <w:rPr>
          <w:rFonts w:ascii="Book Antiqua" w:hAnsi="Book Antiqua"/>
          <w:lang w:val="ro-RO"/>
        </w:rPr>
      </w:pPr>
      <w:r w:rsidRPr="00AF0630">
        <w:rPr>
          <w:rFonts w:ascii="Book Antiqua" w:hAnsi="Book Antiqua"/>
          <w:lang w:val="ro-RO"/>
        </w:rPr>
        <w:t xml:space="preserve">Serebrian, Oleg, </w:t>
      </w:r>
      <w:r w:rsidRPr="00AF0630">
        <w:rPr>
          <w:rFonts w:ascii="Book Antiqua" w:hAnsi="Book Antiqua"/>
          <w:i/>
          <w:lang w:val="ro-RO"/>
        </w:rPr>
        <w:t>Dic</w:t>
      </w:r>
      <w:r w:rsidRPr="00AF0630">
        <w:rPr>
          <w:rFonts w:ascii="Cambria" w:hAnsi="Cambria" w:cs="Cambria"/>
          <w:i/>
          <w:lang w:val="ro-RO"/>
        </w:rPr>
        <w:t>ț</w:t>
      </w:r>
      <w:r w:rsidRPr="00AF0630">
        <w:rPr>
          <w:rFonts w:ascii="Book Antiqua" w:hAnsi="Book Antiqua"/>
          <w:i/>
          <w:lang w:val="ro-RO"/>
        </w:rPr>
        <w:t>ionar de Geopolitic</w:t>
      </w:r>
      <w:r w:rsidRPr="00AF0630">
        <w:rPr>
          <w:rFonts w:ascii="Book Antiqua" w:hAnsi="Book Antiqua" w:cs="Book Antiqua"/>
          <w:i/>
          <w:lang w:val="ro-RO"/>
        </w:rPr>
        <w:t>ă</w:t>
      </w:r>
      <w:r w:rsidRPr="00AF0630">
        <w:rPr>
          <w:rFonts w:ascii="Book Antiqua" w:hAnsi="Book Antiqua"/>
          <w:lang w:val="ro-RO"/>
        </w:rPr>
        <w:t>, Editura Polirom, Ia</w:t>
      </w:r>
      <w:r w:rsidRPr="00AF0630">
        <w:rPr>
          <w:rFonts w:ascii="Cambria" w:hAnsi="Cambria" w:cs="Cambria"/>
          <w:lang w:val="ro-RO"/>
        </w:rPr>
        <w:t>ș</w:t>
      </w:r>
      <w:r w:rsidRPr="00AF0630">
        <w:rPr>
          <w:rFonts w:ascii="Book Antiqua" w:hAnsi="Book Antiqua"/>
          <w:lang w:val="ro-RO"/>
        </w:rPr>
        <w:t>i, 2006.</w:t>
      </w:r>
    </w:p>
    <w:p w14:paraId="003A8C1A" w14:textId="77777777" w:rsidR="004F50C4" w:rsidRPr="00AF0630" w:rsidRDefault="004F50C4" w:rsidP="000B2F41">
      <w:pPr>
        <w:pStyle w:val="ListParagraph"/>
        <w:numPr>
          <w:ilvl w:val="0"/>
          <w:numId w:val="4"/>
        </w:numPr>
        <w:spacing w:after="0" w:line="240" w:lineRule="auto"/>
        <w:ind w:left="90"/>
        <w:rPr>
          <w:rFonts w:ascii="Book Antiqua" w:hAnsi="Book Antiqua"/>
          <w:lang w:val="ro-RO"/>
        </w:rPr>
      </w:pPr>
      <w:r w:rsidRPr="00AF0630">
        <w:rPr>
          <w:rFonts w:ascii="Cambria" w:hAnsi="Cambria" w:cs="Cambria"/>
          <w:lang w:val="ro-RO"/>
        </w:rPr>
        <w:t>Ș</w:t>
      </w:r>
      <w:r w:rsidRPr="00AF0630">
        <w:rPr>
          <w:rFonts w:ascii="Book Antiqua" w:hAnsi="Book Antiqua"/>
          <w:lang w:val="ro-RO"/>
        </w:rPr>
        <w:t>i</w:t>
      </w:r>
      <w:r w:rsidRPr="00AF0630">
        <w:rPr>
          <w:rFonts w:ascii="Cambria" w:hAnsi="Cambria" w:cs="Cambria"/>
          <w:lang w:val="ro-RO"/>
        </w:rPr>
        <w:t>ș</w:t>
      </w:r>
      <w:r w:rsidRPr="00AF0630">
        <w:rPr>
          <w:rFonts w:ascii="Book Antiqua" w:hAnsi="Book Antiqua"/>
          <w:lang w:val="ro-RO"/>
        </w:rPr>
        <w:t xml:space="preserve">canu, I, </w:t>
      </w:r>
      <w:r w:rsidRPr="00AF0630">
        <w:rPr>
          <w:rFonts w:ascii="Book Antiqua" w:hAnsi="Book Antiqua"/>
          <w:i/>
          <w:lang w:val="ro-RO"/>
        </w:rPr>
        <w:t>Basarabia în contextul rela</w:t>
      </w:r>
      <w:r w:rsidRPr="00AF0630">
        <w:rPr>
          <w:rFonts w:ascii="Cambria" w:hAnsi="Cambria" w:cs="Cambria"/>
          <w:i/>
          <w:lang w:val="ro-RO"/>
        </w:rPr>
        <w:t>ț</w:t>
      </w:r>
      <w:r w:rsidRPr="00AF0630">
        <w:rPr>
          <w:rFonts w:ascii="Book Antiqua" w:hAnsi="Book Antiqua"/>
          <w:i/>
          <w:lang w:val="ro-RO"/>
        </w:rPr>
        <w:t>iilor sovieto-rom</w:t>
      </w:r>
      <w:r w:rsidRPr="00AF0630">
        <w:rPr>
          <w:rFonts w:ascii="Book Antiqua" w:hAnsi="Book Antiqua" w:cs="Book Antiqua"/>
          <w:i/>
          <w:lang w:val="ro-RO"/>
        </w:rPr>
        <w:t>â</w:t>
      </w:r>
      <w:r w:rsidRPr="00AF0630">
        <w:rPr>
          <w:rFonts w:ascii="Book Antiqua" w:hAnsi="Book Antiqua"/>
          <w:i/>
          <w:lang w:val="ro-RO"/>
        </w:rPr>
        <w:t>ne</w:t>
      </w:r>
      <w:r w:rsidRPr="00AF0630">
        <w:rPr>
          <w:rFonts w:ascii="Book Antiqua" w:hAnsi="Book Antiqua"/>
          <w:lang w:val="ro-RO"/>
        </w:rPr>
        <w:t>. 1940,Editura Civitas, Chi</w:t>
      </w:r>
      <w:r w:rsidRPr="00AF0630">
        <w:rPr>
          <w:rFonts w:ascii="Cambria" w:hAnsi="Cambria" w:cs="Cambria"/>
          <w:lang w:val="ro-RO"/>
        </w:rPr>
        <w:t>ș</w:t>
      </w:r>
      <w:r w:rsidRPr="00AF0630">
        <w:rPr>
          <w:rFonts w:ascii="Book Antiqua" w:hAnsi="Book Antiqua"/>
          <w:lang w:val="ro-RO"/>
        </w:rPr>
        <w:t>in</w:t>
      </w:r>
      <w:r w:rsidRPr="00AF0630">
        <w:rPr>
          <w:rFonts w:ascii="Book Antiqua" w:hAnsi="Book Antiqua" w:cs="Book Antiqua"/>
          <w:lang w:val="ro-RO"/>
        </w:rPr>
        <w:t>ă</w:t>
      </w:r>
      <w:r w:rsidRPr="00AF0630">
        <w:rPr>
          <w:rFonts w:ascii="Book Antiqua" w:hAnsi="Book Antiqua"/>
          <w:lang w:val="ro-RO"/>
        </w:rPr>
        <w:t>u, 2007.</w:t>
      </w:r>
    </w:p>
    <w:p w14:paraId="611D5F57" w14:textId="77777777" w:rsidR="004F50C4" w:rsidRPr="00AF0630" w:rsidRDefault="004F50C4" w:rsidP="000B2F41">
      <w:pPr>
        <w:pStyle w:val="ListParagraph"/>
        <w:numPr>
          <w:ilvl w:val="0"/>
          <w:numId w:val="4"/>
        </w:numPr>
        <w:spacing w:after="0" w:line="240" w:lineRule="auto"/>
        <w:ind w:left="90"/>
        <w:rPr>
          <w:rFonts w:ascii="Book Antiqua" w:hAnsi="Book Antiqua"/>
          <w:lang w:val="ro-RO"/>
        </w:rPr>
      </w:pPr>
      <w:r w:rsidRPr="00AF0630">
        <w:rPr>
          <w:rFonts w:ascii="Cambria" w:hAnsi="Cambria" w:cs="Cambria"/>
          <w:lang w:val="ro-RO"/>
        </w:rPr>
        <w:t>Ș</w:t>
      </w:r>
      <w:r w:rsidRPr="00AF0630">
        <w:rPr>
          <w:rFonts w:ascii="Book Antiqua" w:hAnsi="Book Antiqua"/>
          <w:lang w:val="ro-RO"/>
        </w:rPr>
        <w:t>i</w:t>
      </w:r>
      <w:r w:rsidRPr="00AF0630">
        <w:rPr>
          <w:rFonts w:ascii="Cambria" w:hAnsi="Cambria" w:cs="Cambria"/>
          <w:lang w:val="ro-RO"/>
        </w:rPr>
        <w:t>ș</w:t>
      </w:r>
      <w:r w:rsidRPr="00AF0630">
        <w:rPr>
          <w:rFonts w:ascii="Book Antiqua" w:hAnsi="Book Antiqua"/>
          <w:lang w:val="ro-RO"/>
        </w:rPr>
        <w:t xml:space="preserve">canu, Daniela, </w:t>
      </w:r>
      <w:r w:rsidRPr="00AF0630">
        <w:rPr>
          <w:rFonts w:ascii="Cambria" w:hAnsi="Cambria" w:cs="Cambria"/>
          <w:lang w:val="ro-RO"/>
        </w:rPr>
        <w:t>Ș</w:t>
      </w:r>
      <w:r w:rsidRPr="00AF0630">
        <w:rPr>
          <w:rFonts w:ascii="Book Antiqua" w:hAnsi="Book Antiqua"/>
          <w:lang w:val="ro-RO"/>
        </w:rPr>
        <w:t>i</w:t>
      </w:r>
      <w:r w:rsidRPr="00AF0630">
        <w:rPr>
          <w:rFonts w:ascii="Cambria" w:hAnsi="Cambria" w:cs="Cambria"/>
          <w:lang w:val="ro-RO"/>
        </w:rPr>
        <w:t>ș</w:t>
      </w:r>
      <w:r w:rsidRPr="00AF0630">
        <w:rPr>
          <w:rFonts w:ascii="Book Antiqua" w:hAnsi="Book Antiqua"/>
          <w:lang w:val="ro-RO"/>
        </w:rPr>
        <w:t xml:space="preserve">canu I, </w:t>
      </w:r>
      <w:r w:rsidRPr="00AF0630">
        <w:rPr>
          <w:rFonts w:ascii="Book Antiqua" w:hAnsi="Book Antiqua"/>
          <w:i/>
          <w:lang w:val="ro-RO"/>
        </w:rPr>
        <w:t>De la Marea Baltică la Marea Neagră</w:t>
      </w:r>
      <w:r w:rsidRPr="00AF0630">
        <w:rPr>
          <w:rFonts w:ascii="Book Antiqua" w:hAnsi="Book Antiqua"/>
          <w:lang w:val="ro-RO"/>
        </w:rPr>
        <w:t>, 1939-1940, Editura Lexon Prim, Chi</w:t>
      </w:r>
      <w:r w:rsidRPr="00AF0630">
        <w:rPr>
          <w:rFonts w:ascii="Cambria" w:hAnsi="Cambria" w:cs="Cambria"/>
          <w:lang w:val="ro-RO"/>
        </w:rPr>
        <w:t>ș</w:t>
      </w:r>
      <w:r w:rsidRPr="00AF0630">
        <w:rPr>
          <w:rFonts w:ascii="Book Antiqua" w:hAnsi="Book Antiqua"/>
          <w:lang w:val="ro-RO"/>
        </w:rPr>
        <w:t>in</w:t>
      </w:r>
      <w:r w:rsidRPr="00AF0630">
        <w:rPr>
          <w:rFonts w:ascii="Book Antiqua" w:hAnsi="Book Antiqua" w:cs="Book Antiqua"/>
          <w:lang w:val="ro-RO"/>
        </w:rPr>
        <w:t>ă</w:t>
      </w:r>
      <w:r w:rsidRPr="00AF0630">
        <w:rPr>
          <w:rFonts w:ascii="Book Antiqua" w:hAnsi="Book Antiqua"/>
          <w:lang w:val="ro-RO"/>
        </w:rPr>
        <w:t>u, 2019.</w:t>
      </w:r>
    </w:p>
    <w:p w14:paraId="3EDF78A7" w14:textId="77777777" w:rsidR="004F50C4" w:rsidRPr="00AF0630" w:rsidRDefault="004F50C4" w:rsidP="000B2F41">
      <w:pPr>
        <w:pStyle w:val="ListParagraph"/>
        <w:numPr>
          <w:ilvl w:val="0"/>
          <w:numId w:val="4"/>
        </w:numPr>
        <w:spacing w:after="0" w:line="240" w:lineRule="auto"/>
        <w:ind w:left="90"/>
        <w:rPr>
          <w:rFonts w:ascii="Book Antiqua" w:hAnsi="Book Antiqua"/>
          <w:lang w:val="ro-RO"/>
        </w:rPr>
      </w:pPr>
      <w:r w:rsidRPr="00AF0630">
        <w:rPr>
          <w:rFonts w:ascii="Book Antiqua" w:hAnsi="Book Antiqua"/>
          <w:lang w:val="ro-RO"/>
        </w:rPr>
        <w:t xml:space="preserve">Toderean, Olivia, Celac, Sergiu, Scutaru, George, </w:t>
      </w:r>
      <w:r w:rsidRPr="00AF0630">
        <w:rPr>
          <w:rFonts w:ascii="Book Antiqua" w:hAnsi="Book Antiqua"/>
          <w:i/>
          <w:lang w:val="ro-RO"/>
        </w:rPr>
        <w:t>Post-pandemic world. Perspectives on foreign and security policy</w:t>
      </w:r>
      <w:r w:rsidRPr="00AF0630">
        <w:rPr>
          <w:rFonts w:ascii="Book Antiqua" w:hAnsi="Book Antiqua"/>
          <w:lang w:val="ro-RO"/>
        </w:rPr>
        <w:t>, Editura Curtea Veche, Bucure</w:t>
      </w:r>
      <w:r w:rsidRPr="00AF0630">
        <w:rPr>
          <w:rFonts w:ascii="Cambria" w:hAnsi="Cambria" w:cs="Cambria"/>
          <w:lang w:val="ro-RO"/>
        </w:rPr>
        <w:t>ș</w:t>
      </w:r>
      <w:r w:rsidRPr="00AF0630">
        <w:rPr>
          <w:rFonts w:ascii="Book Antiqua" w:hAnsi="Book Antiqua"/>
          <w:lang w:val="ro-RO"/>
        </w:rPr>
        <w:t>ti, 2020.</w:t>
      </w:r>
    </w:p>
    <w:p w14:paraId="1E24840C" w14:textId="77777777" w:rsidR="004F50C4" w:rsidRPr="00AF0630" w:rsidRDefault="004F50C4" w:rsidP="000B2F41">
      <w:pPr>
        <w:pStyle w:val="ListParagraph"/>
        <w:numPr>
          <w:ilvl w:val="0"/>
          <w:numId w:val="4"/>
        </w:numPr>
        <w:spacing w:after="0" w:line="240" w:lineRule="auto"/>
        <w:ind w:left="90"/>
        <w:rPr>
          <w:rFonts w:ascii="Book Antiqua" w:hAnsi="Book Antiqua"/>
          <w:lang w:val="ro-RO"/>
        </w:rPr>
      </w:pPr>
      <w:r w:rsidRPr="00AF0630">
        <w:rPr>
          <w:rFonts w:ascii="Book Antiqua" w:hAnsi="Book Antiqua"/>
          <w:lang w:val="ro-RO"/>
        </w:rPr>
        <w:t xml:space="preserve">Vaïsse, Maurice (coord.), </w:t>
      </w:r>
      <w:r w:rsidRPr="00AF0630">
        <w:rPr>
          <w:rFonts w:ascii="Book Antiqua" w:hAnsi="Book Antiqua"/>
          <w:i/>
          <w:lang w:val="ro-RO"/>
        </w:rPr>
        <w:t>Dic</w:t>
      </w:r>
      <w:r w:rsidRPr="00AF0630">
        <w:rPr>
          <w:rFonts w:ascii="Cambria" w:hAnsi="Cambria" w:cs="Cambria"/>
          <w:i/>
          <w:lang w:val="ro-RO"/>
        </w:rPr>
        <w:t>ț</w:t>
      </w:r>
      <w:r w:rsidRPr="00AF0630">
        <w:rPr>
          <w:rFonts w:ascii="Book Antiqua" w:hAnsi="Book Antiqua"/>
          <w:i/>
          <w:lang w:val="ro-RO"/>
        </w:rPr>
        <w:t>ionar de rela</w:t>
      </w:r>
      <w:r w:rsidRPr="00AF0630">
        <w:rPr>
          <w:rFonts w:ascii="Cambria" w:hAnsi="Cambria" w:cs="Cambria"/>
          <w:i/>
          <w:lang w:val="ro-RO"/>
        </w:rPr>
        <w:t>ț</w:t>
      </w:r>
      <w:r w:rsidRPr="00AF0630">
        <w:rPr>
          <w:rFonts w:ascii="Book Antiqua" w:hAnsi="Book Antiqua"/>
          <w:i/>
          <w:lang w:val="ro-RO"/>
        </w:rPr>
        <w:t>ii interna</w:t>
      </w:r>
      <w:r w:rsidRPr="00AF0630">
        <w:rPr>
          <w:rFonts w:ascii="Cambria" w:hAnsi="Cambria" w:cs="Cambria"/>
          <w:i/>
          <w:lang w:val="ro-RO"/>
        </w:rPr>
        <w:t>ț</w:t>
      </w:r>
      <w:r w:rsidRPr="00AF0630">
        <w:rPr>
          <w:rFonts w:ascii="Book Antiqua" w:hAnsi="Book Antiqua"/>
          <w:i/>
          <w:lang w:val="ro-RO"/>
        </w:rPr>
        <w:t>ionale. Secolul XX</w:t>
      </w:r>
      <w:r w:rsidRPr="00AF0630">
        <w:rPr>
          <w:rFonts w:ascii="Book Antiqua" w:hAnsi="Book Antiqua"/>
          <w:lang w:val="ro-RO"/>
        </w:rPr>
        <w:t>,  Editura  Polirom, Ia</w:t>
      </w:r>
      <w:r w:rsidRPr="00AF0630">
        <w:rPr>
          <w:rFonts w:ascii="Cambria" w:hAnsi="Cambria" w:cs="Cambria"/>
          <w:lang w:val="ro-RO"/>
        </w:rPr>
        <w:t>ș</w:t>
      </w:r>
      <w:r w:rsidRPr="00AF0630">
        <w:rPr>
          <w:rFonts w:ascii="Book Antiqua" w:hAnsi="Book Antiqua"/>
          <w:lang w:val="ro-RO"/>
        </w:rPr>
        <w:t>i, 2008.</w:t>
      </w:r>
    </w:p>
    <w:p w14:paraId="79EA90FB" w14:textId="77777777" w:rsidR="004F50C4" w:rsidRPr="00AF0630" w:rsidRDefault="004F50C4" w:rsidP="000B2F41">
      <w:pPr>
        <w:pStyle w:val="ListParagraph"/>
        <w:numPr>
          <w:ilvl w:val="0"/>
          <w:numId w:val="4"/>
        </w:numPr>
        <w:spacing w:after="0" w:line="240" w:lineRule="auto"/>
        <w:ind w:left="90"/>
        <w:rPr>
          <w:rFonts w:ascii="Book Antiqua" w:hAnsi="Book Antiqua"/>
          <w:lang w:val="ro-RO"/>
        </w:rPr>
      </w:pPr>
      <w:proofErr w:type="spellStart"/>
      <w:r w:rsidRPr="00AF0630">
        <w:rPr>
          <w:rFonts w:ascii="Book Antiqua" w:hAnsi="Book Antiqua"/>
        </w:rPr>
        <w:t>Turlic</w:t>
      </w:r>
      <w:proofErr w:type="spellEnd"/>
      <w:r w:rsidRPr="00AF0630">
        <w:rPr>
          <w:rFonts w:ascii="Book Antiqua" w:hAnsi="Book Antiqua"/>
        </w:rPr>
        <w:t xml:space="preserve">, Cătălin </w:t>
      </w:r>
      <w:r w:rsidRPr="00AF0630">
        <w:rPr>
          <w:rFonts w:ascii="Book Antiqua" w:hAnsi="Book Antiqua"/>
          <w:i/>
          <w:iCs/>
        </w:rPr>
        <w:t xml:space="preserve">Teoria </w:t>
      </w:r>
      <w:proofErr w:type="spellStart"/>
      <w:r w:rsidRPr="00AF0630">
        <w:rPr>
          <w:rFonts w:ascii="Book Antiqua" w:hAnsi="Book Antiqua"/>
          <w:i/>
          <w:iCs/>
        </w:rPr>
        <w:t>rela</w:t>
      </w:r>
      <w:r w:rsidRPr="00AF0630">
        <w:rPr>
          <w:rFonts w:ascii="Cambria" w:hAnsi="Cambria" w:cs="Cambria"/>
          <w:i/>
          <w:iCs/>
        </w:rPr>
        <w:t>ț</w:t>
      </w:r>
      <w:r w:rsidRPr="00AF0630">
        <w:rPr>
          <w:rFonts w:ascii="Book Antiqua" w:hAnsi="Book Antiqua"/>
          <w:i/>
          <w:iCs/>
        </w:rPr>
        <w:t>iilor</w:t>
      </w:r>
      <w:proofErr w:type="spellEnd"/>
      <w:r w:rsidRPr="00AF0630">
        <w:rPr>
          <w:rFonts w:ascii="Book Antiqua" w:hAnsi="Book Antiqua"/>
          <w:i/>
          <w:iCs/>
        </w:rPr>
        <w:t xml:space="preserve"> </w:t>
      </w:r>
      <w:proofErr w:type="spellStart"/>
      <w:r w:rsidRPr="00AF0630">
        <w:rPr>
          <w:rFonts w:ascii="Book Antiqua" w:hAnsi="Book Antiqua"/>
          <w:i/>
          <w:iCs/>
        </w:rPr>
        <w:t>interna</w:t>
      </w:r>
      <w:r w:rsidRPr="00AF0630">
        <w:rPr>
          <w:rFonts w:ascii="Cambria" w:hAnsi="Cambria" w:cs="Cambria"/>
          <w:i/>
          <w:iCs/>
        </w:rPr>
        <w:t>ț</w:t>
      </w:r>
      <w:r w:rsidRPr="00AF0630">
        <w:rPr>
          <w:rFonts w:ascii="Book Antiqua" w:hAnsi="Book Antiqua"/>
          <w:i/>
          <w:iCs/>
        </w:rPr>
        <w:t>ionale</w:t>
      </w:r>
      <w:proofErr w:type="spellEnd"/>
      <w:r w:rsidRPr="00AF0630">
        <w:rPr>
          <w:rFonts w:ascii="Book Antiqua" w:hAnsi="Book Antiqua"/>
          <w:i/>
          <w:iCs/>
        </w:rPr>
        <w:t xml:space="preserve"> </w:t>
      </w:r>
      <w:r w:rsidRPr="00AF0630">
        <w:rPr>
          <w:rFonts w:ascii="Book Antiqua" w:hAnsi="Book Antiqua" w:cs="Book Antiqua"/>
          <w:i/>
          <w:iCs/>
        </w:rPr>
        <w:t>–</w:t>
      </w:r>
      <w:r w:rsidRPr="00AF0630">
        <w:rPr>
          <w:rFonts w:ascii="Book Antiqua" w:hAnsi="Book Antiqua"/>
          <w:i/>
          <w:iCs/>
        </w:rPr>
        <w:t xml:space="preserve"> note de curs,</w:t>
      </w:r>
      <w:r w:rsidRPr="00AF0630">
        <w:rPr>
          <w:rFonts w:ascii="Book Antiqua" w:hAnsi="Book Antiqua"/>
        </w:rPr>
        <w:t xml:space="preserve"> UAIC, </w:t>
      </w:r>
      <w:proofErr w:type="spellStart"/>
      <w:r w:rsidRPr="00AF0630">
        <w:rPr>
          <w:rFonts w:ascii="Book Antiqua" w:hAnsi="Book Antiqua"/>
        </w:rPr>
        <w:t>Ia</w:t>
      </w:r>
      <w:r w:rsidRPr="00AF0630">
        <w:rPr>
          <w:rFonts w:ascii="Cambria" w:hAnsi="Cambria" w:cs="Cambria"/>
        </w:rPr>
        <w:t>ș</w:t>
      </w:r>
      <w:r w:rsidRPr="00AF0630">
        <w:rPr>
          <w:rFonts w:ascii="Book Antiqua" w:hAnsi="Book Antiqua"/>
        </w:rPr>
        <w:t>i</w:t>
      </w:r>
      <w:proofErr w:type="spellEnd"/>
      <w:r w:rsidRPr="00AF0630">
        <w:rPr>
          <w:rFonts w:ascii="Book Antiqua" w:hAnsi="Book Antiqua"/>
        </w:rPr>
        <w:t>, 2012 - 2013</w:t>
      </w:r>
    </w:p>
    <w:p w14:paraId="36C8D81B" w14:textId="77777777" w:rsidR="004F50C4" w:rsidRPr="00AF0630" w:rsidRDefault="004F50C4" w:rsidP="000B2F41">
      <w:pPr>
        <w:pStyle w:val="ListParagraph"/>
        <w:numPr>
          <w:ilvl w:val="0"/>
          <w:numId w:val="4"/>
        </w:numPr>
        <w:spacing w:after="0" w:line="240" w:lineRule="auto"/>
        <w:ind w:left="90"/>
        <w:rPr>
          <w:rFonts w:ascii="Book Antiqua" w:hAnsi="Book Antiqua"/>
          <w:lang w:val="ro-RO"/>
        </w:rPr>
      </w:pPr>
      <w:r w:rsidRPr="00AF0630">
        <w:rPr>
          <w:rFonts w:ascii="Book Antiqua" w:hAnsi="Book Antiqua"/>
          <w:lang w:val="ro-RO"/>
        </w:rPr>
        <w:t xml:space="preserve">Vese, Vasile,  Ivan Adrian Liviu, </w:t>
      </w:r>
      <w:r w:rsidRPr="00AF0630">
        <w:rPr>
          <w:rFonts w:ascii="Book Antiqua" w:hAnsi="Book Antiqua"/>
          <w:i/>
          <w:lang w:val="ro-RO"/>
        </w:rPr>
        <w:t>Istoria integrării europene</w:t>
      </w:r>
      <w:r w:rsidRPr="00AF0630">
        <w:rPr>
          <w:rFonts w:ascii="Book Antiqua" w:hAnsi="Book Antiqua"/>
          <w:lang w:val="ro-RO"/>
        </w:rPr>
        <w:t>, Presa Universitară Clujeană, ClujNapoca , 2001.</w:t>
      </w:r>
    </w:p>
    <w:p w14:paraId="52176570" w14:textId="77777777" w:rsidR="004F50C4" w:rsidRPr="00AF0630" w:rsidRDefault="004F50C4" w:rsidP="000B2F4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0"/>
        <w:rPr>
          <w:rFonts w:ascii="Book Antiqua" w:hAnsi="Book Antiqua"/>
          <w:lang w:val="ro-RO"/>
        </w:rPr>
      </w:pPr>
      <w:r w:rsidRPr="00AF0630">
        <w:rPr>
          <w:rFonts w:ascii="Book Antiqua" w:hAnsi="Book Antiqua"/>
          <w:lang w:val="ro-RO"/>
        </w:rPr>
        <w:t>Conven</w:t>
      </w:r>
      <w:r w:rsidRPr="00AF0630">
        <w:rPr>
          <w:rFonts w:ascii="Cambria" w:hAnsi="Cambria" w:cs="Cambria"/>
          <w:lang w:val="ro-RO"/>
        </w:rPr>
        <w:t>ț</w:t>
      </w:r>
      <w:r w:rsidRPr="00AF0630">
        <w:rPr>
          <w:rFonts w:ascii="Book Antiqua" w:hAnsi="Book Antiqua"/>
          <w:lang w:val="ro-RO"/>
        </w:rPr>
        <w:t>ia de la Viena din 1961 cu privire la rela</w:t>
      </w:r>
      <w:r w:rsidRPr="00AF0630">
        <w:rPr>
          <w:rFonts w:ascii="Cambria" w:hAnsi="Cambria" w:cs="Cambria"/>
          <w:lang w:val="ro-RO"/>
        </w:rPr>
        <w:t>ț</w:t>
      </w:r>
      <w:r w:rsidRPr="00AF0630">
        <w:rPr>
          <w:rFonts w:ascii="Book Antiqua" w:hAnsi="Book Antiqua"/>
          <w:lang w:val="ro-RO"/>
        </w:rPr>
        <w:t>iile diplomatice,</w:t>
      </w:r>
    </w:p>
    <w:p w14:paraId="669B6D86" w14:textId="77777777" w:rsidR="004F50C4" w:rsidRPr="00AF0630" w:rsidRDefault="004F50C4" w:rsidP="000B2F41">
      <w:pPr>
        <w:pStyle w:val="ListParagraph"/>
        <w:autoSpaceDE w:val="0"/>
        <w:autoSpaceDN w:val="0"/>
        <w:adjustRightInd w:val="0"/>
        <w:spacing w:after="0" w:line="240" w:lineRule="auto"/>
        <w:ind w:left="90"/>
        <w:rPr>
          <w:rFonts w:ascii="Book Antiqua" w:hAnsi="Book Antiqua"/>
          <w:lang w:val="ro-RO"/>
        </w:rPr>
      </w:pPr>
      <w:hyperlink r:id="rId8" w:history="1">
        <w:r w:rsidRPr="00AF0630">
          <w:rPr>
            <w:rStyle w:val="Hyperlink"/>
            <w:rFonts w:ascii="Book Antiqua" w:eastAsiaTheme="majorEastAsia" w:hAnsi="Book Antiqua"/>
            <w:lang w:val="ro-RO"/>
          </w:rPr>
          <w:t>http://legislatie.just.ro/Public/DetaliiDocumentAfis/21262</w:t>
        </w:r>
      </w:hyperlink>
      <w:r w:rsidRPr="00AF0630">
        <w:rPr>
          <w:rFonts w:ascii="Book Antiqua" w:hAnsi="Book Antiqua"/>
          <w:lang w:val="ro-RO"/>
        </w:rPr>
        <w:t xml:space="preserve"> </w:t>
      </w:r>
    </w:p>
    <w:p w14:paraId="73C5A6D6" w14:textId="77777777" w:rsidR="004F50C4" w:rsidRPr="00AF0630" w:rsidRDefault="004F50C4" w:rsidP="000B2F4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0"/>
        <w:rPr>
          <w:rFonts w:ascii="Book Antiqua" w:hAnsi="Book Antiqua"/>
          <w:lang w:val="ro-RO"/>
        </w:rPr>
      </w:pPr>
      <w:r w:rsidRPr="00AF0630">
        <w:rPr>
          <w:rFonts w:ascii="Book Antiqua" w:hAnsi="Book Antiqua"/>
          <w:lang w:val="ro-RO"/>
        </w:rPr>
        <w:t>Conven</w:t>
      </w:r>
      <w:r w:rsidRPr="00AF0630">
        <w:rPr>
          <w:rFonts w:ascii="Cambria" w:hAnsi="Cambria" w:cs="Cambria"/>
          <w:lang w:val="ro-RO"/>
        </w:rPr>
        <w:t>ț</w:t>
      </w:r>
      <w:r w:rsidRPr="00AF0630">
        <w:rPr>
          <w:rFonts w:ascii="Book Antiqua" w:hAnsi="Book Antiqua"/>
          <w:lang w:val="ro-RO"/>
        </w:rPr>
        <w:t>ia de la Viena din 1963 cu privire la rela</w:t>
      </w:r>
      <w:r w:rsidRPr="00AF0630">
        <w:rPr>
          <w:rFonts w:ascii="Cambria" w:hAnsi="Cambria" w:cs="Cambria"/>
          <w:lang w:val="ro-RO"/>
        </w:rPr>
        <w:t>ț</w:t>
      </w:r>
      <w:r w:rsidRPr="00AF0630">
        <w:rPr>
          <w:rFonts w:ascii="Book Antiqua" w:hAnsi="Book Antiqua"/>
          <w:lang w:val="ro-RO"/>
        </w:rPr>
        <w:t xml:space="preserve">iile consulare, </w:t>
      </w:r>
      <w:hyperlink r:id="rId9" w:history="1">
        <w:r w:rsidRPr="00AF0630">
          <w:rPr>
            <w:rStyle w:val="Hyperlink"/>
            <w:rFonts w:ascii="Book Antiqua" w:eastAsiaTheme="majorEastAsia" w:hAnsi="Book Antiqua"/>
            <w:lang w:val="ro-RO"/>
          </w:rPr>
          <w:t>http://legislatie.just.ro/Public/DetaliiDocumentAfis/75866</w:t>
        </w:r>
      </w:hyperlink>
      <w:r w:rsidRPr="00AF0630">
        <w:rPr>
          <w:rFonts w:ascii="Book Antiqua" w:hAnsi="Book Antiqua"/>
          <w:lang w:val="ro-RO"/>
        </w:rPr>
        <w:t xml:space="preserve"> </w:t>
      </w:r>
    </w:p>
    <w:p w14:paraId="009E54EF" w14:textId="77777777" w:rsidR="004F50C4" w:rsidRPr="00AF0630" w:rsidRDefault="004F50C4" w:rsidP="000B2F41">
      <w:pPr>
        <w:spacing w:after="0" w:line="240" w:lineRule="auto"/>
        <w:ind w:left="90"/>
        <w:rPr>
          <w:rFonts w:ascii="Book Antiqua" w:hAnsi="Book Antiqua"/>
          <w:lang w:val="ro-RO"/>
        </w:rPr>
      </w:pPr>
      <w:r w:rsidRPr="00AF0630">
        <w:rPr>
          <w:rFonts w:ascii="Book Antiqua" w:hAnsi="Book Antiqua"/>
          <w:lang w:val="ro-RO"/>
        </w:rPr>
        <w:t xml:space="preserve"> </w:t>
      </w:r>
      <w:hyperlink r:id="rId10" w:history="1">
        <w:r w:rsidRPr="00AF0630">
          <w:rPr>
            <w:rStyle w:val="Hyperlink"/>
            <w:rFonts w:ascii="Book Antiqua" w:eastAsiaTheme="majorEastAsia" w:hAnsi="Book Antiqua"/>
            <w:lang w:val="ro-RO"/>
          </w:rPr>
          <w:t>https://europa.eu/european-union/about-eu/institutions-bodies_ro</w:t>
        </w:r>
      </w:hyperlink>
    </w:p>
    <w:p w14:paraId="552D0B99" w14:textId="77777777" w:rsidR="004F50C4" w:rsidRPr="00AF0630" w:rsidRDefault="004F50C4" w:rsidP="000B2F41">
      <w:pPr>
        <w:spacing w:after="0" w:line="240" w:lineRule="auto"/>
        <w:ind w:left="90"/>
        <w:rPr>
          <w:rFonts w:ascii="Book Antiqua" w:hAnsi="Book Antiqua"/>
          <w:lang w:val="ro-RO"/>
        </w:rPr>
      </w:pPr>
      <w:hyperlink r:id="rId11" w:history="1">
        <w:r w:rsidRPr="00AF0630">
          <w:rPr>
            <w:rStyle w:val="Hyperlink"/>
            <w:rFonts w:ascii="Book Antiqua" w:eastAsiaTheme="majorEastAsia" w:hAnsi="Book Antiqua"/>
            <w:lang w:val="ro-RO"/>
          </w:rPr>
          <w:t>https://europa.eu/european-union/law/treaties_ro</w:t>
        </w:r>
      </w:hyperlink>
      <w:r w:rsidRPr="00AF0630">
        <w:rPr>
          <w:rFonts w:ascii="Book Antiqua" w:hAnsi="Book Antiqua"/>
          <w:lang w:val="ro-RO"/>
        </w:rPr>
        <w:t xml:space="preserve"> </w:t>
      </w:r>
    </w:p>
    <w:p w14:paraId="3C22BDF5" w14:textId="77777777" w:rsidR="004F50C4" w:rsidRPr="00AF0630" w:rsidRDefault="004F50C4" w:rsidP="000B2F41">
      <w:pPr>
        <w:spacing w:after="0" w:line="240" w:lineRule="auto"/>
        <w:ind w:left="90"/>
        <w:rPr>
          <w:rFonts w:ascii="Book Antiqua" w:hAnsi="Book Antiqua"/>
          <w:lang w:val="ro-RO"/>
        </w:rPr>
      </w:pPr>
      <w:hyperlink r:id="rId12" w:history="1">
        <w:r w:rsidRPr="00AF0630">
          <w:rPr>
            <w:rStyle w:val="Hyperlink"/>
            <w:rFonts w:ascii="Book Antiqua" w:eastAsiaTheme="majorEastAsia" w:hAnsi="Book Antiqua"/>
            <w:lang w:val="ro-RO"/>
          </w:rPr>
          <w:t>https://europa.eu/european-union/about-eu_ro</w:t>
        </w:r>
      </w:hyperlink>
    </w:p>
    <w:p w14:paraId="1BDE28FD" w14:textId="77777777" w:rsidR="004F50C4" w:rsidRPr="00AF0630" w:rsidRDefault="004F50C4" w:rsidP="000B2F41">
      <w:pPr>
        <w:spacing w:after="0" w:line="240" w:lineRule="auto"/>
        <w:ind w:left="90"/>
        <w:rPr>
          <w:rFonts w:ascii="Book Antiqua" w:hAnsi="Book Antiqua"/>
          <w:lang w:val="ro-RO"/>
        </w:rPr>
      </w:pPr>
      <w:hyperlink r:id="rId13" w:history="1">
        <w:r w:rsidRPr="00AF0630">
          <w:rPr>
            <w:rStyle w:val="Hyperlink"/>
            <w:rFonts w:ascii="Book Antiqua" w:eastAsiaTheme="majorEastAsia" w:hAnsi="Book Antiqua"/>
            <w:lang w:val="ro-RO"/>
          </w:rPr>
          <w:t>https://ec.europa.eu/info/policies/european-neighbourhood-policy_ro</w:t>
        </w:r>
      </w:hyperlink>
      <w:r w:rsidRPr="00AF0630">
        <w:rPr>
          <w:rFonts w:ascii="Book Antiqua" w:hAnsi="Book Antiqua"/>
          <w:lang w:val="ro-RO"/>
        </w:rPr>
        <w:t xml:space="preserve"> </w:t>
      </w:r>
    </w:p>
    <w:p w14:paraId="34D7223D" w14:textId="77777777" w:rsidR="004F50C4" w:rsidRPr="00AF0630" w:rsidRDefault="004F50C4" w:rsidP="00780662">
      <w:pPr>
        <w:spacing w:after="0" w:line="240" w:lineRule="auto"/>
        <w:rPr>
          <w:rFonts w:ascii="Book Antiqua" w:hAnsi="Book Antiqua"/>
          <w:b/>
          <w:color w:val="000000"/>
          <w:sz w:val="24"/>
          <w:szCs w:val="24"/>
          <w:lang w:val="ro-RO"/>
        </w:rPr>
      </w:pPr>
    </w:p>
    <w:p w14:paraId="3C495E12" w14:textId="04635715" w:rsidR="00351F79" w:rsidRPr="00AF0630" w:rsidRDefault="00351F79">
      <w:pPr>
        <w:spacing w:after="0" w:line="240" w:lineRule="auto"/>
        <w:rPr>
          <w:rFonts w:ascii="Book Antiqua" w:hAnsi="Book Antiqua"/>
          <w:b/>
          <w:color w:val="000000"/>
          <w:sz w:val="24"/>
          <w:szCs w:val="24"/>
          <w:lang w:val="ro-RO"/>
        </w:rPr>
      </w:pPr>
      <w:r w:rsidRPr="00AF0630">
        <w:rPr>
          <w:rFonts w:ascii="Book Antiqua" w:hAnsi="Book Antiqua"/>
          <w:b/>
          <w:color w:val="000000"/>
          <w:sz w:val="24"/>
          <w:szCs w:val="24"/>
          <w:lang w:val="ro-RO"/>
        </w:rPr>
        <w:br w:type="page"/>
      </w:r>
    </w:p>
    <w:p w14:paraId="76163BF0" w14:textId="499930E2" w:rsidR="005E1A9B" w:rsidRPr="00AF0630" w:rsidRDefault="005E1A9B" w:rsidP="000B2F41">
      <w:pPr>
        <w:pStyle w:val="ListParagraph"/>
        <w:keepNext/>
        <w:keepLines/>
        <w:numPr>
          <w:ilvl w:val="0"/>
          <w:numId w:val="23"/>
        </w:numPr>
        <w:tabs>
          <w:tab w:val="left" w:pos="1665"/>
        </w:tabs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  <w:r w:rsidRPr="00AF0630">
        <w:rPr>
          <w:rFonts w:ascii="Book Antiqua" w:hAnsi="Book Antiqua"/>
          <w:b/>
          <w:sz w:val="28"/>
          <w:szCs w:val="28"/>
        </w:rPr>
        <w:lastRenderedPageBreak/>
        <w:t>EDUCA</w:t>
      </w:r>
      <w:r w:rsidRPr="00AF0630">
        <w:rPr>
          <w:rFonts w:ascii="Cambria" w:hAnsi="Cambria" w:cs="Cambria"/>
          <w:b/>
          <w:sz w:val="28"/>
          <w:szCs w:val="28"/>
        </w:rPr>
        <w:t>Ț</w:t>
      </w:r>
      <w:r w:rsidRPr="00AF0630">
        <w:rPr>
          <w:rFonts w:ascii="Book Antiqua" w:hAnsi="Book Antiqua"/>
          <w:b/>
          <w:sz w:val="28"/>
          <w:szCs w:val="28"/>
        </w:rPr>
        <w:t>IE FIZIC</w:t>
      </w:r>
      <w:r w:rsidRPr="00AF0630">
        <w:rPr>
          <w:rFonts w:ascii="Book Antiqua" w:hAnsi="Book Antiqua" w:cs="Book Antiqua"/>
          <w:b/>
          <w:sz w:val="28"/>
          <w:szCs w:val="28"/>
        </w:rPr>
        <w:t>Ă</w:t>
      </w:r>
      <w:r w:rsidRPr="00AF0630">
        <w:rPr>
          <w:rFonts w:ascii="Book Antiqua" w:hAnsi="Book Antiqua"/>
          <w:b/>
          <w:sz w:val="28"/>
          <w:szCs w:val="28"/>
        </w:rPr>
        <w:t xml:space="preserve"> </w:t>
      </w:r>
      <w:r w:rsidRPr="00AF0630">
        <w:rPr>
          <w:rFonts w:ascii="Cambria" w:hAnsi="Cambria" w:cs="Cambria"/>
          <w:b/>
          <w:sz w:val="28"/>
          <w:szCs w:val="28"/>
        </w:rPr>
        <w:t>Ș</w:t>
      </w:r>
      <w:r w:rsidRPr="00AF0630">
        <w:rPr>
          <w:rFonts w:ascii="Book Antiqua" w:hAnsi="Book Antiqua"/>
          <w:b/>
          <w:sz w:val="28"/>
          <w:szCs w:val="28"/>
        </w:rPr>
        <w:t>I SPORT</w:t>
      </w:r>
      <w:r w:rsidR="009A7C5B" w:rsidRPr="00AF0630">
        <w:rPr>
          <w:rFonts w:ascii="Book Antiqua" w:hAnsi="Book Antiqua"/>
          <w:b/>
          <w:sz w:val="28"/>
          <w:szCs w:val="28"/>
        </w:rPr>
        <w:t xml:space="preserve"> (la </w:t>
      </w:r>
      <w:proofErr w:type="spellStart"/>
      <w:r w:rsidR="009A7C5B" w:rsidRPr="00AF0630">
        <w:rPr>
          <w:rFonts w:ascii="Book Antiqua" w:hAnsi="Book Antiqua"/>
          <w:b/>
          <w:sz w:val="28"/>
          <w:szCs w:val="28"/>
        </w:rPr>
        <w:t>Chişinău</w:t>
      </w:r>
      <w:proofErr w:type="spellEnd"/>
      <w:r w:rsidR="009A7C5B" w:rsidRPr="00AF0630">
        <w:rPr>
          <w:rFonts w:ascii="Book Antiqua" w:hAnsi="Book Antiqua"/>
          <w:b/>
          <w:sz w:val="28"/>
          <w:szCs w:val="28"/>
        </w:rPr>
        <w:t>)</w:t>
      </w:r>
    </w:p>
    <w:p w14:paraId="4E064F63" w14:textId="77777777" w:rsidR="005E1A9B" w:rsidRPr="00AF0630" w:rsidRDefault="005E1A9B" w:rsidP="005E1A9B">
      <w:pPr>
        <w:keepNext/>
        <w:keepLines/>
        <w:tabs>
          <w:tab w:val="left" w:pos="1665"/>
        </w:tabs>
        <w:spacing w:after="0" w:line="240" w:lineRule="auto"/>
        <w:ind w:left="720"/>
        <w:jc w:val="center"/>
        <w:rPr>
          <w:rFonts w:ascii="Book Antiqua" w:hAnsi="Book Antiqua"/>
          <w:b/>
          <w:sz w:val="24"/>
          <w:szCs w:val="24"/>
          <w:u w:val="single"/>
          <w:lang w:val="ro-RO"/>
        </w:rPr>
      </w:pPr>
    </w:p>
    <w:tbl>
      <w:tblPr>
        <w:tblW w:w="110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842"/>
        <w:gridCol w:w="4032"/>
        <w:gridCol w:w="4615"/>
      </w:tblGrid>
      <w:tr w:rsidR="005E1A9B" w:rsidRPr="00AF0630" w14:paraId="33FF225B" w14:textId="77777777" w:rsidTr="00C43638">
        <w:trPr>
          <w:jc w:val="center"/>
        </w:trPr>
        <w:tc>
          <w:tcPr>
            <w:tcW w:w="534" w:type="dxa"/>
          </w:tcPr>
          <w:p w14:paraId="632063B4" w14:textId="77777777" w:rsidR="005E1A9B" w:rsidRPr="00AF0630" w:rsidRDefault="005E1A9B" w:rsidP="000B2F41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AF0630">
              <w:rPr>
                <w:rFonts w:ascii="Book Antiqua" w:hAnsi="Book Antiqua"/>
                <w:b/>
                <w:sz w:val="24"/>
                <w:szCs w:val="24"/>
              </w:rPr>
              <w:t>Nr.</w:t>
            </w:r>
          </w:p>
          <w:p w14:paraId="6C9DC8F4" w14:textId="77777777" w:rsidR="005E1A9B" w:rsidRPr="00AF0630" w:rsidRDefault="005E1A9B" w:rsidP="000B2F41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proofErr w:type="spellStart"/>
            <w:r w:rsidRPr="00AF0630">
              <w:rPr>
                <w:rFonts w:ascii="Book Antiqua" w:hAnsi="Book Antiqua"/>
                <w:b/>
                <w:sz w:val="24"/>
                <w:szCs w:val="24"/>
              </w:rPr>
              <w:t>crt</w:t>
            </w:r>
            <w:proofErr w:type="spellEnd"/>
            <w:r w:rsidRPr="00AF0630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14:paraId="7C332D4D" w14:textId="77777777" w:rsidR="005E1A9B" w:rsidRPr="00AF0630" w:rsidRDefault="005E1A9B" w:rsidP="000B2F41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proofErr w:type="spellStart"/>
            <w:r w:rsidRPr="00AF0630">
              <w:rPr>
                <w:rFonts w:ascii="Book Antiqua" w:hAnsi="Book Antiqua"/>
                <w:b/>
                <w:sz w:val="24"/>
                <w:szCs w:val="24"/>
              </w:rPr>
              <w:t>Disciplina</w:t>
            </w:r>
            <w:proofErr w:type="spellEnd"/>
          </w:p>
        </w:tc>
        <w:tc>
          <w:tcPr>
            <w:tcW w:w="4032" w:type="dxa"/>
          </w:tcPr>
          <w:p w14:paraId="525DDC22" w14:textId="77777777" w:rsidR="005E1A9B" w:rsidRPr="00AF0630" w:rsidRDefault="005E1A9B" w:rsidP="000B2F41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proofErr w:type="spellStart"/>
            <w:r w:rsidRPr="00AF0630">
              <w:rPr>
                <w:rFonts w:ascii="Book Antiqua" w:hAnsi="Book Antiqua"/>
                <w:b/>
                <w:sz w:val="24"/>
                <w:szCs w:val="24"/>
              </w:rPr>
              <w:t>Tematica</w:t>
            </w:r>
            <w:proofErr w:type="spellEnd"/>
          </w:p>
        </w:tc>
        <w:tc>
          <w:tcPr>
            <w:tcW w:w="4615" w:type="dxa"/>
          </w:tcPr>
          <w:p w14:paraId="75D2D340" w14:textId="77777777" w:rsidR="005E1A9B" w:rsidRPr="00AF0630" w:rsidRDefault="005E1A9B" w:rsidP="000B2F41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proofErr w:type="spellStart"/>
            <w:r w:rsidRPr="00AF0630">
              <w:rPr>
                <w:rFonts w:ascii="Book Antiqua" w:hAnsi="Book Antiqua"/>
                <w:b/>
                <w:sz w:val="24"/>
                <w:szCs w:val="24"/>
              </w:rPr>
              <w:t>Bibliografia</w:t>
            </w:r>
            <w:proofErr w:type="spellEnd"/>
          </w:p>
        </w:tc>
      </w:tr>
      <w:tr w:rsidR="005E1A9B" w:rsidRPr="00AF0630" w14:paraId="747464D2" w14:textId="77777777" w:rsidTr="00C43638">
        <w:trPr>
          <w:jc w:val="center"/>
        </w:trPr>
        <w:tc>
          <w:tcPr>
            <w:tcW w:w="534" w:type="dxa"/>
          </w:tcPr>
          <w:p w14:paraId="5DD5CA4F" w14:textId="77777777" w:rsidR="005E1A9B" w:rsidRPr="00AF0630" w:rsidRDefault="005E1A9B" w:rsidP="000B2F4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6DBF1CF3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b/>
                <w:sz w:val="24"/>
                <w:szCs w:val="24"/>
              </w:rPr>
            </w:pPr>
            <w:proofErr w:type="spellStart"/>
            <w:r w:rsidRPr="00AF0630">
              <w:rPr>
                <w:rFonts w:ascii="Book Antiqua" w:hAnsi="Book Antiqua"/>
                <w:b/>
                <w:sz w:val="24"/>
                <w:szCs w:val="24"/>
              </w:rPr>
              <w:t>Anatomie</w:t>
            </w:r>
            <w:proofErr w:type="spellEnd"/>
          </w:p>
        </w:tc>
        <w:tc>
          <w:tcPr>
            <w:tcW w:w="4032" w:type="dxa"/>
          </w:tcPr>
          <w:p w14:paraId="57C697D4" w14:textId="77777777" w:rsidR="005E1A9B" w:rsidRPr="00AF0630" w:rsidRDefault="005E1A9B" w:rsidP="000B2F41">
            <w:pPr>
              <w:pStyle w:val="ListParagraph"/>
              <w:tabs>
                <w:tab w:val="left" w:pos="176"/>
              </w:tabs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AF0630">
              <w:rPr>
                <w:rFonts w:ascii="Book Antiqua" w:hAnsi="Book Antiqua"/>
                <w:sz w:val="24"/>
                <w:szCs w:val="24"/>
              </w:rPr>
              <w:t xml:space="preserve">1.Obiectul de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studiu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şi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conţinutul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anatomiei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şi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biomecanicii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>;</w:t>
            </w:r>
          </w:p>
          <w:p w14:paraId="78BB7C19" w14:textId="77777777" w:rsidR="005E1A9B" w:rsidRPr="00AF0630" w:rsidRDefault="005E1A9B" w:rsidP="000B2F41">
            <w:pPr>
              <w:pStyle w:val="ListParagraph"/>
              <w:tabs>
                <w:tab w:val="left" w:pos="176"/>
              </w:tabs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AF0630">
              <w:rPr>
                <w:rFonts w:ascii="Book Antiqua" w:hAnsi="Book Antiqua"/>
                <w:sz w:val="24"/>
                <w:szCs w:val="24"/>
              </w:rPr>
              <w:t xml:space="preserve">2.Anatomia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aparatului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 locomotor;</w:t>
            </w:r>
          </w:p>
          <w:p w14:paraId="4B94D45A" w14:textId="77777777" w:rsidR="005E1A9B" w:rsidRPr="00AF0630" w:rsidRDefault="005E1A9B" w:rsidP="000B2F41">
            <w:pPr>
              <w:pStyle w:val="ListParagraph"/>
              <w:tabs>
                <w:tab w:val="left" w:pos="176"/>
              </w:tabs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AF0630">
              <w:rPr>
                <w:rFonts w:ascii="Book Antiqua" w:hAnsi="Book Antiqua"/>
                <w:sz w:val="24"/>
                <w:szCs w:val="24"/>
              </w:rPr>
              <w:t xml:space="preserve">3.Anatomia 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sistemului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digestiv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>;</w:t>
            </w:r>
          </w:p>
          <w:p w14:paraId="27A3518B" w14:textId="77777777" w:rsidR="005E1A9B" w:rsidRPr="00AF0630" w:rsidRDefault="005E1A9B" w:rsidP="000B2F41">
            <w:pPr>
              <w:pStyle w:val="ListParagraph"/>
              <w:tabs>
                <w:tab w:val="left" w:pos="176"/>
              </w:tabs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AF0630">
              <w:rPr>
                <w:rFonts w:ascii="Book Antiqua" w:hAnsi="Book Antiqua"/>
                <w:sz w:val="24"/>
                <w:szCs w:val="24"/>
              </w:rPr>
              <w:t xml:space="preserve">4.Anatomia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sistemului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 respirator;</w:t>
            </w:r>
          </w:p>
          <w:p w14:paraId="3F7C1AF6" w14:textId="77777777" w:rsidR="005E1A9B" w:rsidRPr="00AF0630" w:rsidRDefault="005E1A9B" w:rsidP="000B2F41">
            <w:pPr>
              <w:pStyle w:val="ListParagraph"/>
              <w:tabs>
                <w:tab w:val="left" w:pos="176"/>
              </w:tabs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AF0630">
              <w:rPr>
                <w:rFonts w:ascii="Book Antiqua" w:hAnsi="Book Antiqua"/>
                <w:sz w:val="24"/>
                <w:szCs w:val="24"/>
              </w:rPr>
              <w:t>5.Anatomia sist. cardiovascular ;</w:t>
            </w:r>
          </w:p>
          <w:p w14:paraId="17232490" w14:textId="77777777" w:rsidR="005E1A9B" w:rsidRPr="00AF0630" w:rsidRDefault="005E1A9B" w:rsidP="000B2F41">
            <w:pPr>
              <w:pStyle w:val="ListParagraph"/>
              <w:tabs>
                <w:tab w:val="left" w:pos="176"/>
              </w:tabs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>6.Anatomia sistemului excretor; --anatomia sistemului nervos ;</w:t>
            </w:r>
          </w:p>
          <w:p w14:paraId="3A3E6FF2" w14:textId="77777777" w:rsidR="005E1A9B" w:rsidRPr="00AF0630" w:rsidRDefault="005E1A9B" w:rsidP="000B2F41">
            <w:pPr>
              <w:pStyle w:val="ListParagraph"/>
              <w:tabs>
                <w:tab w:val="left" w:pos="176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7.Scheletul corpului uman;</w:t>
            </w:r>
          </w:p>
          <w:p w14:paraId="08596345" w14:textId="77777777" w:rsidR="005E1A9B" w:rsidRPr="00AF0630" w:rsidRDefault="005E1A9B" w:rsidP="000B2F41">
            <w:pPr>
              <w:pStyle w:val="ListParagraph"/>
              <w:tabs>
                <w:tab w:val="left" w:pos="176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8.Artrologie;</w:t>
            </w:r>
          </w:p>
          <w:p w14:paraId="68420510" w14:textId="77777777" w:rsidR="005E1A9B" w:rsidRPr="00AF0630" w:rsidRDefault="005E1A9B" w:rsidP="000B2F41">
            <w:pPr>
              <w:pStyle w:val="ListParagraph"/>
              <w:tabs>
                <w:tab w:val="left" w:pos="176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9.Miologie;</w:t>
            </w:r>
          </w:p>
          <w:p w14:paraId="47C91D17" w14:textId="77777777" w:rsidR="005E1A9B" w:rsidRPr="00AF0630" w:rsidRDefault="005E1A9B" w:rsidP="000B2F41">
            <w:pPr>
              <w:pStyle w:val="ListParagraph"/>
              <w:tabs>
                <w:tab w:val="left" w:pos="176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10.Viscere;</w:t>
            </w:r>
          </w:p>
          <w:p w14:paraId="096DD2E0" w14:textId="77777777" w:rsidR="005E1A9B" w:rsidRPr="00AF0630" w:rsidRDefault="005E1A9B" w:rsidP="000B2F41">
            <w:pPr>
              <w:pStyle w:val="ListParagraph"/>
              <w:tabs>
                <w:tab w:val="left" w:pos="176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>11.Sistemul nervos central;</w:t>
            </w:r>
          </w:p>
          <w:p w14:paraId="553F94D8" w14:textId="77777777" w:rsidR="005E1A9B" w:rsidRPr="00AF0630" w:rsidRDefault="005E1A9B" w:rsidP="000B2F41">
            <w:pPr>
              <w:pStyle w:val="ListParagraph"/>
              <w:tabs>
                <w:tab w:val="left" w:pos="176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>12.Sistemul nervos periferic;</w:t>
            </w:r>
          </w:p>
          <w:p w14:paraId="033E0886" w14:textId="77777777" w:rsidR="005E1A9B" w:rsidRPr="00AF0630" w:rsidRDefault="005E1A9B" w:rsidP="000B2F41">
            <w:pPr>
              <w:pStyle w:val="ListParagraph"/>
              <w:tabs>
                <w:tab w:val="left" w:pos="176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>13.Particularităţile mecanice ale aparatului locomotor;</w:t>
            </w:r>
          </w:p>
          <w:p w14:paraId="7DD9BF4A" w14:textId="77777777" w:rsidR="005E1A9B" w:rsidRPr="00AF0630" w:rsidRDefault="005E1A9B" w:rsidP="000B2F41">
            <w:pPr>
              <w:pStyle w:val="ListParagraph"/>
              <w:tabs>
                <w:tab w:val="left" w:pos="176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>14.Principii şi metode de apreciere a hotarelor şi a greutăţii lanţurilor cinematice;</w:t>
            </w:r>
          </w:p>
          <w:p w14:paraId="258C6615" w14:textId="77777777" w:rsidR="005E1A9B" w:rsidRPr="00AF0630" w:rsidRDefault="005E1A9B" w:rsidP="000B2F41">
            <w:pPr>
              <w:pStyle w:val="ListParagraph"/>
              <w:tabs>
                <w:tab w:val="left" w:pos="176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</w:rPr>
              <w:t xml:space="preserve">15.Metoda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</w:rPr>
              <w:t>analitică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</w:rPr>
              <w:t xml:space="preserve"> de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</w:rPr>
              <w:t>calculare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</w:rPr>
              <w:t xml:space="preserve"> a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</w:rPr>
              <w:t>centrului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</w:rPr>
              <w:t xml:space="preserve"> general de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</w:rPr>
              <w:t>greutate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</w:rPr>
              <w:t xml:space="preserve"> a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</w:rPr>
              <w:t>corpului</w:t>
            </w:r>
            <w:proofErr w:type="spellEnd"/>
          </w:p>
          <w:p w14:paraId="16350946" w14:textId="77777777" w:rsidR="005E1A9B" w:rsidRPr="00AF0630" w:rsidRDefault="005E1A9B" w:rsidP="000B2F41">
            <w:pPr>
              <w:pStyle w:val="ListParagraph"/>
              <w:tabs>
                <w:tab w:val="left" w:pos="176"/>
              </w:tabs>
              <w:spacing w:after="0" w:line="240" w:lineRule="auto"/>
              <w:ind w:left="34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4615" w:type="dxa"/>
          </w:tcPr>
          <w:p w14:paraId="0BB18D83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AF0630">
              <w:rPr>
                <w:rFonts w:ascii="Book Antiqua" w:hAnsi="Book Antiqua"/>
                <w:sz w:val="24"/>
                <w:szCs w:val="24"/>
              </w:rPr>
              <w:t xml:space="preserve">1.Baciu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Gh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>.,-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Anatomie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şi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morfologie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sportivă,Ed.Lumina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 Chiş.1993</w:t>
            </w:r>
          </w:p>
          <w:p w14:paraId="358E8E37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AF0630">
              <w:rPr>
                <w:rFonts w:ascii="Book Antiqua" w:hAnsi="Book Antiqua"/>
                <w:sz w:val="24"/>
                <w:szCs w:val="24"/>
              </w:rPr>
              <w:t xml:space="preserve">2.Blandine Calais- Germain,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Anatomie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pentru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miscare,Iasi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>, 2009</w:t>
            </w:r>
          </w:p>
          <w:p w14:paraId="38F2B397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AF0630">
              <w:rPr>
                <w:rFonts w:ascii="Book Antiqua" w:hAnsi="Book Antiqua"/>
                <w:sz w:val="24"/>
                <w:szCs w:val="24"/>
              </w:rPr>
              <w:t>3.</w:t>
            </w:r>
            <w:r w:rsidRPr="00AF0630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</w:t>
            </w:r>
            <w:r w:rsidRPr="00AF0630">
              <w:rPr>
                <w:rFonts w:ascii="Book Antiqua" w:hAnsi="Book Antiqua"/>
                <w:bCs/>
                <w:sz w:val="24"/>
                <w:szCs w:val="24"/>
              </w:rPr>
              <w:t>Anatomy &amp; Physiology: The Unity of Form and Function</w:t>
            </w:r>
            <w:r w:rsidRPr="00AF0630">
              <w:rPr>
                <w:rFonts w:ascii="Book Antiqua" w:hAnsi="Book Antiqua"/>
                <w:sz w:val="24"/>
                <w:szCs w:val="24"/>
              </w:rPr>
              <w:t xml:space="preserve"> (Ed. 8, 2019) - Kenneth S. Saladin</w:t>
            </w:r>
          </w:p>
          <w:p w14:paraId="51E07901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AF0630">
              <w:rPr>
                <w:rFonts w:ascii="Book Antiqua" w:hAnsi="Book Antiqua"/>
                <w:sz w:val="24"/>
                <w:szCs w:val="24"/>
              </w:rPr>
              <w:t>4.</w:t>
            </w:r>
            <w:r w:rsidRPr="00AF0630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"</w:t>
            </w:r>
            <w:r w:rsidRPr="00AF0630">
              <w:rPr>
                <w:rFonts w:ascii="Book Antiqua" w:hAnsi="Book Antiqua"/>
                <w:bCs/>
                <w:sz w:val="24"/>
                <w:szCs w:val="24"/>
              </w:rPr>
              <w:t>The Role of 3D Imaging in Modern Anatomical Teaching"</w:t>
            </w:r>
            <w:r w:rsidRPr="00AF0630">
              <w:rPr>
                <w:rFonts w:ascii="Book Antiqua" w:hAnsi="Book Antiqua"/>
                <w:sz w:val="24"/>
                <w:szCs w:val="24"/>
              </w:rPr>
              <w:t xml:space="preserve"> - Anatomical Science International, 2020</w:t>
            </w:r>
          </w:p>
          <w:p w14:paraId="2B8EEA57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AF0630">
              <w:rPr>
                <w:rFonts w:ascii="Book Antiqua" w:hAnsi="Book Antiqua"/>
                <w:sz w:val="24"/>
                <w:szCs w:val="24"/>
              </w:rPr>
              <w:t xml:space="preserve">5.Ifrim M.,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Biomecanica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generală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,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Bucureşti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>, 1980</w:t>
            </w:r>
          </w:p>
          <w:p w14:paraId="24C0D051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AF0630">
              <w:rPr>
                <w:rFonts w:ascii="Book Antiqua" w:hAnsi="Book Antiqua"/>
                <w:sz w:val="24"/>
                <w:szCs w:val="24"/>
              </w:rPr>
              <w:t>6.Nenciu G.,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Biomecanica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în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educaţie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fizică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şi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 sport, Bucureşti,2005</w:t>
            </w:r>
          </w:p>
          <w:p w14:paraId="14047C8F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>7.Vorobiova E.,şi coautorii, Anatomia şi fiziologia, Chişinău, 2006</w:t>
            </w:r>
          </w:p>
          <w:p w14:paraId="0B2B3838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AF0630">
              <w:rPr>
                <w:rFonts w:ascii="Book Antiqua" w:hAnsi="Book Antiqua"/>
                <w:sz w:val="24"/>
                <w:szCs w:val="24"/>
              </w:rPr>
              <w:t>8.</w:t>
            </w:r>
            <w:r w:rsidRPr="00AF0630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</w:t>
            </w:r>
            <w:r w:rsidRPr="00AF0630">
              <w:rPr>
                <w:rFonts w:ascii="Book Antiqua" w:hAnsi="Book Antiqua"/>
                <w:bCs/>
                <w:sz w:val="24"/>
                <w:szCs w:val="24"/>
              </w:rPr>
              <w:t>"Anatomy of the Cardiovascular System: Current Understanding and New Insights"</w:t>
            </w:r>
            <w:r w:rsidRPr="00AF0630">
              <w:rPr>
                <w:rFonts w:ascii="Book Antiqua" w:hAnsi="Book Antiqua"/>
                <w:sz w:val="24"/>
                <w:szCs w:val="24"/>
              </w:rPr>
              <w:t xml:space="preserve"> - Heart and Circulatory Physiology, 2023</w:t>
            </w:r>
          </w:p>
          <w:p w14:paraId="14186DA6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>9.Sapin M., Anatomia omului, Ed.Lumina Chiş. 1990</w:t>
            </w:r>
          </w:p>
          <w:p w14:paraId="083340B7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 xml:space="preserve">11.Sotskii N.,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Биомеханика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>, Minsk, 2005</w:t>
            </w:r>
          </w:p>
          <w:p w14:paraId="314663EE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b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>12.Trevor Weston, Atlas de anatomie, Ed. Vox, 2003</w:t>
            </w:r>
          </w:p>
        </w:tc>
      </w:tr>
      <w:tr w:rsidR="005E1A9B" w:rsidRPr="00AF0630" w14:paraId="12A422CF" w14:textId="77777777" w:rsidTr="00C43638">
        <w:trPr>
          <w:jc w:val="center"/>
        </w:trPr>
        <w:tc>
          <w:tcPr>
            <w:tcW w:w="534" w:type="dxa"/>
          </w:tcPr>
          <w:p w14:paraId="304CB172" w14:textId="77777777" w:rsidR="005E1A9B" w:rsidRPr="00AF0630" w:rsidRDefault="005E1A9B" w:rsidP="000B2F4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  <w:lang w:val="it-IT"/>
              </w:rPr>
            </w:pPr>
          </w:p>
        </w:tc>
        <w:tc>
          <w:tcPr>
            <w:tcW w:w="1842" w:type="dxa"/>
          </w:tcPr>
          <w:p w14:paraId="09401E49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b/>
                <w:sz w:val="24"/>
                <w:szCs w:val="24"/>
              </w:rPr>
            </w:pPr>
            <w:proofErr w:type="spellStart"/>
            <w:r w:rsidRPr="00AF0630">
              <w:rPr>
                <w:rFonts w:ascii="Book Antiqua" w:hAnsi="Book Antiqua"/>
                <w:b/>
                <w:sz w:val="24"/>
                <w:szCs w:val="24"/>
              </w:rPr>
              <w:t>Fiziologie</w:t>
            </w:r>
            <w:proofErr w:type="spellEnd"/>
            <w:r w:rsidRPr="00AF0630">
              <w:rPr>
                <w:rFonts w:ascii="Book Antiqua" w:hAnsi="Book Antiqua"/>
                <w:b/>
                <w:sz w:val="24"/>
                <w:szCs w:val="24"/>
              </w:rPr>
              <w:t xml:space="preserve">  </w:t>
            </w:r>
          </w:p>
          <w:p w14:paraId="7BD68F03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AF0630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032" w:type="dxa"/>
          </w:tcPr>
          <w:p w14:paraId="713964A4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AF0630">
              <w:rPr>
                <w:rFonts w:ascii="Book Antiqua" w:hAnsi="Book Antiqua"/>
                <w:sz w:val="24"/>
                <w:szCs w:val="24"/>
              </w:rPr>
              <w:fldChar w:fldCharType="begin"/>
            </w:r>
            <w:r w:rsidRPr="00AF0630">
              <w:rPr>
                <w:rFonts w:ascii="Book Antiqua" w:hAnsi="Book Antiqua"/>
                <w:sz w:val="24"/>
                <w:szCs w:val="24"/>
              </w:rPr>
              <w:instrText xml:space="preserve"> TOC \o "1-3" \h \z \u </w:instrText>
            </w:r>
            <w:r w:rsidRPr="00AF0630">
              <w:rPr>
                <w:rFonts w:ascii="Book Antiqua" w:hAnsi="Book Antiqua"/>
                <w:sz w:val="24"/>
                <w:szCs w:val="24"/>
              </w:rPr>
              <w:fldChar w:fldCharType="separate"/>
            </w:r>
          </w:p>
          <w:p w14:paraId="41D6DFD7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AF0630">
              <w:rPr>
                <w:rFonts w:ascii="Book Antiqua" w:hAnsi="Book Antiqua"/>
                <w:sz w:val="24"/>
                <w:szCs w:val="24"/>
              </w:rPr>
              <w:t>1.  Aspectele teoretice privind impactul efortului fizic asupra stării funcţionale a organismului la sportivii juniori.</w:t>
            </w:r>
            <w:r w:rsidRPr="00AF0630">
              <w:rPr>
                <w:rFonts w:ascii="Book Antiqua" w:hAnsi="Book Antiqua"/>
                <w:sz w:val="24"/>
                <w:szCs w:val="24"/>
              </w:rPr>
              <w:tab/>
            </w:r>
          </w:p>
          <w:p w14:paraId="6B56031C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AF0630">
              <w:rPr>
                <w:rFonts w:ascii="Book Antiqua" w:hAnsi="Book Antiqua"/>
                <w:sz w:val="24"/>
                <w:szCs w:val="24"/>
              </w:rPr>
              <w:t>2.  Influenţa înotului asupra unor indici antropometrici la sportivii înotători.</w:t>
            </w:r>
          </w:p>
          <w:p w14:paraId="5DC2385D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>3.  Specificarea relaţiei cauzale a efortului fizic asupra sistemului cardiovascular şi respirator la elevii de 14-16 ani.</w:t>
            </w:r>
          </w:p>
          <w:p w14:paraId="7EF936E6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 xml:space="preserve">4.  Reflecţii conceptuale asupra unor indici sangvini la sportivii halterofili după antrenamente la altitudine. </w:t>
            </w:r>
          </w:p>
          <w:p w14:paraId="39BC2412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lastRenderedPageBreak/>
              <w:t>5. Estimarea stării funcţionale a organismului elevilor de 10-12 ani.</w:t>
            </w:r>
          </w:p>
          <w:p w14:paraId="01C08C9A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>6.  Statutul morfo-funcţional al organismului sportiv.</w:t>
            </w:r>
          </w:p>
          <w:p w14:paraId="52DE9D0D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>7. Repere fiziologice în estimarea stării funcţionale a organismului la elevii liceelor sportive.</w:t>
            </w:r>
          </w:p>
          <w:p w14:paraId="413BE2E7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>8. Monitorizarea impactului efortului fizic asupra stării funcţionale a organismului la sportivii înotători.</w:t>
            </w:r>
          </w:p>
          <w:p w14:paraId="317C86F8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>9.  Eficienţa testării biochimice în scopul aprecierii stării funcţionale a organismuluinla sportivii de performanţă.</w:t>
            </w:r>
          </w:p>
          <w:p w14:paraId="1152A3C6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>10. Estimarea complexului enzimatic şi mineral la sportivii probelor de lupte.</w:t>
            </w:r>
            <w:r w:rsidRPr="00AF0630">
              <w:rPr>
                <w:rFonts w:ascii="Book Antiqua" w:hAnsi="Book Antiqua"/>
                <w:sz w:val="24"/>
                <w:szCs w:val="24"/>
              </w:rPr>
              <w:fldChar w:fldCharType="end"/>
            </w:r>
          </w:p>
        </w:tc>
        <w:tc>
          <w:tcPr>
            <w:tcW w:w="4615" w:type="dxa"/>
          </w:tcPr>
          <w:p w14:paraId="2A61A7F1" w14:textId="77777777" w:rsidR="005E1A9B" w:rsidRPr="00AF0630" w:rsidRDefault="005E1A9B" w:rsidP="000B2F41">
            <w:pPr>
              <w:pStyle w:val="ListParagraph"/>
              <w:numPr>
                <w:ilvl w:val="0"/>
                <w:numId w:val="13"/>
              </w:numPr>
              <w:tabs>
                <w:tab w:val="left" w:pos="442"/>
              </w:tabs>
              <w:spacing w:after="0" w:line="240" w:lineRule="auto"/>
              <w:ind w:left="0" w:firstLine="158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lastRenderedPageBreak/>
              <w:t xml:space="preserve"> </w:t>
            </w:r>
            <w:r w:rsidRPr="00AF0630">
              <w:rPr>
                <w:rFonts w:ascii="Book Antiqua" w:hAnsi="Book Antiqua"/>
                <w:sz w:val="24"/>
                <w:szCs w:val="24"/>
              </w:rPr>
              <w:t xml:space="preserve">Ababei R.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Învăţarea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motrică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. Bacău: Alma - Mater, 2003. 185 p. </w:t>
            </w:r>
          </w:p>
          <w:p w14:paraId="7F748730" w14:textId="77777777" w:rsidR="005E1A9B" w:rsidRPr="00AF0630" w:rsidRDefault="005E1A9B" w:rsidP="000B2F41">
            <w:pPr>
              <w:numPr>
                <w:ilvl w:val="0"/>
                <w:numId w:val="13"/>
              </w:numPr>
              <w:tabs>
                <w:tab w:val="left" w:pos="442"/>
              </w:tabs>
              <w:spacing w:after="0" w:line="240" w:lineRule="auto"/>
              <w:ind w:left="0" w:firstLine="158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 xml:space="preserve">Achim Ş. Planificarea în pregătirea sportivă. Bucureşti: Ed.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Didactică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şi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Pedagogică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, 2005.187 p. </w:t>
            </w:r>
          </w:p>
          <w:p w14:paraId="347336F2" w14:textId="77777777" w:rsidR="005E1A9B" w:rsidRPr="00AF0630" w:rsidRDefault="005E1A9B" w:rsidP="000B2F41">
            <w:pPr>
              <w:numPr>
                <w:ilvl w:val="0"/>
                <w:numId w:val="13"/>
              </w:numPr>
              <w:tabs>
                <w:tab w:val="left" w:pos="442"/>
              </w:tabs>
              <w:spacing w:after="0" w:line="240" w:lineRule="auto"/>
              <w:ind w:left="0" w:firstLine="158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 xml:space="preserve">Alexanrescu C. Regimul de viaţă a sportivului.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Bucureşti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>: Ed. UCFS, 2004. 197 p.</w:t>
            </w:r>
          </w:p>
          <w:p w14:paraId="430FBB27" w14:textId="77777777" w:rsidR="005E1A9B" w:rsidRPr="00AF0630" w:rsidRDefault="005E1A9B" w:rsidP="000B2F41">
            <w:pPr>
              <w:numPr>
                <w:ilvl w:val="0"/>
                <w:numId w:val="13"/>
              </w:numPr>
              <w:tabs>
                <w:tab w:val="left" w:pos="442"/>
              </w:tabs>
              <w:spacing w:after="0" w:line="240" w:lineRule="auto"/>
              <w:ind w:left="0" w:firstLine="158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 xml:space="preserve">Apostu M. Influenţa efortului fizic asupra echilibrului hidromineral.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Bucureşti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>: Ed. Alexandru 27, 2003. 196 p.</w:t>
            </w:r>
          </w:p>
          <w:p w14:paraId="4D8BADD2" w14:textId="77777777" w:rsidR="005E1A9B" w:rsidRPr="00AF0630" w:rsidRDefault="005E1A9B" w:rsidP="000B2F41">
            <w:pPr>
              <w:numPr>
                <w:ilvl w:val="0"/>
                <w:numId w:val="13"/>
              </w:numPr>
              <w:tabs>
                <w:tab w:val="left" w:pos="442"/>
                <w:tab w:val="left" w:pos="567"/>
              </w:tabs>
              <w:spacing w:after="0" w:line="240" w:lineRule="auto"/>
              <w:ind w:left="0" w:firstLine="158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>Borziac M., Erhan E. Enzimele – necesitatea vitală a organismului uman. În: Conferinţa ştiinţifică internaţională studenţească ”Probleme actuale ale teoriei şi practicii culturii fizice”, ed. a 18-</w:t>
            </w: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lastRenderedPageBreak/>
              <w:t xml:space="preserve">a, 16-17 mai 2014.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Chişinău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, 2014, pp. 350 -358. </w:t>
            </w:r>
          </w:p>
          <w:p w14:paraId="0298254A" w14:textId="77777777" w:rsidR="005E1A9B" w:rsidRPr="00AF0630" w:rsidRDefault="005E1A9B" w:rsidP="000B2F41">
            <w:pPr>
              <w:numPr>
                <w:ilvl w:val="0"/>
                <w:numId w:val="13"/>
              </w:numPr>
              <w:tabs>
                <w:tab w:val="left" w:pos="442"/>
                <w:tab w:val="left" w:pos="567"/>
              </w:tabs>
              <w:spacing w:after="0" w:line="240" w:lineRule="auto"/>
              <w:ind w:left="0" w:firstLine="158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</w:rPr>
              <w:t>Guyton and Hall Textbook of Medical Physiology</w:t>
            </w:r>
            <w:r w:rsidRPr="00AF0630">
              <w:rPr>
                <w:rFonts w:ascii="Book Antiqua" w:hAnsi="Book Antiqua"/>
                <w:sz w:val="24"/>
                <w:szCs w:val="24"/>
              </w:rPr>
              <w:t xml:space="preserve"> (Ed. 14, 2020) - Arthur C. Guyton, John E. Hall</w:t>
            </w:r>
          </w:p>
          <w:p w14:paraId="21DB2CC0" w14:textId="77777777" w:rsidR="005E1A9B" w:rsidRPr="00AF0630" w:rsidRDefault="005E1A9B" w:rsidP="000B2F41">
            <w:pPr>
              <w:numPr>
                <w:ilvl w:val="0"/>
                <w:numId w:val="13"/>
              </w:numPr>
              <w:tabs>
                <w:tab w:val="left" w:pos="442"/>
                <w:tab w:val="left" w:pos="567"/>
              </w:tabs>
              <w:spacing w:after="0" w:line="240" w:lineRule="auto"/>
              <w:ind w:left="0" w:firstLine="158"/>
              <w:jc w:val="both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Botnarenco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 F.,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Rîşneac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 B., Şarpov T. Înotul. 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Chişinău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>: Lumina, 1991. 172 p.</w:t>
            </w:r>
          </w:p>
          <w:p w14:paraId="70508350" w14:textId="77777777" w:rsidR="005E1A9B" w:rsidRPr="00AF0630" w:rsidRDefault="005E1A9B" w:rsidP="000B2F41">
            <w:pPr>
              <w:numPr>
                <w:ilvl w:val="0"/>
                <w:numId w:val="13"/>
              </w:numPr>
              <w:tabs>
                <w:tab w:val="left" w:pos="442"/>
                <w:tab w:val="left" w:pos="567"/>
              </w:tabs>
              <w:spacing w:after="0" w:line="240" w:lineRule="auto"/>
              <w:ind w:left="0" w:firstLine="158"/>
              <w:jc w:val="both"/>
              <w:rPr>
                <w:rStyle w:val="Emphasis"/>
                <w:rFonts w:ascii="Book Antiqua" w:hAnsi="Book Antiqua"/>
                <w:i w:val="0"/>
                <w:iCs w:val="0"/>
                <w:sz w:val="24"/>
                <w:szCs w:val="24"/>
                <w:lang w:val="it-IT"/>
              </w:rPr>
            </w:pPr>
            <w:r w:rsidRPr="00AF0630">
              <w:rPr>
                <w:rStyle w:val="Emphasis"/>
                <w:rFonts w:ascii="Book Antiqua" w:hAnsi="Book Antiqua"/>
                <w:sz w:val="24"/>
                <w:szCs w:val="24"/>
                <w:lang w:val="fr-FR"/>
              </w:rPr>
              <w:t xml:space="preserve">Carp C. </w:t>
            </w:r>
            <w:proofErr w:type="spellStart"/>
            <w:r w:rsidRPr="00AF0630">
              <w:rPr>
                <w:rStyle w:val="Emphasis"/>
                <w:rFonts w:ascii="Book Antiqua" w:hAnsi="Book Antiqua"/>
                <w:sz w:val="24"/>
                <w:szCs w:val="24"/>
                <w:lang w:val="fr-FR"/>
              </w:rPr>
              <w:t>Tratat</w:t>
            </w:r>
            <w:proofErr w:type="spellEnd"/>
            <w:r w:rsidRPr="00AF0630">
              <w:rPr>
                <w:rStyle w:val="Emphasis"/>
                <w:rFonts w:ascii="Book Antiqua" w:hAnsi="Book Antiqua"/>
                <w:sz w:val="24"/>
                <w:szCs w:val="24"/>
                <w:lang w:val="fr-FR"/>
              </w:rPr>
              <w:t xml:space="preserve"> de cardiologie. </w:t>
            </w:r>
            <w:r w:rsidRPr="00AF0630">
              <w:rPr>
                <w:rStyle w:val="Emphasis"/>
                <w:rFonts w:ascii="Book Antiqua" w:hAnsi="Book Antiqua"/>
                <w:sz w:val="24"/>
                <w:szCs w:val="24"/>
                <w:lang w:val="it-IT"/>
              </w:rPr>
              <w:t>Bucureşti: Editura Medicală Naţională, 2002. 156 p.</w:t>
            </w:r>
          </w:p>
          <w:p w14:paraId="5BCA826E" w14:textId="77777777" w:rsidR="005E1A9B" w:rsidRPr="00AF0630" w:rsidRDefault="005E1A9B" w:rsidP="000B2F41">
            <w:pPr>
              <w:numPr>
                <w:ilvl w:val="0"/>
                <w:numId w:val="13"/>
              </w:numPr>
              <w:tabs>
                <w:tab w:val="left" w:pos="442"/>
                <w:tab w:val="left" w:pos="567"/>
              </w:tabs>
              <w:spacing w:after="0" w:line="240" w:lineRule="auto"/>
              <w:ind w:left="0" w:firstLine="158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 xml:space="preserve">Cârstea Gh. Teoria şi metodica Educaţiei Fizice şi Sportului.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Bucureşti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: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Universul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, 1993. 143 p. ISBD </w:t>
            </w:r>
            <w:hyperlink r:id="rId14" w:history="1">
              <w:r w:rsidRPr="00AF0630">
                <w:rPr>
                  <w:rFonts w:ascii="Book Antiqua" w:hAnsi="Book Antiqua"/>
                  <w:sz w:val="24"/>
                  <w:szCs w:val="24"/>
                </w:rPr>
                <w:t>973-99256-6-9</w:t>
              </w:r>
            </w:hyperlink>
            <w:r w:rsidRPr="00AF0630">
              <w:rPr>
                <w:rFonts w:ascii="Book Antiqua" w:hAnsi="Book Antiqua"/>
                <w:sz w:val="24"/>
                <w:szCs w:val="24"/>
              </w:rPr>
              <w:t>.</w:t>
            </w:r>
          </w:p>
          <w:p w14:paraId="02FAA53C" w14:textId="77777777" w:rsidR="005E1A9B" w:rsidRPr="00AF0630" w:rsidRDefault="005E1A9B" w:rsidP="000B2F41">
            <w:pPr>
              <w:numPr>
                <w:ilvl w:val="0"/>
                <w:numId w:val="13"/>
              </w:numPr>
              <w:tabs>
                <w:tab w:val="left" w:pos="442"/>
                <w:tab w:val="left" w:pos="567"/>
              </w:tabs>
              <w:spacing w:after="0" w:line="240" w:lineRule="auto"/>
              <w:ind w:left="0" w:firstLine="158"/>
              <w:jc w:val="both"/>
              <w:rPr>
                <w:rFonts w:ascii="Book Antiqua" w:hAnsi="Book Antiqua"/>
                <w:sz w:val="24"/>
                <w:szCs w:val="24"/>
                <w:lang w:val="fr-FR"/>
              </w:rPr>
            </w:pP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Cirlă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 L., Jivan I. Înot. </w:t>
            </w:r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 xml:space="preserve">Bucureşti: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>România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>Mâine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 xml:space="preserve">, 1999. 213 p. </w:t>
            </w:r>
          </w:p>
          <w:p w14:paraId="64A19828" w14:textId="77777777" w:rsidR="005E1A9B" w:rsidRPr="00AF0630" w:rsidRDefault="005E1A9B" w:rsidP="000B2F41">
            <w:pPr>
              <w:numPr>
                <w:ilvl w:val="0"/>
                <w:numId w:val="13"/>
              </w:numPr>
              <w:tabs>
                <w:tab w:val="left" w:pos="442"/>
                <w:tab w:val="left" w:pos="567"/>
              </w:tabs>
              <w:spacing w:after="0" w:line="240" w:lineRule="auto"/>
              <w:ind w:left="0" w:firstLine="158"/>
              <w:jc w:val="both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>Ciucurel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 xml:space="preserve"> C.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>Fiziologie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 xml:space="preserve">. Bucureşti: Globus, 2003. </w:t>
            </w:r>
            <w:r w:rsidRPr="00AF0630">
              <w:rPr>
                <w:rFonts w:ascii="Book Antiqua" w:hAnsi="Book Antiqua"/>
                <w:sz w:val="24"/>
                <w:szCs w:val="24"/>
              </w:rPr>
              <w:t>214 p. ISBN 973-742-040-3.</w:t>
            </w:r>
          </w:p>
          <w:p w14:paraId="26571A91" w14:textId="77777777" w:rsidR="005E1A9B" w:rsidRPr="00AF0630" w:rsidRDefault="005E1A9B" w:rsidP="000B2F41">
            <w:pPr>
              <w:numPr>
                <w:ilvl w:val="0"/>
                <w:numId w:val="13"/>
              </w:numPr>
              <w:tabs>
                <w:tab w:val="left" w:pos="442"/>
                <w:tab w:val="left" w:pos="567"/>
              </w:tabs>
              <w:spacing w:after="0" w:line="240" w:lineRule="auto"/>
              <w:ind w:left="0" w:firstLine="158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AF0630">
              <w:rPr>
                <w:rFonts w:ascii="Book Antiqua" w:hAnsi="Book Antiqua"/>
                <w:sz w:val="24"/>
                <w:szCs w:val="24"/>
              </w:rPr>
              <w:t xml:space="preserve">Fiedler P.,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Fetescu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 S. Înot. </w:t>
            </w: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 xml:space="preserve">Iaşi: Universitatea ”Alexandru Ioan Cuza”, 1996. </w:t>
            </w:r>
            <w:r w:rsidRPr="00AF0630">
              <w:rPr>
                <w:rFonts w:ascii="Book Antiqua" w:hAnsi="Book Antiqua"/>
                <w:sz w:val="24"/>
                <w:szCs w:val="24"/>
              </w:rPr>
              <w:t>242 p.</w:t>
            </w:r>
          </w:p>
          <w:p w14:paraId="76A2E398" w14:textId="77777777" w:rsidR="005E1A9B" w:rsidRPr="00AF0630" w:rsidRDefault="005E1A9B" w:rsidP="000B2F41">
            <w:pPr>
              <w:numPr>
                <w:ilvl w:val="0"/>
                <w:numId w:val="13"/>
              </w:numPr>
              <w:tabs>
                <w:tab w:val="left" w:pos="442"/>
                <w:tab w:val="left" w:pos="567"/>
              </w:tabs>
              <w:spacing w:after="0" w:line="240" w:lineRule="auto"/>
              <w:ind w:left="0" w:firstLine="158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</w:rPr>
              <w:t>Principles of Physiology</w:t>
            </w:r>
            <w:r w:rsidRPr="00AF0630">
              <w:rPr>
                <w:rFonts w:ascii="Book Antiqua" w:hAnsi="Book Antiqua"/>
                <w:sz w:val="24"/>
                <w:szCs w:val="24"/>
              </w:rPr>
              <w:t xml:space="preserve"> (Ed. 6, 2019) - David E. Mohrman, Lois Jane Heller</w:t>
            </w:r>
          </w:p>
          <w:p w14:paraId="620243E4" w14:textId="77777777" w:rsidR="005E1A9B" w:rsidRPr="00AF0630" w:rsidRDefault="005E1A9B" w:rsidP="000B2F41">
            <w:pPr>
              <w:numPr>
                <w:ilvl w:val="0"/>
                <w:numId w:val="13"/>
              </w:numPr>
              <w:tabs>
                <w:tab w:val="left" w:pos="442"/>
                <w:tab w:val="left" w:pos="567"/>
              </w:tabs>
              <w:spacing w:after="0" w:line="240" w:lineRule="auto"/>
              <w:ind w:left="0" w:firstLine="158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 xml:space="preserve">Hăulică I. Fiziologie umană. Bucureşti: Ed.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Medicală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, 2007. 1320 p. </w:t>
            </w:r>
          </w:p>
          <w:p w14:paraId="0BF35D78" w14:textId="77777777" w:rsidR="005E1A9B" w:rsidRPr="00AF0630" w:rsidRDefault="005E1A9B" w:rsidP="000B2F41">
            <w:pPr>
              <w:numPr>
                <w:ilvl w:val="0"/>
                <w:numId w:val="13"/>
              </w:numPr>
              <w:tabs>
                <w:tab w:val="left" w:pos="442"/>
                <w:tab w:val="left" w:pos="567"/>
              </w:tabs>
              <w:spacing w:after="0" w:line="240" w:lineRule="auto"/>
              <w:ind w:left="0" w:firstLine="158"/>
              <w:jc w:val="both"/>
              <w:rPr>
                <w:rFonts w:ascii="Book Antiqua" w:hAnsi="Book Antiqua"/>
                <w:sz w:val="24"/>
                <w:szCs w:val="24"/>
                <w:lang w:val="fr-FR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 xml:space="preserve">Kari G. Îndrumar metodic de înot. </w:t>
            </w: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 xml:space="preserve">Bucureşti: Ed. Fundaţiei România de mâine, 2009. </w:t>
            </w:r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>77 p.</w:t>
            </w:r>
          </w:p>
          <w:p w14:paraId="12557DB1" w14:textId="77777777" w:rsidR="005E1A9B" w:rsidRPr="00AF0630" w:rsidRDefault="005E1A9B" w:rsidP="000B2F41">
            <w:pPr>
              <w:numPr>
                <w:ilvl w:val="0"/>
                <w:numId w:val="13"/>
              </w:numPr>
              <w:tabs>
                <w:tab w:val="left" w:pos="442"/>
                <w:tab w:val="left" w:pos="567"/>
              </w:tabs>
              <w:spacing w:after="0" w:line="240" w:lineRule="auto"/>
              <w:ind w:left="0" w:firstLine="158"/>
              <w:jc w:val="both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 xml:space="preserve">Kari G. Înot. Bucureşti: Ed. </w:t>
            </w: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>Fundaţiei România de mâine, 2012. 80 p.</w:t>
            </w:r>
          </w:p>
          <w:p w14:paraId="74C3B282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sz w:val="24"/>
                <w:szCs w:val="24"/>
                <w:lang w:val="pt-BR"/>
              </w:rPr>
            </w:pPr>
          </w:p>
        </w:tc>
      </w:tr>
      <w:tr w:rsidR="005E1A9B" w:rsidRPr="00AF0630" w14:paraId="4EF365F1" w14:textId="77777777" w:rsidTr="00C43638">
        <w:trPr>
          <w:jc w:val="center"/>
        </w:trPr>
        <w:tc>
          <w:tcPr>
            <w:tcW w:w="534" w:type="dxa"/>
          </w:tcPr>
          <w:p w14:paraId="3DD82329" w14:textId="77777777" w:rsidR="005E1A9B" w:rsidRPr="00AF0630" w:rsidRDefault="005E1A9B" w:rsidP="000B2F4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  <w:lang w:val="pt-BR"/>
              </w:rPr>
            </w:pPr>
          </w:p>
        </w:tc>
        <w:tc>
          <w:tcPr>
            <w:tcW w:w="1842" w:type="dxa"/>
          </w:tcPr>
          <w:p w14:paraId="27C9AC12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b/>
                <w:sz w:val="24"/>
                <w:szCs w:val="24"/>
                <w:lang w:val="fr-FR"/>
              </w:rPr>
            </w:pPr>
            <w:proofErr w:type="spellStart"/>
            <w:r w:rsidRPr="00AF0630">
              <w:rPr>
                <w:rFonts w:ascii="Book Antiqua" w:hAnsi="Book Antiqua"/>
                <w:b/>
                <w:sz w:val="24"/>
                <w:szCs w:val="24"/>
                <w:lang w:val="fr-FR"/>
              </w:rPr>
              <w:t>Metodica</w:t>
            </w:r>
            <w:proofErr w:type="spellEnd"/>
            <w:r w:rsidRPr="00AF0630">
              <w:rPr>
                <w:rFonts w:ascii="Book Antiqua" w:hAnsi="Book Antiqua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/>
                <w:sz w:val="24"/>
                <w:szCs w:val="24"/>
                <w:lang w:val="fr-FR"/>
              </w:rPr>
              <w:t>disciplinelor</w:t>
            </w:r>
            <w:proofErr w:type="spellEnd"/>
            <w:r w:rsidRPr="00AF0630">
              <w:rPr>
                <w:rFonts w:ascii="Book Antiqua" w:hAnsi="Book Antiqua"/>
                <w:b/>
                <w:sz w:val="24"/>
                <w:szCs w:val="24"/>
                <w:lang w:val="fr-FR"/>
              </w:rPr>
              <w:t xml:space="preserve"> sportive – </w:t>
            </w:r>
            <w:proofErr w:type="spellStart"/>
            <w:r w:rsidRPr="00AF0630">
              <w:rPr>
                <w:rFonts w:ascii="Book Antiqua" w:hAnsi="Book Antiqua"/>
                <w:b/>
                <w:sz w:val="24"/>
                <w:szCs w:val="24"/>
                <w:lang w:val="fr-FR"/>
              </w:rPr>
              <w:t>jocuri</w:t>
            </w:r>
            <w:proofErr w:type="spellEnd"/>
            <w:r w:rsidRPr="00AF0630">
              <w:rPr>
                <w:rFonts w:ascii="Book Antiqua" w:hAnsi="Book Antiqua"/>
                <w:b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AF0630">
              <w:rPr>
                <w:rFonts w:ascii="Book Antiqua" w:hAnsi="Book Antiqua"/>
                <w:b/>
                <w:sz w:val="24"/>
                <w:szCs w:val="24"/>
                <w:lang w:val="fr-FR"/>
              </w:rPr>
              <w:t>echipă</w:t>
            </w:r>
            <w:proofErr w:type="spellEnd"/>
            <w:r w:rsidRPr="00AF0630">
              <w:rPr>
                <w:rFonts w:ascii="Book Antiqua" w:hAnsi="Book Antiqua"/>
                <w:b/>
                <w:sz w:val="24"/>
                <w:szCs w:val="24"/>
                <w:lang w:val="fr-FR"/>
              </w:rPr>
              <w:t xml:space="preserve"> – </w:t>
            </w:r>
            <w:proofErr w:type="spellStart"/>
            <w:r w:rsidRPr="00AF0630">
              <w:rPr>
                <w:rFonts w:ascii="Book Antiqua" w:hAnsi="Book Antiqua"/>
                <w:b/>
                <w:sz w:val="24"/>
                <w:szCs w:val="24"/>
                <w:lang w:val="fr-FR"/>
              </w:rPr>
              <w:t>handbal</w:t>
            </w:r>
            <w:proofErr w:type="spellEnd"/>
          </w:p>
          <w:p w14:paraId="7EDAEFA6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b/>
                <w:sz w:val="24"/>
                <w:szCs w:val="24"/>
                <w:lang w:val="fr-FR"/>
              </w:rPr>
            </w:pPr>
          </w:p>
        </w:tc>
        <w:tc>
          <w:tcPr>
            <w:tcW w:w="4032" w:type="dxa"/>
          </w:tcPr>
          <w:p w14:paraId="3028AD97" w14:textId="77777777" w:rsidR="005E1A9B" w:rsidRPr="00AF0630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  <w:lang w:val="fr-FR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 xml:space="preserve">1.Originea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>handbalului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>şi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>evoluţia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 xml:space="preserve"> sa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>pe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 xml:space="preserve"> plan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>intern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>şi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>internaţional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>.</w:t>
            </w:r>
          </w:p>
          <w:p w14:paraId="23983E1E" w14:textId="77777777" w:rsidR="005E1A9B" w:rsidRPr="00AF0630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  <w:lang w:val="fr-FR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 xml:space="preserve">2.Tehnica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>jocului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>handbal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>.</w:t>
            </w:r>
          </w:p>
          <w:p w14:paraId="2293CA95" w14:textId="77777777" w:rsidR="005E1A9B" w:rsidRPr="00AF0630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>3.Tactica jocului de handball.</w:t>
            </w:r>
          </w:p>
          <w:p w14:paraId="1ACF8D20" w14:textId="77777777" w:rsidR="005E1A9B" w:rsidRPr="00AF0630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>4.Handbalul în sistemul nostru de</w:t>
            </w:r>
          </w:p>
          <w:p w14:paraId="2765B3AF" w14:textId="77777777" w:rsidR="005E1A9B" w:rsidRPr="00AF0630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>Învăţământ.</w:t>
            </w:r>
          </w:p>
          <w:p w14:paraId="03AAF6C0" w14:textId="77777777" w:rsidR="005E1A9B" w:rsidRPr="00AF0630" w:rsidRDefault="005E1A9B" w:rsidP="000B2F41">
            <w:pPr>
              <w:pStyle w:val="ListParagraph"/>
              <w:tabs>
                <w:tab w:val="left" w:pos="176"/>
              </w:tabs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>5.Noţiuni de regulament.</w:t>
            </w:r>
          </w:p>
          <w:p w14:paraId="50C8E3BD" w14:textId="77777777" w:rsidR="005E1A9B" w:rsidRPr="00AF0630" w:rsidRDefault="005E1A9B" w:rsidP="000B2F41">
            <w:pPr>
              <w:pStyle w:val="ListParagraph"/>
              <w:tabs>
                <w:tab w:val="left" w:pos="176"/>
              </w:tabs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>6.Invăţarea elementelor şi procedeelor tehnice comune</w:t>
            </w:r>
          </w:p>
          <w:p w14:paraId="45D5A825" w14:textId="77777777" w:rsidR="005E1A9B" w:rsidRPr="00AF0630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>atacului şi apărării.</w:t>
            </w:r>
          </w:p>
          <w:p w14:paraId="30A06F28" w14:textId="77777777" w:rsidR="005E1A9B" w:rsidRPr="00AF0630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>7.Invăţarea elementelor şi procedeelor tehnice specifice</w:t>
            </w:r>
          </w:p>
          <w:p w14:paraId="15D51199" w14:textId="77777777" w:rsidR="005E1A9B" w:rsidRPr="00AF0630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>Atacului.</w:t>
            </w:r>
          </w:p>
          <w:p w14:paraId="2A10D9AC" w14:textId="77777777" w:rsidR="005E1A9B" w:rsidRPr="00AF0630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>8. Invăţarea elementelor şi procedeelor tehnice specifice</w:t>
            </w:r>
          </w:p>
          <w:p w14:paraId="637B7313" w14:textId="77777777" w:rsidR="005E1A9B" w:rsidRPr="00AF0630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>apărării.</w:t>
            </w:r>
          </w:p>
          <w:p w14:paraId="11FA86B5" w14:textId="77777777" w:rsidR="005E1A9B" w:rsidRPr="00AF0630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lastRenderedPageBreak/>
              <w:t>9.Insuşirea acţiunilor tactice individuale şi a mijloacelor</w:t>
            </w:r>
          </w:p>
          <w:p w14:paraId="530E8952" w14:textId="77777777" w:rsidR="005E1A9B" w:rsidRPr="00AF0630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>tactice comune din atac şi apărare</w:t>
            </w:r>
          </w:p>
          <w:p w14:paraId="6FB6F823" w14:textId="77777777" w:rsidR="005E1A9B" w:rsidRPr="00AF0630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>10. Invăţarea fazelor de joc din atac şi apărare (fazele I-IV)</w:t>
            </w:r>
          </w:p>
          <w:p w14:paraId="595A3F63" w14:textId="77777777" w:rsidR="005E1A9B" w:rsidRPr="00AF0630" w:rsidRDefault="005E1A9B" w:rsidP="000B2F41">
            <w:pPr>
              <w:pStyle w:val="ListParagraph"/>
              <w:tabs>
                <w:tab w:val="left" w:pos="176"/>
              </w:tabs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AF0630">
              <w:rPr>
                <w:rFonts w:ascii="Book Antiqua" w:hAnsi="Book Antiqua"/>
                <w:sz w:val="24"/>
                <w:szCs w:val="24"/>
              </w:rPr>
              <w:t xml:space="preserve">11.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Invăţarea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jocului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 bilateral.</w:t>
            </w:r>
          </w:p>
        </w:tc>
        <w:tc>
          <w:tcPr>
            <w:tcW w:w="4615" w:type="dxa"/>
          </w:tcPr>
          <w:p w14:paraId="763EAFB9" w14:textId="77777777" w:rsidR="005E1A9B" w:rsidRPr="00AF0630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  <w:lang w:val="ro-RO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ro-RO"/>
              </w:rPr>
              <w:lastRenderedPageBreak/>
              <w:t>1.</w:t>
            </w:r>
            <w:r w:rsidRPr="00AF0630">
              <w:rPr>
                <w:rFonts w:ascii="Book Antiqua" w:hAnsi="Book Antiqua"/>
                <w:sz w:val="24"/>
                <w:szCs w:val="24"/>
                <w:lang w:val="ro-RO" w:eastAsia="ru-RU"/>
              </w:rPr>
              <w:t xml:space="preserve"> 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ro-RO"/>
              </w:rPr>
              <w:t>Dorgan V., Brani</w:t>
            </w:r>
            <w:r w:rsidRPr="00AF0630">
              <w:rPr>
                <w:rFonts w:ascii="Cambria" w:hAnsi="Cambria" w:cs="Cambria"/>
                <w:bCs/>
                <w:sz w:val="24"/>
                <w:szCs w:val="24"/>
                <w:lang w:val="ro-RO"/>
              </w:rPr>
              <w:t>ș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ro-RO"/>
              </w:rPr>
              <w:t>te G., Busuioc S., Poburn</w:t>
            </w:r>
            <w:r w:rsidRPr="00AF0630">
              <w:rPr>
                <w:rFonts w:ascii="Book Antiqua" w:hAnsi="Book Antiqua" w:cs="Book Antiqua"/>
                <w:bCs/>
                <w:sz w:val="24"/>
                <w:szCs w:val="24"/>
                <w:lang w:val="ro-RO"/>
              </w:rPr>
              <w:t>î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ro-RO"/>
              </w:rPr>
              <w:t xml:space="preserve">i P. </w:t>
            </w:r>
            <w:r w:rsidRPr="00AF0630">
              <w:rPr>
                <w:rFonts w:ascii="Book Antiqua" w:hAnsi="Book Antiqua"/>
                <w:bCs/>
                <w:i/>
                <w:sz w:val="24"/>
                <w:szCs w:val="24"/>
                <w:lang w:val="ro-RO"/>
              </w:rPr>
              <w:t xml:space="preserve">Bazele teoriei </w:t>
            </w:r>
            <w:r w:rsidRPr="00AF0630">
              <w:rPr>
                <w:rFonts w:ascii="Cambria" w:hAnsi="Cambria" w:cs="Cambria"/>
                <w:bCs/>
                <w:i/>
                <w:sz w:val="24"/>
                <w:szCs w:val="24"/>
                <w:lang w:val="ro-RO"/>
              </w:rPr>
              <w:t>ș</w:t>
            </w:r>
            <w:r w:rsidRPr="00AF0630">
              <w:rPr>
                <w:rFonts w:ascii="Book Antiqua" w:hAnsi="Book Antiqua"/>
                <w:bCs/>
                <w:i/>
                <w:sz w:val="24"/>
                <w:szCs w:val="24"/>
                <w:lang w:val="ro-RO"/>
              </w:rPr>
              <w:t>i metodicii sportului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ro-RO"/>
              </w:rPr>
              <w:t>. Bucure</w:t>
            </w:r>
            <w:r w:rsidRPr="00AF0630">
              <w:rPr>
                <w:rFonts w:ascii="Cambria" w:hAnsi="Cambria" w:cs="Cambria"/>
                <w:bCs/>
                <w:sz w:val="24"/>
                <w:szCs w:val="24"/>
                <w:lang w:val="ro-RO"/>
              </w:rPr>
              <w:t>ș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ro-RO"/>
              </w:rPr>
              <w:t>ti: Editura Discobolul, 2021. 423 p. ISBN 978-606-798-135-3</w:t>
            </w:r>
          </w:p>
          <w:p w14:paraId="5DE84896" w14:textId="77777777" w:rsidR="005E1A9B" w:rsidRPr="00AF0630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  <w:lang w:val="ro-RO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ro-RO"/>
              </w:rPr>
              <w:t>2.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ro-RO"/>
              </w:rPr>
              <w:t xml:space="preserve">Baştiurea E., </w:t>
            </w:r>
            <w:r w:rsidRPr="00AF0630">
              <w:rPr>
                <w:rFonts w:ascii="Book Antiqua" w:hAnsi="Book Antiqua"/>
                <w:i/>
                <w:iCs/>
                <w:sz w:val="24"/>
                <w:szCs w:val="24"/>
                <w:lang w:val="ro-RO"/>
              </w:rPr>
              <w:t xml:space="preserve">Handbal. Curs de bază, </w:t>
            </w:r>
            <w:r w:rsidRPr="00AF0630">
              <w:rPr>
                <w:rFonts w:ascii="Book Antiqua" w:hAnsi="Book Antiqua"/>
                <w:sz w:val="24"/>
                <w:szCs w:val="24"/>
                <w:lang w:val="ro-RO"/>
              </w:rPr>
              <w:t>Editura Fundaţiei Universitare „Dunărea de Jos”, Galaţi,2002.</w:t>
            </w:r>
          </w:p>
          <w:p w14:paraId="3335906A" w14:textId="77777777" w:rsidR="005E1A9B" w:rsidRPr="00AF0630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ro-RO"/>
              </w:rPr>
              <w:t>3.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ro-RO"/>
              </w:rPr>
              <w:t xml:space="preserve">Csüdör M., Csüdör G., </w:t>
            </w:r>
            <w:r w:rsidRPr="00AF0630">
              <w:rPr>
                <w:rFonts w:ascii="Book Antiqua" w:hAnsi="Book Antiqua"/>
                <w:i/>
                <w:iCs/>
                <w:sz w:val="24"/>
                <w:szCs w:val="24"/>
                <w:lang w:val="ro-RO"/>
              </w:rPr>
              <w:t xml:space="preserve">Handbal. </w:t>
            </w:r>
            <w:proofErr w:type="spellStart"/>
            <w:r w:rsidRPr="00AF0630">
              <w:rPr>
                <w:rFonts w:ascii="Book Antiqua" w:hAnsi="Book Antiqua"/>
                <w:i/>
                <w:iCs/>
                <w:sz w:val="24"/>
                <w:szCs w:val="24"/>
              </w:rPr>
              <w:t>Combinaţii</w:t>
            </w:r>
            <w:proofErr w:type="spellEnd"/>
            <w:r w:rsidRPr="00AF0630">
              <w:rPr>
                <w:rFonts w:ascii="Book Antiqua" w:hAnsi="Book Antiqu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i/>
                <w:iCs/>
                <w:sz w:val="24"/>
                <w:szCs w:val="24"/>
              </w:rPr>
              <w:t>tactice</w:t>
            </w:r>
            <w:proofErr w:type="spellEnd"/>
            <w:r w:rsidRPr="00AF0630">
              <w:rPr>
                <w:rFonts w:ascii="Book Antiqua" w:hAnsi="Book Antiqua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Editura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 Sport-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Turism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,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Bucureşti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>, 1989.</w:t>
            </w:r>
          </w:p>
          <w:p w14:paraId="28F1F7E5" w14:textId="77777777" w:rsidR="005E1A9B" w:rsidRPr="00AF0630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AF0630">
              <w:rPr>
                <w:rFonts w:ascii="Book Antiqua" w:hAnsi="Book Antiqua"/>
                <w:sz w:val="24"/>
                <w:szCs w:val="24"/>
              </w:rPr>
              <w:t xml:space="preserve">4. </w:t>
            </w:r>
            <w:r w:rsidRPr="00AF0630">
              <w:rPr>
                <w:rFonts w:ascii="Book Antiqua" w:hAnsi="Book Antiqua"/>
                <w:bCs/>
                <w:sz w:val="24"/>
                <w:szCs w:val="24"/>
              </w:rPr>
              <w:t xml:space="preserve">F.R.H., </w:t>
            </w:r>
            <w:proofErr w:type="spellStart"/>
            <w:r w:rsidRPr="00AF0630">
              <w:rPr>
                <w:rFonts w:ascii="Book Antiqua" w:hAnsi="Book Antiqua"/>
                <w:i/>
                <w:iCs/>
                <w:sz w:val="24"/>
                <w:szCs w:val="24"/>
              </w:rPr>
              <w:t>Handbal</w:t>
            </w:r>
            <w:proofErr w:type="spellEnd"/>
            <w:r w:rsidRPr="00AF0630">
              <w:rPr>
                <w:rFonts w:ascii="Book Antiqua" w:hAnsi="Book Antiqua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AF0630">
              <w:rPr>
                <w:rFonts w:ascii="Book Antiqua" w:hAnsi="Book Antiqua"/>
                <w:i/>
                <w:iCs/>
                <w:sz w:val="24"/>
                <w:szCs w:val="24"/>
              </w:rPr>
              <w:t>Regulament</w:t>
            </w:r>
            <w:proofErr w:type="spellEnd"/>
            <w:r w:rsidRPr="00AF0630">
              <w:rPr>
                <w:rFonts w:ascii="Book Antiqua" w:hAnsi="Book Antiqu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i/>
                <w:iCs/>
                <w:sz w:val="24"/>
                <w:szCs w:val="24"/>
              </w:rPr>
              <w:t>comentat</w:t>
            </w:r>
            <w:proofErr w:type="spellEnd"/>
            <w:r w:rsidRPr="00AF0630">
              <w:rPr>
                <w:rFonts w:ascii="Book Antiqua" w:hAnsi="Book Antiqua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Editura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 Sport-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Turism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,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Bucureşti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>, 1986.</w:t>
            </w:r>
          </w:p>
          <w:p w14:paraId="65BFC74F" w14:textId="77777777" w:rsidR="005E1A9B" w:rsidRPr="00AF0630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AF0630">
              <w:rPr>
                <w:rFonts w:ascii="Book Antiqua" w:hAnsi="Book Antiqua"/>
                <w:sz w:val="24"/>
                <w:szCs w:val="24"/>
              </w:rPr>
              <w:t xml:space="preserve">5.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</w:rPr>
              <w:t>Ghermănescu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</w:rPr>
              <w:t xml:space="preserve">-Kunst I.,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</w:rPr>
              <w:t>Gogâltan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</w:rPr>
              <w:t xml:space="preserve"> V., Jianu E.,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</w:rPr>
              <w:t>Negulescu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</w:rPr>
              <w:t xml:space="preserve"> I., </w:t>
            </w:r>
            <w:r w:rsidRPr="00AF0630">
              <w:rPr>
                <w:rFonts w:ascii="Book Antiqua" w:hAnsi="Book Antiqua"/>
                <w:i/>
                <w:iCs/>
                <w:sz w:val="24"/>
                <w:szCs w:val="24"/>
              </w:rPr>
              <w:t xml:space="preserve">Teoria </w:t>
            </w:r>
            <w:proofErr w:type="spellStart"/>
            <w:r w:rsidRPr="00AF0630">
              <w:rPr>
                <w:rFonts w:ascii="Book Antiqua" w:hAnsi="Book Antiqua"/>
                <w:i/>
                <w:iCs/>
                <w:sz w:val="24"/>
                <w:szCs w:val="24"/>
              </w:rPr>
              <w:t>şi</w:t>
            </w:r>
            <w:proofErr w:type="spellEnd"/>
            <w:r w:rsidRPr="00AF0630">
              <w:rPr>
                <w:rFonts w:ascii="Book Antiqua" w:hAnsi="Book Antiqu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i/>
                <w:iCs/>
                <w:sz w:val="24"/>
                <w:szCs w:val="24"/>
              </w:rPr>
              <w:t>metodica</w:t>
            </w:r>
            <w:proofErr w:type="spellEnd"/>
            <w:r w:rsidRPr="00AF0630">
              <w:rPr>
                <w:rFonts w:ascii="Book Antiqua" w:hAnsi="Book Antiqu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i/>
                <w:iCs/>
                <w:sz w:val="24"/>
                <w:szCs w:val="24"/>
              </w:rPr>
              <w:t>handbalului,</w:t>
            </w:r>
            <w:r w:rsidRPr="00AF0630">
              <w:rPr>
                <w:rFonts w:ascii="Book Antiqua" w:hAnsi="Book Antiqua"/>
                <w:sz w:val="24"/>
                <w:szCs w:val="24"/>
              </w:rPr>
              <w:t>Editura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Didactică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şi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Pedagogică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,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Bucureşti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>, 1983.</w:t>
            </w:r>
          </w:p>
          <w:p w14:paraId="094E079B" w14:textId="77777777" w:rsidR="005E1A9B" w:rsidRPr="00AF0630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AF0630">
              <w:rPr>
                <w:rFonts w:ascii="Book Antiqua" w:hAnsi="Book Antiqua"/>
                <w:sz w:val="24"/>
                <w:szCs w:val="24"/>
              </w:rPr>
              <w:lastRenderedPageBreak/>
              <w:t>6.</w:t>
            </w:r>
            <w:r w:rsidRPr="00AF0630">
              <w:rPr>
                <w:rFonts w:ascii="Book Antiqua" w:hAnsi="Book Antiqua"/>
                <w:bCs/>
                <w:sz w:val="24"/>
                <w:szCs w:val="24"/>
              </w:rPr>
              <w:t xml:space="preserve">Negulescu I., </w:t>
            </w:r>
            <w:proofErr w:type="spellStart"/>
            <w:r w:rsidRPr="00AF0630">
              <w:rPr>
                <w:rFonts w:ascii="Book Antiqua" w:hAnsi="Book Antiqua"/>
                <w:i/>
                <w:iCs/>
                <w:sz w:val="24"/>
                <w:szCs w:val="24"/>
              </w:rPr>
              <w:t>Handbal</w:t>
            </w:r>
            <w:proofErr w:type="spellEnd"/>
            <w:r w:rsidRPr="00AF0630">
              <w:rPr>
                <w:rFonts w:ascii="Book Antiqua" w:hAnsi="Book Antiqua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AF0630">
              <w:rPr>
                <w:rFonts w:ascii="Book Antiqua" w:hAnsi="Book Antiqua"/>
                <w:i/>
                <w:iCs/>
                <w:sz w:val="24"/>
                <w:szCs w:val="24"/>
              </w:rPr>
              <w:t>Tehnica</w:t>
            </w:r>
            <w:proofErr w:type="spellEnd"/>
            <w:r w:rsidRPr="00AF0630">
              <w:rPr>
                <w:rFonts w:ascii="Book Antiqua" w:hAnsi="Book Antiqu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i/>
                <w:iCs/>
                <w:sz w:val="24"/>
                <w:szCs w:val="24"/>
              </w:rPr>
              <w:t>jocului</w:t>
            </w:r>
            <w:proofErr w:type="spellEnd"/>
            <w:r w:rsidRPr="00AF0630">
              <w:rPr>
                <w:rFonts w:ascii="Book Antiqua" w:hAnsi="Book Antiqua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Editura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 A.N.E.F.S.,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Bucureşti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>, 2000.</w:t>
            </w:r>
          </w:p>
          <w:p w14:paraId="118679FD" w14:textId="77777777" w:rsidR="005E1A9B" w:rsidRPr="00AF0630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AF0630">
              <w:rPr>
                <w:rFonts w:ascii="Book Antiqua" w:hAnsi="Book Antiqua"/>
                <w:sz w:val="24"/>
                <w:szCs w:val="24"/>
              </w:rPr>
              <w:t xml:space="preserve">7. </w:t>
            </w:r>
            <w:r w:rsidRPr="00AF0630">
              <w:rPr>
                <w:rFonts w:ascii="Book Antiqua" w:hAnsi="Book Antiqua"/>
                <w:bCs/>
                <w:sz w:val="24"/>
                <w:szCs w:val="24"/>
              </w:rPr>
              <w:t xml:space="preserve">Stan Z.,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</w:rPr>
              <w:t>Ploeşteanu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</w:rPr>
              <w:t xml:space="preserve"> C., </w:t>
            </w:r>
            <w:proofErr w:type="spellStart"/>
            <w:r w:rsidRPr="00AF0630">
              <w:rPr>
                <w:rFonts w:ascii="Book Antiqua" w:hAnsi="Book Antiqua"/>
                <w:i/>
                <w:iCs/>
                <w:sz w:val="24"/>
                <w:szCs w:val="24"/>
              </w:rPr>
              <w:t>Metodica</w:t>
            </w:r>
            <w:proofErr w:type="spellEnd"/>
            <w:r w:rsidRPr="00AF0630">
              <w:rPr>
                <w:rFonts w:ascii="Book Antiqua" w:hAnsi="Book Antiqu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i/>
                <w:iCs/>
                <w:sz w:val="24"/>
                <w:szCs w:val="24"/>
              </w:rPr>
              <w:t>handbalului</w:t>
            </w:r>
            <w:proofErr w:type="spellEnd"/>
            <w:r w:rsidRPr="00AF0630">
              <w:rPr>
                <w:rFonts w:ascii="Book Antiqua" w:hAnsi="Book Antiqu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i/>
                <w:iCs/>
                <w:sz w:val="24"/>
                <w:szCs w:val="24"/>
              </w:rPr>
              <w:t>şi</w:t>
            </w:r>
            <w:proofErr w:type="spellEnd"/>
            <w:r w:rsidRPr="00AF0630">
              <w:rPr>
                <w:rFonts w:ascii="Book Antiqua" w:hAnsi="Book Antiqu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i/>
                <w:iCs/>
                <w:sz w:val="24"/>
                <w:szCs w:val="24"/>
              </w:rPr>
              <w:t>fotbalului</w:t>
            </w:r>
            <w:proofErr w:type="spellEnd"/>
            <w:r w:rsidRPr="00AF0630">
              <w:rPr>
                <w:rFonts w:ascii="Book Antiqua" w:hAnsi="Book Antiqu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i/>
                <w:iCs/>
                <w:sz w:val="24"/>
                <w:szCs w:val="24"/>
              </w:rPr>
              <w:t>şcolar</w:t>
            </w:r>
            <w:proofErr w:type="spellEnd"/>
            <w:r w:rsidRPr="00AF0630">
              <w:rPr>
                <w:rFonts w:ascii="Book Antiqua" w:hAnsi="Book Antiqua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Editura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Fundaţiei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Universitare</w:t>
            </w:r>
            <w:proofErr w:type="spellEnd"/>
          </w:p>
          <w:p w14:paraId="6F02869F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AF0630">
              <w:rPr>
                <w:rFonts w:ascii="Book Antiqua" w:hAnsi="Book Antiqua"/>
                <w:sz w:val="24"/>
                <w:szCs w:val="24"/>
              </w:rPr>
              <w:t>„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Dunărea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 de Jos”,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Galaţi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>, 2004.</w:t>
            </w:r>
          </w:p>
        </w:tc>
      </w:tr>
      <w:tr w:rsidR="005E1A9B" w:rsidRPr="00AF0630" w14:paraId="7CE40F1D" w14:textId="77777777" w:rsidTr="00C43638">
        <w:trPr>
          <w:jc w:val="center"/>
        </w:trPr>
        <w:tc>
          <w:tcPr>
            <w:tcW w:w="534" w:type="dxa"/>
          </w:tcPr>
          <w:p w14:paraId="6A9AA2D8" w14:textId="77777777" w:rsidR="005E1A9B" w:rsidRPr="00AF0630" w:rsidRDefault="005E1A9B" w:rsidP="000B2F4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49661F92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b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b/>
                <w:sz w:val="24"/>
                <w:szCs w:val="24"/>
                <w:lang w:val="pt-BR"/>
              </w:rPr>
              <w:t xml:space="preserve">Teoria </w:t>
            </w:r>
          </w:p>
          <w:p w14:paraId="6DD5FB7A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b/>
                <w:sz w:val="24"/>
                <w:szCs w:val="24"/>
                <w:lang w:val="pt-BR"/>
              </w:rPr>
            </w:pPr>
            <w:r w:rsidRPr="00AF0630">
              <w:rPr>
                <w:rFonts w:ascii="Cambria" w:hAnsi="Cambria" w:cs="Cambria"/>
                <w:b/>
                <w:sz w:val="24"/>
                <w:szCs w:val="24"/>
                <w:lang w:val="pt-BR"/>
              </w:rPr>
              <w:t>Ș</w:t>
            </w:r>
            <w:r w:rsidRPr="00AF0630">
              <w:rPr>
                <w:rFonts w:ascii="Book Antiqua" w:hAnsi="Book Antiqua"/>
                <w:b/>
                <w:sz w:val="24"/>
                <w:szCs w:val="24"/>
                <w:lang w:val="pt-BR"/>
              </w:rPr>
              <w:t>i practica sporturilor de combat</w:t>
            </w:r>
          </w:p>
          <w:p w14:paraId="451D768C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AF0630">
              <w:rPr>
                <w:rFonts w:ascii="Book Antiqua" w:hAnsi="Book Antiqua"/>
                <w:b/>
                <w:sz w:val="24"/>
                <w:szCs w:val="24"/>
              </w:rPr>
              <w:t>(</w:t>
            </w:r>
            <w:proofErr w:type="spellStart"/>
            <w:r w:rsidRPr="00AF0630">
              <w:rPr>
                <w:rFonts w:ascii="Book Antiqua" w:hAnsi="Book Antiqua"/>
                <w:b/>
                <w:sz w:val="24"/>
                <w:szCs w:val="24"/>
              </w:rPr>
              <w:t>lupte</w:t>
            </w:r>
            <w:proofErr w:type="spellEnd"/>
            <w:r w:rsidRPr="00AF0630">
              <w:rPr>
                <w:rFonts w:ascii="Book Antiqua" w:hAnsi="Book Antiqua"/>
                <w:b/>
                <w:sz w:val="24"/>
                <w:szCs w:val="24"/>
              </w:rPr>
              <w:t>)</w:t>
            </w:r>
          </w:p>
        </w:tc>
        <w:tc>
          <w:tcPr>
            <w:tcW w:w="4032" w:type="dxa"/>
          </w:tcPr>
          <w:p w14:paraId="1659C32F" w14:textId="77777777" w:rsidR="005E1A9B" w:rsidRPr="00AF0630" w:rsidRDefault="005E1A9B" w:rsidP="000B2F41">
            <w:pPr>
              <w:pStyle w:val="ListParagraph"/>
              <w:tabs>
                <w:tab w:val="left" w:pos="176"/>
              </w:tabs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AF0630">
              <w:rPr>
                <w:rFonts w:ascii="Book Antiqua" w:hAnsi="Book Antiqua"/>
                <w:sz w:val="24"/>
                <w:szCs w:val="24"/>
              </w:rPr>
              <w:t xml:space="preserve">1.Curs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introductiv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privind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bazele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tehnico-tactice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 din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lupte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>.</w:t>
            </w:r>
          </w:p>
          <w:p w14:paraId="0CA1B240" w14:textId="77777777" w:rsidR="005E1A9B" w:rsidRPr="00AF0630" w:rsidRDefault="005E1A9B" w:rsidP="000B2F41">
            <w:pPr>
              <w:pStyle w:val="ListParagraph"/>
              <w:tabs>
                <w:tab w:val="left" w:pos="176"/>
              </w:tabs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>2. Scurt istoric a apariţiei şi evoluţiei luptelor.</w:t>
            </w:r>
          </w:p>
          <w:p w14:paraId="3240025D" w14:textId="77777777" w:rsidR="005E1A9B" w:rsidRPr="00AF0630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>3. Aspecte generale privind luptele: terminologie, clasificare,condiţii de practicare.</w:t>
            </w:r>
          </w:p>
          <w:p w14:paraId="5CA77DB4" w14:textId="77777777" w:rsidR="005E1A9B" w:rsidRPr="00AF0630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>4.Metodica învăţării răsturnărilor şi rostogolirilor din cadrul luptei la sol.</w:t>
            </w:r>
          </w:p>
          <w:p w14:paraId="208E4D04" w14:textId="77777777" w:rsidR="005E1A9B" w:rsidRPr="00AF0630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>5. Metodica învăţării rulărilor şi a trecerilor peste adversar.</w:t>
            </w:r>
          </w:p>
          <w:p w14:paraId="0E2D5824" w14:textId="77777777" w:rsidR="005E1A9B" w:rsidRPr="00AF0630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>6. Metodica învăţării procedeelor de aruncare peste spate şi şold.</w:t>
            </w:r>
          </w:p>
          <w:p w14:paraId="7C9B0DB4" w14:textId="77777777" w:rsidR="005E1A9B" w:rsidRPr="00AF0630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>7. Metodica învăţării procedeelor tehnice de aruncare peste piept şi de aruncare cu suspendare.</w:t>
            </w:r>
          </w:p>
          <w:p w14:paraId="6369AE2C" w14:textId="77777777" w:rsidR="005E1A9B" w:rsidRPr="00AF0630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>8. Metodica învăţării procedeelor tehnice de aruncare peste piept şi de aruncare cu suspendare.</w:t>
            </w:r>
          </w:p>
          <w:p w14:paraId="684BAA85" w14:textId="77777777" w:rsidR="005E1A9B" w:rsidRPr="00AF0630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>9. Principalele procedee specifice luptelor şi predarea lor în lecţia de educaţie fizică la liceu.</w:t>
            </w:r>
          </w:p>
          <w:p w14:paraId="39D996AB" w14:textId="77777777" w:rsidR="005E1A9B" w:rsidRPr="00AF0630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>10. Deciziile în lupte, sistemul de concurs şi noţiuni de regulament.</w:t>
            </w:r>
          </w:p>
          <w:p w14:paraId="6B75FC9A" w14:textId="77777777" w:rsidR="005E1A9B" w:rsidRPr="00AF0630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>11. Principii şi metode privind însuşirea elementelor de tehnică şi tactică specifice luptelor.</w:t>
            </w:r>
          </w:p>
        </w:tc>
        <w:tc>
          <w:tcPr>
            <w:tcW w:w="4615" w:type="dxa"/>
          </w:tcPr>
          <w:p w14:paraId="2868A206" w14:textId="77777777" w:rsidR="005E1A9B" w:rsidRPr="00AF0630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AF0630">
              <w:rPr>
                <w:rStyle w:val="Strong"/>
                <w:rFonts w:ascii="Book Antiqua" w:hAnsi="Book Antiqua"/>
                <w:b w:val="0"/>
                <w:sz w:val="24"/>
                <w:szCs w:val="24"/>
              </w:rPr>
              <w:t xml:space="preserve">Combat </w:t>
            </w:r>
            <w:r w:rsidRPr="00AF0630">
              <w:rPr>
                <w:rStyle w:val="Strong"/>
                <w:rFonts w:ascii="Book Antiqua" w:hAnsi="Book Antiqua"/>
                <w:sz w:val="24"/>
                <w:szCs w:val="24"/>
              </w:rPr>
              <w:t>Sports: An International Analysis</w:t>
            </w:r>
            <w:r w:rsidRPr="00AF0630">
              <w:rPr>
                <w:rFonts w:ascii="Book Antiqua" w:hAnsi="Book Antiqua"/>
                <w:sz w:val="24"/>
                <w:szCs w:val="24"/>
              </w:rPr>
              <w:t xml:space="preserve"> (2019) - Michael J. Sheard</w:t>
            </w:r>
          </w:p>
          <w:p w14:paraId="511C803E" w14:textId="77777777" w:rsidR="005E1A9B" w:rsidRPr="00AF0630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</w:rPr>
              <w:t>Strength and Conditioning for Combat Sports</w:t>
            </w:r>
            <w:r w:rsidRPr="00AF0630">
              <w:rPr>
                <w:rFonts w:ascii="Book Antiqua" w:hAnsi="Book Antiqua"/>
                <w:sz w:val="24"/>
                <w:szCs w:val="24"/>
              </w:rPr>
              <w:t xml:space="preserve"> (Ed. 2, 2021) - McGill, S.</w:t>
            </w:r>
          </w:p>
          <w:p w14:paraId="4D70AFFA" w14:textId="77777777" w:rsidR="005E1A9B" w:rsidRPr="00AF0630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 xml:space="preserve">Butenko B.I., Sicev I.Z., </w:t>
            </w:r>
            <w:r w:rsidRPr="00AF0630">
              <w:rPr>
                <w:rFonts w:ascii="Book Antiqua" w:hAnsi="Book Antiqua"/>
                <w:i/>
                <w:iCs/>
                <w:sz w:val="24"/>
                <w:szCs w:val="24"/>
                <w:lang w:val="pt-BR"/>
              </w:rPr>
              <w:t>Despre dezvoltarea vitezei la luptătorii juniori</w:t>
            </w: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 xml:space="preserve">, în </w:t>
            </w:r>
            <w:r w:rsidRPr="00AF0630">
              <w:rPr>
                <w:rFonts w:ascii="Book Antiqua" w:hAnsi="Book Antiqua"/>
                <w:i/>
                <w:iCs/>
                <w:sz w:val="24"/>
                <w:szCs w:val="24"/>
                <w:lang w:val="pt-BR"/>
              </w:rPr>
              <w:t xml:space="preserve">Ce spun specialiştii despre lupte? </w:t>
            </w: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>,</w:t>
            </w:r>
          </w:p>
          <w:p w14:paraId="771BE169" w14:textId="77777777" w:rsidR="005E1A9B" w:rsidRPr="00AF0630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>Bucureşti, 1973, Vol. I., p. 71-84.</w:t>
            </w:r>
          </w:p>
          <w:p w14:paraId="03A35FF3" w14:textId="77777777" w:rsidR="005E1A9B" w:rsidRPr="00AF0630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 xml:space="preserve">Cişmaş Gh., </w:t>
            </w:r>
            <w:r w:rsidRPr="00AF0630">
              <w:rPr>
                <w:rFonts w:ascii="Book Antiqua" w:hAnsi="Book Antiqua"/>
                <w:i/>
                <w:iCs/>
                <w:sz w:val="24"/>
                <w:szCs w:val="24"/>
                <w:lang w:val="pt-BR"/>
              </w:rPr>
              <w:t>Luptele greco-romane, instruirea juniorilo</w:t>
            </w: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>r, Editura Sport-Turism, Bucureşti, 1981.</w:t>
            </w:r>
          </w:p>
          <w:p w14:paraId="2DA4A8D9" w14:textId="77777777" w:rsidR="005E1A9B" w:rsidRPr="00AF0630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 xml:space="preserve">Cişmaş Gh., </w:t>
            </w:r>
            <w:r w:rsidRPr="00AF0630">
              <w:rPr>
                <w:rFonts w:ascii="Book Antiqua" w:hAnsi="Book Antiqua"/>
                <w:i/>
                <w:iCs/>
                <w:sz w:val="24"/>
                <w:szCs w:val="24"/>
                <w:lang w:val="it-IT"/>
              </w:rPr>
              <w:t>Luptele greco-romane. Elemente de teorie şi metodică de antrenament</w:t>
            </w: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>, Editura bSport-Turism , Bucureşti,</w:t>
            </w:r>
          </w:p>
          <w:p w14:paraId="20EE4FD2" w14:textId="77777777" w:rsidR="005E1A9B" w:rsidRPr="00AF0630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>1987.</w:t>
            </w:r>
          </w:p>
          <w:p w14:paraId="7178ED99" w14:textId="77777777" w:rsidR="005E1A9B" w:rsidRPr="00AF0630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i/>
                <w:iCs/>
                <w:sz w:val="24"/>
                <w:szCs w:val="24"/>
                <w:lang w:val="it-IT"/>
              </w:rPr>
              <w:t>Lupte greco-romane. Curs de bază</w:t>
            </w: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>, IEFS, Bucureşti, 1996.</w:t>
            </w:r>
          </w:p>
          <w:p w14:paraId="473FFD45" w14:textId="77777777" w:rsidR="005E1A9B" w:rsidRPr="00AF0630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 xml:space="preserve">Cârstea Gh., </w:t>
            </w:r>
            <w:r w:rsidRPr="00AF0630">
              <w:rPr>
                <w:rFonts w:ascii="Book Antiqua" w:hAnsi="Book Antiqua"/>
                <w:i/>
                <w:iCs/>
                <w:sz w:val="24"/>
                <w:szCs w:val="24"/>
                <w:lang w:val="it-IT"/>
              </w:rPr>
              <w:t>Teoria şi metodica educaţiei fizice şi sportului,Note de curs</w:t>
            </w: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>, Editura Universul,Bucureşti, 1991.</w:t>
            </w:r>
          </w:p>
        </w:tc>
      </w:tr>
      <w:tr w:rsidR="005E1A9B" w:rsidRPr="00AF0630" w14:paraId="111E5AB2" w14:textId="77777777" w:rsidTr="00C43638">
        <w:trPr>
          <w:jc w:val="center"/>
        </w:trPr>
        <w:tc>
          <w:tcPr>
            <w:tcW w:w="534" w:type="dxa"/>
          </w:tcPr>
          <w:p w14:paraId="5424BD93" w14:textId="77777777" w:rsidR="005E1A9B" w:rsidRPr="00AF0630" w:rsidRDefault="005E1A9B" w:rsidP="000B2F4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  <w:lang w:val="it-IT"/>
              </w:rPr>
            </w:pPr>
          </w:p>
        </w:tc>
        <w:tc>
          <w:tcPr>
            <w:tcW w:w="1842" w:type="dxa"/>
          </w:tcPr>
          <w:p w14:paraId="20899BED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b/>
                <w:sz w:val="24"/>
                <w:szCs w:val="24"/>
                <w:lang w:val="fr-FR"/>
              </w:rPr>
            </w:pPr>
            <w:r w:rsidRPr="00AF0630">
              <w:rPr>
                <w:rFonts w:ascii="Book Antiqua" w:hAnsi="Book Antiqua"/>
                <w:b/>
                <w:sz w:val="24"/>
                <w:szCs w:val="24"/>
                <w:lang w:val="it-IT"/>
              </w:rPr>
              <w:t xml:space="preserve">Metodica disciplinelor sportive "Jocuri de echipa” - Fotbal"  </w:t>
            </w:r>
          </w:p>
        </w:tc>
        <w:tc>
          <w:tcPr>
            <w:tcW w:w="4032" w:type="dxa"/>
          </w:tcPr>
          <w:p w14:paraId="5A2F9FAC" w14:textId="77777777" w:rsidR="005E1A9B" w:rsidRPr="00AF0630" w:rsidRDefault="005E1A9B" w:rsidP="000B2F41">
            <w:pPr>
              <w:pStyle w:val="ListParagraph"/>
              <w:tabs>
                <w:tab w:val="left" w:pos="176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 xml:space="preserve">1.Obiectul teoriei </w:t>
            </w:r>
            <w:r w:rsidRPr="00AF0630">
              <w:rPr>
                <w:rFonts w:ascii="Cambria" w:hAnsi="Cambria" w:cs="Cambria"/>
                <w:bCs/>
                <w:sz w:val="24"/>
                <w:szCs w:val="24"/>
                <w:lang w:val="it-IT"/>
              </w:rPr>
              <w:t>ș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i metodicii fotbalului;</w:t>
            </w:r>
          </w:p>
          <w:p w14:paraId="700D7BBF" w14:textId="77777777" w:rsidR="005E1A9B" w:rsidRPr="00AF0630" w:rsidRDefault="005E1A9B" w:rsidP="000B2F41">
            <w:pPr>
              <w:pStyle w:val="ListParagraph"/>
              <w:tabs>
                <w:tab w:val="left" w:pos="176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 xml:space="preserve">2.Obiectul teoriei </w:t>
            </w:r>
            <w:r w:rsidRPr="00AF0630">
              <w:rPr>
                <w:rFonts w:ascii="Cambria" w:hAnsi="Cambria" w:cs="Cambria"/>
                <w:bCs/>
                <w:sz w:val="24"/>
                <w:szCs w:val="24"/>
                <w:lang w:val="it-IT"/>
              </w:rPr>
              <w:t>ș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i metodicii fotbalului;</w:t>
            </w:r>
          </w:p>
          <w:p w14:paraId="50514EAA" w14:textId="77777777" w:rsidR="005E1A9B" w:rsidRPr="00AF0630" w:rsidRDefault="005E1A9B" w:rsidP="000B2F41">
            <w:pPr>
              <w:pStyle w:val="ListParagraph"/>
              <w:tabs>
                <w:tab w:val="left" w:pos="176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3.Con</w:t>
            </w:r>
            <w:r w:rsidRPr="00AF0630">
              <w:rPr>
                <w:rFonts w:ascii="Cambria" w:hAnsi="Cambria" w:cs="Cambria"/>
                <w:bCs/>
                <w:sz w:val="24"/>
                <w:szCs w:val="24"/>
                <w:lang w:val="it-IT"/>
              </w:rPr>
              <w:t>ț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inutul jocului de fotbal;</w:t>
            </w:r>
          </w:p>
          <w:p w14:paraId="5A43A866" w14:textId="77777777" w:rsidR="005E1A9B" w:rsidRPr="00AF0630" w:rsidRDefault="005E1A9B" w:rsidP="000B2F41">
            <w:pPr>
              <w:pStyle w:val="ListParagraph"/>
              <w:tabs>
                <w:tab w:val="left" w:pos="176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4.Tehnica jocului de fotbal;</w:t>
            </w:r>
          </w:p>
          <w:p w14:paraId="70A02652" w14:textId="77777777" w:rsidR="005E1A9B" w:rsidRPr="00AF0630" w:rsidRDefault="005E1A9B" w:rsidP="000B2F41">
            <w:pPr>
              <w:pStyle w:val="ListParagraph"/>
              <w:tabs>
                <w:tab w:val="left" w:pos="176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5.Caracteristicile tehnicii jocului de fotbal;</w:t>
            </w:r>
          </w:p>
          <w:p w14:paraId="4AEB0CC0" w14:textId="77777777" w:rsidR="005E1A9B" w:rsidRPr="00AF0630" w:rsidRDefault="005E1A9B" w:rsidP="000B2F41">
            <w:pPr>
              <w:pStyle w:val="ListParagraph"/>
              <w:tabs>
                <w:tab w:val="left" w:pos="176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6.Tehnica intrării în posesia mingii;</w:t>
            </w:r>
          </w:p>
          <w:p w14:paraId="3655106C" w14:textId="77777777" w:rsidR="005E1A9B" w:rsidRPr="00AF0630" w:rsidRDefault="005E1A9B" w:rsidP="000B2F41">
            <w:pPr>
              <w:pStyle w:val="ListParagraph"/>
              <w:tabs>
                <w:tab w:val="left" w:pos="176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 xml:space="preserve">7.Tehnica lovirii mingii cu </w:t>
            </w:r>
            <w:r w:rsidRPr="00AF0630">
              <w:rPr>
                <w:rFonts w:ascii="Cambria" w:hAnsi="Cambria" w:cs="Cambria"/>
                <w:bCs/>
                <w:sz w:val="24"/>
                <w:szCs w:val="24"/>
                <w:lang w:val="it-IT"/>
              </w:rPr>
              <w:t>ș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iretul plin;</w:t>
            </w:r>
          </w:p>
          <w:p w14:paraId="7863BD92" w14:textId="77777777" w:rsidR="005E1A9B" w:rsidRPr="00AF0630" w:rsidRDefault="005E1A9B" w:rsidP="000B2F41">
            <w:pPr>
              <w:pStyle w:val="ListParagraph"/>
              <w:tabs>
                <w:tab w:val="left" w:pos="176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>8.Tehnica lovirii mingii cu capul;</w:t>
            </w:r>
          </w:p>
          <w:p w14:paraId="256C8F0A" w14:textId="77777777" w:rsidR="005E1A9B" w:rsidRPr="00AF0630" w:rsidRDefault="005E1A9B" w:rsidP="000B2F41">
            <w:pPr>
              <w:pStyle w:val="ListParagraph"/>
              <w:tabs>
                <w:tab w:val="left" w:pos="176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>9.Tactica jocului de fotbal;</w:t>
            </w:r>
          </w:p>
          <w:p w14:paraId="50B835FE" w14:textId="77777777" w:rsidR="005E1A9B" w:rsidRPr="00AF0630" w:rsidRDefault="005E1A9B" w:rsidP="000B2F41">
            <w:pPr>
              <w:pStyle w:val="ListParagraph"/>
              <w:tabs>
                <w:tab w:val="left" w:pos="176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lastRenderedPageBreak/>
              <w:t>10.Cerin</w:t>
            </w:r>
            <w:r w:rsidRPr="00AF0630">
              <w:rPr>
                <w:rFonts w:ascii="Cambria" w:hAnsi="Cambria" w:cs="Cambria"/>
                <w:bCs/>
                <w:sz w:val="24"/>
                <w:szCs w:val="24"/>
                <w:lang w:val="pt-BR"/>
              </w:rPr>
              <w:t>ț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>ele tacticii;</w:t>
            </w:r>
          </w:p>
          <w:p w14:paraId="45FC366D" w14:textId="77777777" w:rsidR="005E1A9B" w:rsidRPr="00AF0630" w:rsidRDefault="005E1A9B" w:rsidP="000B2F41">
            <w:pPr>
              <w:pStyle w:val="ListParagraph"/>
              <w:tabs>
                <w:tab w:val="left" w:pos="176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>11.Formele atacului;</w:t>
            </w:r>
          </w:p>
          <w:p w14:paraId="77C0D5AD" w14:textId="77777777" w:rsidR="005E1A9B" w:rsidRPr="00AF0630" w:rsidRDefault="005E1A9B" w:rsidP="000B2F41">
            <w:pPr>
              <w:pStyle w:val="ListParagraph"/>
              <w:tabs>
                <w:tab w:val="left" w:pos="176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>12.Formele apărării;</w:t>
            </w:r>
          </w:p>
          <w:p w14:paraId="3BD24522" w14:textId="77777777" w:rsidR="005E1A9B" w:rsidRPr="00AF0630" w:rsidRDefault="005E1A9B" w:rsidP="000B2F41">
            <w:pPr>
              <w:pStyle w:val="ListParagraph"/>
              <w:tabs>
                <w:tab w:val="left" w:pos="176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>13.Structuri de exerci</w:t>
            </w:r>
            <w:r w:rsidRPr="00AF0630">
              <w:rPr>
                <w:rFonts w:ascii="Cambria" w:hAnsi="Cambria" w:cs="Cambria"/>
                <w:bCs/>
                <w:sz w:val="24"/>
                <w:szCs w:val="24"/>
                <w:lang w:val="pt-BR"/>
              </w:rPr>
              <w:t>ț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 xml:space="preserve">ii </w:t>
            </w:r>
            <w:r w:rsidRPr="00AF0630">
              <w:rPr>
                <w:rFonts w:ascii="Book Antiqua" w:hAnsi="Book Antiqua" w:cs="Book Antiqua"/>
                <w:bCs/>
                <w:sz w:val="24"/>
                <w:szCs w:val="24"/>
                <w:lang w:val="pt-BR"/>
              </w:rPr>
              <w:t>î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>n condi</w:t>
            </w:r>
            <w:r w:rsidRPr="00AF0630">
              <w:rPr>
                <w:rFonts w:ascii="Cambria" w:hAnsi="Cambria" w:cs="Cambria"/>
                <w:bCs/>
                <w:sz w:val="24"/>
                <w:szCs w:val="24"/>
                <w:lang w:val="pt-BR"/>
              </w:rPr>
              <w:t>ț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>ii de adversitate;</w:t>
            </w:r>
          </w:p>
          <w:p w14:paraId="0CB309CA" w14:textId="77777777" w:rsidR="005E1A9B" w:rsidRPr="00AF0630" w:rsidRDefault="005E1A9B" w:rsidP="000B2F41">
            <w:pPr>
              <w:pStyle w:val="ListParagraph"/>
              <w:tabs>
                <w:tab w:val="left" w:pos="176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>14.Selec</w:t>
            </w:r>
            <w:r w:rsidRPr="00AF0630">
              <w:rPr>
                <w:rFonts w:ascii="Cambria" w:hAnsi="Cambria" w:cs="Cambria"/>
                <w:bCs/>
                <w:sz w:val="24"/>
                <w:szCs w:val="24"/>
                <w:lang w:val="pt-BR"/>
              </w:rPr>
              <w:t>ț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 xml:space="preserve">ia </w:t>
            </w:r>
            <w:r w:rsidRPr="00AF0630">
              <w:rPr>
                <w:rFonts w:ascii="Cambria" w:hAnsi="Cambria" w:cs="Cambria"/>
                <w:bCs/>
                <w:sz w:val="24"/>
                <w:szCs w:val="24"/>
                <w:lang w:val="pt-BR"/>
              </w:rPr>
              <w:t>ș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>i formarea echipelor reprezentative gimnaziale;</w:t>
            </w:r>
          </w:p>
          <w:p w14:paraId="4B8B3517" w14:textId="77777777" w:rsidR="005E1A9B" w:rsidRPr="00AF0630" w:rsidRDefault="005E1A9B" w:rsidP="000B2F41">
            <w:pPr>
              <w:pStyle w:val="ListParagraph"/>
              <w:tabs>
                <w:tab w:val="left" w:pos="176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>15Legile jocului de fotbal.</w:t>
            </w:r>
          </w:p>
          <w:p w14:paraId="3680A1BA" w14:textId="77777777" w:rsidR="005E1A9B" w:rsidRPr="00AF0630" w:rsidRDefault="005E1A9B" w:rsidP="000B2F41">
            <w:pPr>
              <w:pStyle w:val="ListParagraph"/>
              <w:tabs>
                <w:tab w:val="left" w:pos="176"/>
              </w:tabs>
              <w:spacing w:after="0" w:line="240" w:lineRule="auto"/>
              <w:rPr>
                <w:rFonts w:ascii="Book Antiqua" w:hAnsi="Book Antiqua"/>
                <w:sz w:val="24"/>
                <w:szCs w:val="24"/>
                <w:lang w:val="pt-BR"/>
              </w:rPr>
            </w:pPr>
          </w:p>
        </w:tc>
        <w:tc>
          <w:tcPr>
            <w:tcW w:w="4615" w:type="dxa"/>
          </w:tcPr>
          <w:p w14:paraId="7FC92566" w14:textId="77777777" w:rsidR="005E1A9B" w:rsidRPr="00AF0630" w:rsidRDefault="005E1A9B" w:rsidP="000B2F41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lastRenderedPageBreak/>
              <w:t xml:space="preserve">Cojocaru V. </w:t>
            </w:r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>–</w:t>
            </w:r>
            <w:r w:rsidRPr="00AF0630">
              <w:rPr>
                <w:rFonts w:ascii="Book Antiqua" w:hAnsi="Book Antiqua"/>
                <w:i/>
                <w:iCs/>
                <w:sz w:val="24"/>
                <w:szCs w:val="24"/>
                <w:lang w:val="fr-FR"/>
              </w:rPr>
              <w:t>„</w:t>
            </w:r>
            <w:proofErr w:type="spellStart"/>
            <w:r w:rsidRPr="00AF0630">
              <w:rPr>
                <w:rFonts w:ascii="Book Antiqua" w:hAnsi="Book Antiqua"/>
                <w:i/>
                <w:iCs/>
                <w:sz w:val="24"/>
                <w:szCs w:val="24"/>
                <w:lang w:val="fr-FR"/>
              </w:rPr>
              <w:t>Fotbal</w:t>
            </w:r>
            <w:proofErr w:type="spellEnd"/>
            <w:r w:rsidRPr="00AF0630">
              <w:rPr>
                <w:rFonts w:ascii="Book Antiqua" w:hAnsi="Book Antiqua"/>
                <w:i/>
                <w:iCs/>
                <w:sz w:val="24"/>
                <w:szCs w:val="24"/>
                <w:lang w:val="fr-FR"/>
              </w:rPr>
              <w:t xml:space="preserve"> de la 6 – 14 </w:t>
            </w:r>
            <w:proofErr w:type="spellStart"/>
            <w:r w:rsidRPr="00AF0630">
              <w:rPr>
                <w:rFonts w:ascii="Book Antiqua" w:hAnsi="Book Antiqua"/>
                <w:i/>
                <w:iCs/>
                <w:sz w:val="24"/>
                <w:szCs w:val="24"/>
                <w:lang w:val="fr-FR"/>
              </w:rPr>
              <w:t>ani</w:t>
            </w:r>
            <w:proofErr w:type="spellEnd"/>
            <w:r w:rsidRPr="00AF0630">
              <w:rPr>
                <w:rFonts w:ascii="Book Antiqua" w:hAnsi="Book Antiqua"/>
                <w:i/>
                <w:iCs/>
                <w:sz w:val="24"/>
                <w:szCs w:val="24"/>
                <w:lang w:val="fr-FR"/>
              </w:rPr>
              <w:t xml:space="preserve">. </w:t>
            </w:r>
            <w:r w:rsidRPr="00AF0630">
              <w:rPr>
                <w:rFonts w:ascii="Book Antiqua" w:hAnsi="Book Antiqua"/>
                <w:i/>
                <w:iCs/>
                <w:sz w:val="24"/>
                <w:szCs w:val="24"/>
                <w:lang w:val="it-IT"/>
              </w:rPr>
              <w:t>Metodica pregătirii”</w:t>
            </w: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 xml:space="preserve"> – Ed. Axis Mundi, Bucureşti, 2002.</w:t>
            </w:r>
          </w:p>
          <w:p w14:paraId="62ACA92C" w14:textId="77777777" w:rsidR="005E1A9B" w:rsidRPr="00AF0630" w:rsidRDefault="005E1A9B" w:rsidP="000B2F41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Drăgan A.</w:t>
            </w: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 xml:space="preserve"> –</w:t>
            </w:r>
            <w:r w:rsidRPr="00AF0630">
              <w:rPr>
                <w:rFonts w:ascii="Book Antiqua" w:hAnsi="Book Antiqua"/>
                <w:i/>
                <w:iCs/>
                <w:sz w:val="24"/>
                <w:szCs w:val="24"/>
                <w:lang w:val="it-IT"/>
              </w:rPr>
              <w:t>„Fotbal – concepţii, metode şi mijloace”</w:t>
            </w: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 xml:space="preserve">, Ed. Mongabit, Galaţi, 2006. </w:t>
            </w:r>
          </w:p>
          <w:p w14:paraId="14E2E536" w14:textId="77777777" w:rsidR="005E1A9B" w:rsidRPr="00AF0630" w:rsidRDefault="005E1A9B" w:rsidP="000B2F41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Drăgan A.</w:t>
            </w: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 xml:space="preserve"> –</w:t>
            </w:r>
            <w:r w:rsidRPr="00AF0630">
              <w:rPr>
                <w:rFonts w:ascii="Book Antiqua" w:hAnsi="Book Antiqua"/>
                <w:i/>
                <w:iCs/>
                <w:sz w:val="24"/>
                <w:szCs w:val="24"/>
                <w:lang w:val="it-IT"/>
              </w:rPr>
              <w:t>„Abordări interdisciplinare în fotbal”</w:t>
            </w: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>, Ed. Academica, Galaţi, 2007.</w:t>
            </w:r>
          </w:p>
          <w:p w14:paraId="5F80157E" w14:textId="77777777" w:rsidR="005E1A9B" w:rsidRPr="00AF0630" w:rsidRDefault="005E1A9B" w:rsidP="000B2F41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>Drăgan A. –</w:t>
            </w:r>
            <w:r w:rsidRPr="00AF0630">
              <w:rPr>
                <w:rFonts w:ascii="Book Antiqua" w:hAnsi="Book Antiqua"/>
                <w:i/>
                <w:iCs/>
                <w:sz w:val="24"/>
                <w:szCs w:val="24"/>
                <w:lang w:val="it-IT"/>
              </w:rPr>
              <w:t>„Optimizarea lec</w:t>
            </w:r>
            <w:r w:rsidRPr="00AF0630">
              <w:rPr>
                <w:rFonts w:ascii="Cambria" w:hAnsi="Cambria" w:cs="Cambria"/>
                <w:i/>
                <w:iCs/>
                <w:sz w:val="24"/>
                <w:szCs w:val="24"/>
                <w:lang w:val="it-IT"/>
              </w:rPr>
              <w:t>ț</w:t>
            </w:r>
            <w:r w:rsidRPr="00AF0630">
              <w:rPr>
                <w:rFonts w:ascii="Book Antiqua" w:hAnsi="Book Antiqua"/>
                <w:i/>
                <w:iCs/>
                <w:sz w:val="24"/>
                <w:szCs w:val="24"/>
                <w:lang w:val="it-IT"/>
              </w:rPr>
              <w:t>iei de antrenament la disciplina fotbal</w:t>
            </w:r>
            <w:r w:rsidRPr="00AF0630">
              <w:rPr>
                <w:rFonts w:ascii="Book Antiqua" w:hAnsi="Book Antiqua" w:cs="Book Antiqua"/>
                <w:i/>
                <w:iCs/>
                <w:sz w:val="24"/>
                <w:szCs w:val="24"/>
                <w:lang w:val="it-IT"/>
              </w:rPr>
              <w:t>”</w:t>
            </w: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 xml:space="preserve">,, Editura Galati University Press, Galaţi, 2009. </w:t>
            </w:r>
          </w:p>
          <w:p w14:paraId="4FC56A8C" w14:textId="77777777" w:rsidR="005E1A9B" w:rsidRPr="00AF0630" w:rsidRDefault="005E1A9B" w:rsidP="000B2F41">
            <w:pPr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Giacomini M. –</w:t>
            </w:r>
            <w:r w:rsidRPr="00AF0630">
              <w:rPr>
                <w:rFonts w:ascii="Book Antiqua" w:hAnsi="Book Antiqua"/>
                <w:i/>
                <w:iCs/>
                <w:sz w:val="24"/>
                <w:szCs w:val="24"/>
                <w:lang w:val="it-IT"/>
              </w:rPr>
              <w:t>„</w:t>
            </w:r>
            <w:r w:rsidRPr="00AF0630">
              <w:rPr>
                <w:rFonts w:ascii="Book Antiqua" w:hAnsi="Book Antiqua"/>
                <w:bCs/>
                <w:i/>
                <w:sz w:val="24"/>
                <w:szCs w:val="24"/>
                <w:lang w:val="es-ES"/>
              </w:rPr>
              <w:t xml:space="preserve">Ghidul </w:t>
            </w:r>
            <w:proofErr w:type="spellStart"/>
            <w:r w:rsidRPr="00AF0630">
              <w:rPr>
                <w:rFonts w:ascii="Book Antiqua" w:hAnsi="Book Antiqua"/>
                <w:bCs/>
                <w:i/>
                <w:sz w:val="24"/>
                <w:szCs w:val="24"/>
                <w:lang w:val="es-ES"/>
              </w:rPr>
              <w:t>tehnic</w:t>
            </w:r>
            <w:proofErr w:type="spellEnd"/>
            <w:r w:rsidRPr="00AF0630">
              <w:rPr>
                <w:rFonts w:ascii="Book Antiqua" w:hAnsi="Book Antiqua"/>
                <w:bCs/>
                <w:i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i/>
                <w:sz w:val="24"/>
                <w:szCs w:val="24"/>
                <w:lang w:val="es-ES"/>
              </w:rPr>
              <w:t>pentru</w:t>
            </w:r>
            <w:proofErr w:type="spellEnd"/>
            <w:r w:rsidRPr="00AF0630">
              <w:rPr>
                <w:rFonts w:ascii="Book Antiqua" w:hAnsi="Book Antiqua"/>
                <w:bCs/>
                <w:i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AF0630">
              <w:rPr>
                <w:rFonts w:ascii="Cambria" w:hAnsi="Cambria" w:cs="Cambria"/>
                <w:bCs/>
                <w:i/>
                <w:sz w:val="24"/>
                <w:szCs w:val="24"/>
                <w:lang w:val="es-ES"/>
              </w:rPr>
              <w:t>ș</w:t>
            </w:r>
            <w:r w:rsidRPr="00AF0630">
              <w:rPr>
                <w:rFonts w:ascii="Book Antiqua" w:hAnsi="Book Antiqua"/>
                <w:bCs/>
                <w:i/>
                <w:sz w:val="24"/>
                <w:szCs w:val="24"/>
                <w:lang w:val="es-ES"/>
              </w:rPr>
              <w:t>colile</w:t>
            </w:r>
            <w:proofErr w:type="spellEnd"/>
            <w:r w:rsidRPr="00AF0630">
              <w:rPr>
                <w:rFonts w:ascii="Book Antiqua" w:hAnsi="Book Antiqua"/>
                <w:bCs/>
                <w:i/>
                <w:sz w:val="24"/>
                <w:szCs w:val="24"/>
                <w:lang w:val="es-ES"/>
              </w:rPr>
              <w:t xml:space="preserve"> de </w:t>
            </w:r>
            <w:proofErr w:type="spellStart"/>
            <w:r w:rsidRPr="00AF0630">
              <w:rPr>
                <w:rFonts w:ascii="Book Antiqua" w:hAnsi="Book Antiqua"/>
                <w:bCs/>
                <w:i/>
                <w:sz w:val="24"/>
                <w:szCs w:val="24"/>
                <w:lang w:val="es-ES"/>
              </w:rPr>
              <w:t>fotbal</w:t>
            </w:r>
            <w:proofErr w:type="spellEnd"/>
            <w:r w:rsidRPr="00AF0630">
              <w:rPr>
                <w:rFonts w:ascii="Book Antiqua" w:hAnsi="Book Antiqua"/>
                <w:i/>
                <w:iCs/>
                <w:sz w:val="24"/>
                <w:szCs w:val="24"/>
                <w:lang w:val="it-IT"/>
              </w:rPr>
              <w:t>”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es-ES"/>
              </w:rPr>
              <w:t>, Italia, 2009.</w:t>
            </w:r>
          </w:p>
          <w:p w14:paraId="63956CA7" w14:textId="77777777" w:rsidR="005E1A9B" w:rsidRPr="00AF0630" w:rsidRDefault="005E1A9B" w:rsidP="000B2F41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</w:rPr>
              <w:lastRenderedPageBreak/>
              <w:t xml:space="preserve">Ionescu V.I., Demian M. </w:t>
            </w:r>
            <w:r w:rsidRPr="00AF0630">
              <w:rPr>
                <w:rFonts w:ascii="Book Antiqua" w:hAnsi="Book Antiqua"/>
                <w:sz w:val="24"/>
                <w:szCs w:val="24"/>
              </w:rPr>
              <w:t>–</w:t>
            </w:r>
            <w:r w:rsidRPr="00AF0630">
              <w:rPr>
                <w:rFonts w:ascii="Book Antiqua" w:hAnsi="Book Antiqua"/>
                <w:i/>
                <w:iCs/>
                <w:sz w:val="24"/>
                <w:szCs w:val="24"/>
              </w:rPr>
              <w:t>„</w:t>
            </w:r>
            <w:proofErr w:type="spellStart"/>
            <w:r w:rsidRPr="00AF0630">
              <w:rPr>
                <w:rFonts w:ascii="Book Antiqua" w:hAnsi="Book Antiqua"/>
                <w:i/>
                <w:iCs/>
                <w:sz w:val="24"/>
                <w:szCs w:val="24"/>
              </w:rPr>
              <w:t>Succesul</w:t>
            </w:r>
            <w:proofErr w:type="spellEnd"/>
            <w:r w:rsidRPr="00AF0630">
              <w:rPr>
                <w:rFonts w:ascii="Book Antiqua" w:hAnsi="Book Antiqu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i/>
                <w:iCs/>
                <w:sz w:val="24"/>
                <w:szCs w:val="24"/>
              </w:rPr>
              <w:t>în</w:t>
            </w:r>
            <w:proofErr w:type="spellEnd"/>
            <w:r w:rsidRPr="00AF0630">
              <w:rPr>
                <w:rFonts w:ascii="Book Antiqua" w:hAnsi="Book Antiqua"/>
                <w:i/>
                <w:iCs/>
                <w:sz w:val="24"/>
                <w:szCs w:val="24"/>
              </w:rPr>
              <w:t xml:space="preserve"> football”</w:t>
            </w:r>
            <w:r w:rsidRPr="00AF0630">
              <w:rPr>
                <w:rFonts w:ascii="Book Antiqua" w:hAnsi="Book Antiqua"/>
                <w:sz w:val="24"/>
                <w:szCs w:val="24"/>
              </w:rPr>
              <w:t xml:space="preserve">, Ed. ARTPRESS,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Timişoara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>, 2007.</w:t>
            </w:r>
          </w:p>
          <w:p w14:paraId="76761CCE" w14:textId="77777777" w:rsidR="005E1A9B" w:rsidRPr="00AF0630" w:rsidRDefault="005E1A9B" w:rsidP="000B2F41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</w:rPr>
              <w:t xml:space="preserve"> 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Manolache G.</w:t>
            </w: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 xml:space="preserve"> –</w:t>
            </w:r>
            <w:r w:rsidRPr="00AF0630">
              <w:rPr>
                <w:rFonts w:ascii="Book Antiqua" w:hAnsi="Book Antiqua"/>
                <w:i/>
                <w:iCs/>
                <w:sz w:val="24"/>
                <w:szCs w:val="24"/>
                <w:lang w:val="it-IT"/>
              </w:rPr>
              <w:t>„Fotbal – lucrări practice”</w:t>
            </w: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 xml:space="preserve">, Ed. Mongabit, Galaţi, 2003.  </w:t>
            </w:r>
          </w:p>
          <w:p w14:paraId="2C3BF862" w14:textId="77777777" w:rsidR="005E1A9B" w:rsidRPr="00AF0630" w:rsidRDefault="005E1A9B" w:rsidP="000B2F41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Motroc I.</w:t>
            </w: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 xml:space="preserve"> –</w:t>
            </w:r>
            <w:r w:rsidRPr="00AF0630">
              <w:rPr>
                <w:rFonts w:ascii="Book Antiqua" w:hAnsi="Book Antiqua"/>
                <w:i/>
                <w:iCs/>
                <w:sz w:val="24"/>
                <w:szCs w:val="24"/>
                <w:lang w:val="it-IT"/>
              </w:rPr>
              <w:t>„Fotbal la copii şi juniori”</w:t>
            </w: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 xml:space="preserve">, Ed.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Didactică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şi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Pedagogică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,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Bucureşti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, 1994.  </w:t>
            </w:r>
          </w:p>
          <w:p w14:paraId="13B490A9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E1A9B" w:rsidRPr="00AF0630" w14:paraId="148C00BF" w14:textId="77777777" w:rsidTr="00C43638">
        <w:trPr>
          <w:jc w:val="center"/>
        </w:trPr>
        <w:tc>
          <w:tcPr>
            <w:tcW w:w="534" w:type="dxa"/>
          </w:tcPr>
          <w:p w14:paraId="548A1416" w14:textId="77777777" w:rsidR="005E1A9B" w:rsidRPr="00AF0630" w:rsidRDefault="005E1A9B" w:rsidP="000B2F4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50317D63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b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/>
                <w:sz w:val="24"/>
                <w:szCs w:val="24"/>
                <w:lang w:val="it-IT"/>
              </w:rPr>
              <w:t xml:space="preserve">Metodica pregătirii voleiului ]n </w:t>
            </w:r>
            <w:r w:rsidRPr="00AF0630">
              <w:rPr>
                <w:rFonts w:ascii="Cambria" w:hAnsi="Cambria" w:cs="Cambria"/>
                <w:b/>
                <w:sz w:val="24"/>
                <w:szCs w:val="24"/>
                <w:lang w:val="it-IT"/>
              </w:rPr>
              <w:t>ș</w:t>
            </w:r>
            <w:r w:rsidRPr="00AF0630">
              <w:rPr>
                <w:rFonts w:ascii="Book Antiqua" w:hAnsi="Book Antiqua"/>
                <w:b/>
                <w:sz w:val="24"/>
                <w:szCs w:val="24"/>
                <w:lang w:val="it-IT"/>
              </w:rPr>
              <w:t>coal</w:t>
            </w:r>
            <w:r w:rsidRPr="00AF0630">
              <w:rPr>
                <w:rFonts w:ascii="Book Antiqua" w:hAnsi="Book Antiqua" w:cs="Book Antiqua"/>
                <w:b/>
                <w:sz w:val="24"/>
                <w:szCs w:val="24"/>
                <w:lang w:val="it-IT"/>
              </w:rPr>
              <w:t>ă</w:t>
            </w:r>
          </w:p>
        </w:tc>
        <w:tc>
          <w:tcPr>
            <w:tcW w:w="4032" w:type="dxa"/>
          </w:tcPr>
          <w:p w14:paraId="15A4204D" w14:textId="77777777" w:rsidR="005E1A9B" w:rsidRPr="00AF0630" w:rsidRDefault="005E1A9B" w:rsidP="000B2F41">
            <w:pPr>
              <w:tabs>
                <w:tab w:val="left" w:pos="226"/>
              </w:tabs>
              <w:spacing w:after="0" w:line="240" w:lineRule="auto"/>
              <w:ind w:left="85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>1.Practicarea jocului de baschet şi volei în şcoală.</w:t>
            </w:r>
          </w:p>
          <w:p w14:paraId="5477DB93" w14:textId="77777777" w:rsidR="005E1A9B" w:rsidRPr="00AF0630" w:rsidRDefault="005E1A9B" w:rsidP="000B2F41">
            <w:pPr>
              <w:pStyle w:val="ListParagraph"/>
              <w:tabs>
                <w:tab w:val="num" w:pos="0"/>
                <w:tab w:val="left" w:pos="176"/>
              </w:tabs>
              <w:spacing w:after="0" w:line="240" w:lineRule="auto"/>
              <w:ind w:left="85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>2.Selecţia în echipa reprezentativă  şcolară de baschet şi volei.</w:t>
            </w:r>
          </w:p>
          <w:p w14:paraId="152F79AF" w14:textId="77777777" w:rsidR="005E1A9B" w:rsidRPr="00AF0630" w:rsidRDefault="005E1A9B" w:rsidP="000B2F41">
            <w:pPr>
              <w:pStyle w:val="ListParagraph"/>
              <w:tabs>
                <w:tab w:val="num" w:pos="0"/>
                <w:tab w:val="left" w:pos="176"/>
              </w:tabs>
              <w:spacing w:after="0" w:line="240" w:lineRule="auto"/>
              <w:ind w:left="85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>3.Componentele pregătirii echipei reprezentative şcolare de  baschet şi volei (fizică, tehnică, tactică, psihologică, teoretică).</w:t>
            </w:r>
          </w:p>
          <w:p w14:paraId="595BFBE6" w14:textId="77777777" w:rsidR="005E1A9B" w:rsidRPr="00AF0630" w:rsidRDefault="005E1A9B" w:rsidP="000B2F41">
            <w:pPr>
              <w:pStyle w:val="ListParagraph"/>
              <w:tabs>
                <w:tab w:val="num" w:pos="0"/>
                <w:tab w:val="left" w:pos="176"/>
              </w:tabs>
              <w:spacing w:after="0" w:line="240" w:lineRule="auto"/>
              <w:ind w:left="85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>4.</w:t>
            </w:r>
            <w:r w:rsidRPr="00AF0630">
              <w:rPr>
                <w:rFonts w:ascii="Book Antiqua" w:hAnsi="Book Antiqua"/>
                <w:sz w:val="24"/>
                <w:szCs w:val="24"/>
                <w:lang w:val="es-ES"/>
              </w:rPr>
              <w:t xml:space="preserve"> </w:t>
            </w: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>Lecţia de ansamblu sportiv.</w:t>
            </w:r>
          </w:p>
          <w:p w14:paraId="38DB91C7" w14:textId="77777777" w:rsidR="005E1A9B" w:rsidRPr="00AF0630" w:rsidRDefault="005E1A9B" w:rsidP="000B2F41">
            <w:pPr>
              <w:pStyle w:val="ListParagraph"/>
              <w:tabs>
                <w:tab w:val="num" w:pos="0"/>
                <w:tab w:val="left" w:pos="176"/>
              </w:tabs>
              <w:spacing w:after="0" w:line="240" w:lineRule="auto"/>
              <w:ind w:left="85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>5. Aspecte metodice generale privind etapele instruirii componentelor tehnico-tactice pentru echipele reprezentative de baschet şi volei  şcolar.</w:t>
            </w:r>
          </w:p>
          <w:p w14:paraId="5A74565C" w14:textId="77777777" w:rsidR="005E1A9B" w:rsidRPr="00AF0630" w:rsidRDefault="005E1A9B" w:rsidP="000B2F41">
            <w:pPr>
              <w:pStyle w:val="ListParagraph"/>
              <w:tabs>
                <w:tab w:val="num" w:pos="0"/>
                <w:tab w:val="left" w:pos="176"/>
              </w:tabs>
              <w:spacing w:after="0" w:line="240" w:lineRule="auto"/>
              <w:ind w:left="85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>6. . Aspecte manageriale privind pregătirea şi participarea în competiţiile şcolare de baschet sau volei.</w:t>
            </w:r>
          </w:p>
          <w:p w14:paraId="3C21E3CF" w14:textId="77777777" w:rsidR="005E1A9B" w:rsidRPr="00AF0630" w:rsidRDefault="005E1A9B" w:rsidP="000B2F41">
            <w:pPr>
              <w:pStyle w:val="ListParagraph"/>
              <w:tabs>
                <w:tab w:val="num" w:pos="0"/>
                <w:tab w:val="left" w:pos="176"/>
              </w:tabs>
              <w:spacing w:after="0" w:line="240" w:lineRule="auto"/>
              <w:ind w:left="85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>7. Programarea şi planificarea pregătirii echipelor reprezenative şcolare de baschet sau volei.</w:t>
            </w:r>
          </w:p>
        </w:tc>
        <w:tc>
          <w:tcPr>
            <w:tcW w:w="4615" w:type="dxa"/>
          </w:tcPr>
          <w:p w14:paraId="7B2D549C" w14:textId="77777777" w:rsidR="005E1A9B" w:rsidRPr="00AF0630" w:rsidRDefault="005E1A9B" w:rsidP="000B2F41">
            <w:pPr>
              <w:numPr>
                <w:ilvl w:val="0"/>
                <w:numId w:val="10"/>
              </w:numPr>
              <w:tabs>
                <w:tab w:val="clear" w:pos="1095"/>
                <w:tab w:val="num" w:pos="16"/>
                <w:tab w:val="left" w:pos="158"/>
                <w:tab w:val="left" w:pos="300"/>
              </w:tabs>
              <w:spacing w:after="0" w:line="240" w:lineRule="auto"/>
              <w:ind w:left="0" w:firstLine="0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 xml:space="preserve">Iacob I., Păcuraru, A. Volei. </w:t>
            </w: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>Dezvoltarea calităţilor motrice- Iaşi: Fundaţiei Chemarea, 1999, p 7-9.</w:t>
            </w:r>
          </w:p>
          <w:p w14:paraId="1513F1C4" w14:textId="77777777" w:rsidR="005E1A9B" w:rsidRPr="00AF0630" w:rsidRDefault="005E1A9B" w:rsidP="000B2F41">
            <w:pPr>
              <w:numPr>
                <w:ilvl w:val="0"/>
                <w:numId w:val="10"/>
              </w:numPr>
              <w:tabs>
                <w:tab w:val="clear" w:pos="1095"/>
                <w:tab w:val="num" w:pos="16"/>
                <w:tab w:val="left" w:pos="158"/>
                <w:tab w:val="left" w:pos="300"/>
              </w:tabs>
              <w:spacing w:after="0" w:line="240" w:lineRule="auto"/>
              <w:ind w:left="0" w:firstLine="0"/>
              <w:rPr>
                <w:rFonts w:ascii="Book Antiqua" w:hAnsi="Book Antiqua"/>
                <w:sz w:val="24"/>
                <w:szCs w:val="24"/>
                <w:lang w:val="fr-FR"/>
              </w:rPr>
            </w:pPr>
            <w:proofErr w:type="spellStart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>Păcuraru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 xml:space="preserve">, A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>Volei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 xml:space="preserve">- Galaţi: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>Fundaţiei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>universitare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 xml:space="preserve"> “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>Dunărea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 xml:space="preserve"> de Jos”, 2002, p.28-29.</w:t>
            </w:r>
          </w:p>
          <w:p w14:paraId="392EA0E1" w14:textId="77777777" w:rsidR="005E1A9B" w:rsidRPr="00AF0630" w:rsidRDefault="005E1A9B" w:rsidP="000B2F41">
            <w:pPr>
              <w:numPr>
                <w:ilvl w:val="0"/>
                <w:numId w:val="10"/>
              </w:numPr>
              <w:tabs>
                <w:tab w:val="clear" w:pos="1095"/>
                <w:tab w:val="num" w:pos="16"/>
                <w:tab w:val="left" w:pos="158"/>
                <w:tab w:val="left" w:pos="300"/>
              </w:tabs>
              <w:spacing w:after="0" w:line="240" w:lineRule="auto"/>
              <w:ind w:left="0" w:firstLine="0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>Triboi V., Păcuraru, A. Teoria şi metodologia  antrenamentului sportiv - Iaşi: Pim, 2013, p.254-368.</w:t>
            </w:r>
          </w:p>
          <w:p w14:paraId="4CDEA5D0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sz w:val="24"/>
                <w:szCs w:val="24"/>
                <w:lang w:val="it-IT"/>
              </w:rPr>
            </w:pPr>
          </w:p>
        </w:tc>
      </w:tr>
      <w:tr w:rsidR="005E1A9B" w:rsidRPr="00AF0630" w14:paraId="0C7DED94" w14:textId="77777777" w:rsidTr="00C43638">
        <w:trPr>
          <w:jc w:val="center"/>
        </w:trPr>
        <w:tc>
          <w:tcPr>
            <w:tcW w:w="534" w:type="dxa"/>
          </w:tcPr>
          <w:p w14:paraId="5A054D3E" w14:textId="77777777" w:rsidR="005E1A9B" w:rsidRPr="00AF0630" w:rsidRDefault="005E1A9B" w:rsidP="000B2F4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  <w:lang w:val="it-IT"/>
              </w:rPr>
            </w:pPr>
          </w:p>
        </w:tc>
        <w:tc>
          <w:tcPr>
            <w:tcW w:w="1842" w:type="dxa"/>
          </w:tcPr>
          <w:p w14:paraId="187123A9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b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/>
                <w:sz w:val="24"/>
                <w:szCs w:val="24"/>
                <w:lang w:val="it-IT"/>
              </w:rPr>
              <w:t>Metodica disciplinelor sportive “Jocuri de echipa” – Baschet</w:t>
            </w:r>
          </w:p>
        </w:tc>
        <w:tc>
          <w:tcPr>
            <w:tcW w:w="4032" w:type="dxa"/>
          </w:tcPr>
          <w:p w14:paraId="4771BF98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1.Baschetul – mijloc al educaţiei fizice şcolare.</w:t>
            </w:r>
          </w:p>
          <w:p w14:paraId="71D002B5" w14:textId="77777777" w:rsidR="005E1A9B" w:rsidRPr="00AF0630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fr-F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2.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Tehnica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jocului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baschet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în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şcoală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.</w:t>
            </w:r>
          </w:p>
          <w:p w14:paraId="5404C773" w14:textId="77777777" w:rsidR="005E1A9B" w:rsidRPr="00AF0630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ArialNarrow" w:hAnsi="Book Antiqua"/>
                <w:sz w:val="24"/>
                <w:szCs w:val="24"/>
                <w:lang w:val="fr-FR"/>
              </w:rPr>
            </w:pPr>
            <w:r w:rsidRPr="00AF0630">
              <w:rPr>
                <w:rFonts w:ascii="Book Antiqua" w:eastAsia="Arial Unicode MS" w:hAnsi="Book Antiqua"/>
                <w:sz w:val="24"/>
                <w:szCs w:val="24"/>
                <w:lang w:val="ru-RU"/>
              </w:rPr>
              <w:t></w:t>
            </w:r>
            <w:r w:rsidRPr="00AF0630">
              <w:rPr>
                <w:rFonts w:ascii="Book Antiqua" w:eastAsia="SymbolMT" w:hAnsi="Book Antiqua"/>
                <w:sz w:val="24"/>
                <w:szCs w:val="24"/>
                <w:lang w:val="fr-FR"/>
              </w:rPr>
              <w:t xml:space="preserve"> </w:t>
            </w:r>
            <w:r w:rsidRPr="00AF0630">
              <w:rPr>
                <w:rFonts w:ascii="Book Antiqua" w:eastAsia="ArialNarrow" w:hAnsi="Book Antiqua"/>
                <w:sz w:val="24"/>
                <w:szCs w:val="24"/>
                <w:lang w:val="fr-FR"/>
              </w:rPr>
              <w:t xml:space="preserve">Aspecte </w:t>
            </w:r>
            <w:proofErr w:type="spellStart"/>
            <w:r w:rsidRPr="00AF0630">
              <w:rPr>
                <w:rFonts w:ascii="Book Antiqua" w:eastAsia="ArialNarrow" w:hAnsi="Book Antiqua"/>
                <w:sz w:val="24"/>
                <w:szCs w:val="24"/>
                <w:lang w:val="fr-FR"/>
              </w:rPr>
              <w:t>metodice</w:t>
            </w:r>
            <w:proofErr w:type="spellEnd"/>
            <w:r w:rsidRPr="00AF0630">
              <w:rPr>
                <w:rFonts w:ascii="Book Antiqua" w:eastAsia="ArialNarrow" w:hAnsi="Book Antiqua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eastAsia="ArialNarrow" w:hAnsi="Book Antiqua"/>
                <w:sz w:val="24"/>
                <w:szCs w:val="24"/>
                <w:lang w:val="fr-FR"/>
              </w:rPr>
              <w:t>privind</w:t>
            </w:r>
            <w:proofErr w:type="spellEnd"/>
            <w:r w:rsidRPr="00AF0630">
              <w:rPr>
                <w:rFonts w:ascii="Book Antiqua" w:eastAsia="ArialNarrow" w:hAnsi="Book Antiqua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eastAsia="ArialNarrow" w:hAnsi="Book Antiqua"/>
                <w:sz w:val="24"/>
                <w:szCs w:val="24"/>
                <w:lang w:val="fr-FR"/>
              </w:rPr>
              <w:t>iniţierea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 xml:space="preserve">- </w:t>
            </w:r>
            <w:proofErr w:type="spellStart"/>
            <w:r w:rsidRPr="00AF0630">
              <w:rPr>
                <w:rFonts w:ascii="Book Antiqua" w:eastAsia="ArialNarrow" w:hAnsi="Book Antiqua"/>
                <w:sz w:val="24"/>
                <w:szCs w:val="24"/>
                <w:lang w:val="fr-FR"/>
              </w:rPr>
              <w:t>învăţarea</w:t>
            </w:r>
            <w:proofErr w:type="spellEnd"/>
            <w:r w:rsidRPr="00AF0630">
              <w:rPr>
                <w:rFonts w:ascii="Book Antiqua" w:eastAsia="ArialNarrow" w:hAnsi="Book Antiqua"/>
                <w:sz w:val="24"/>
                <w:szCs w:val="24"/>
                <w:lang w:val="fr-FR"/>
              </w:rPr>
              <w:t xml:space="preserve"> </w:t>
            </w:r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 xml:space="preserve">–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>fixarea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 xml:space="preserve">-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>consolidarea</w:t>
            </w:r>
            <w:r w:rsidRPr="00AF0630">
              <w:rPr>
                <w:rFonts w:ascii="Book Antiqua" w:eastAsia="ArialNarrow" w:hAnsi="Book Antiqua"/>
                <w:sz w:val="24"/>
                <w:szCs w:val="24"/>
                <w:lang w:val="fr-FR"/>
              </w:rPr>
              <w:t>prevenirea</w:t>
            </w:r>
            <w:proofErr w:type="spellEnd"/>
          </w:p>
          <w:p w14:paraId="56645D9E" w14:textId="77777777" w:rsidR="005E1A9B" w:rsidRPr="00AF0630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AF0630">
              <w:rPr>
                <w:rFonts w:ascii="Book Antiqua" w:eastAsia="ArialNarrow" w:hAnsi="Book Antiqua"/>
                <w:sz w:val="24"/>
                <w:szCs w:val="24"/>
                <w:lang w:val="pt-BR"/>
              </w:rPr>
              <w:t>şi corectarea greşelilor de tehnică în jocul de baschet şcolar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>-</w:t>
            </w:r>
          </w:p>
          <w:p w14:paraId="6368643E" w14:textId="77777777" w:rsidR="005E1A9B" w:rsidRPr="00AF0630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ArialNarrow" w:hAnsi="Book Antiqua"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 xml:space="preserve">Traseul metodic general privind instrurirea tehnicii jocului de baschet în </w:t>
            </w:r>
            <w:r w:rsidRPr="00AF0630">
              <w:rPr>
                <w:rFonts w:ascii="Book Antiqua" w:eastAsia="ArialNarrow" w:hAnsi="Book Antiqua"/>
                <w:sz w:val="24"/>
                <w:szCs w:val="24"/>
                <w:lang w:val="pt-BR"/>
              </w:rPr>
              <w:t>şcoală.</w:t>
            </w:r>
          </w:p>
          <w:p w14:paraId="36DA834E" w14:textId="77777777" w:rsidR="005E1A9B" w:rsidRPr="00AF0630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ArialNarrow" w:hAnsi="Book Antiqua"/>
                <w:sz w:val="24"/>
                <w:szCs w:val="24"/>
                <w:lang w:val="pt-BR"/>
              </w:rPr>
            </w:pPr>
            <w:r w:rsidRPr="00AF0630">
              <w:rPr>
                <w:rFonts w:ascii="Book Antiqua" w:eastAsia="Arial Unicode MS" w:hAnsi="Book Antiqua"/>
                <w:sz w:val="24"/>
                <w:szCs w:val="24"/>
                <w:lang w:val="ru-RU"/>
              </w:rPr>
              <w:t></w:t>
            </w:r>
            <w:r w:rsidRPr="00AF0630">
              <w:rPr>
                <w:rFonts w:ascii="Book Antiqua" w:eastAsia="SymbolMT" w:hAnsi="Book Antiqua"/>
                <w:sz w:val="24"/>
                <w:szCs w:val="24"/>
                <w:lang w:val="pt-BR"/>
              </w:rPr>
              <w:t xml:space="preserve"> </w:t>
            </w:r>
            <w:r w:rsidRPr="00AF0630">
              <w:rPr>
                <w:rFonts w:ascii="Book Antiqua" w:eastAsia="ArialNarrow" w:hAnsi="Book Antiqua"/>
                <w:sz w:val="24"/>
                <w:szCs w:val="24"/>
                <w:lang w:val="pt-BR"/>
              </w:rPr>
              <w:t>Greşelile de tehnică în jocul de baschet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 xml:space="preserve">. </w:t>
            </w: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>Traseul m</w:t>
            </w:r>
            <w:r w:rsidRPr="00AF0630">
              <w:rPr>
                <w:rFonts w:ascii="Book Antiqua" w:eastAsia="ArialNarrow" w:hAnsi="Book Antiqua"/>
                <w:sz w:val="24"/>
                <w:szCs w:val="24"/>
                <w:lang w:val="pt-BR"/>
              </w:rPr>
              <w:t>etodic de prevenire şi corectare a greşelilor de tehnică.</w:t>
            </w:r>
          </w:p>
          <w:p w14:paraId="77EC0693" w14:textId="77777777" w:rsidR="005E1A9B" w:rsidRPr="00AF0630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ArialNarrow" w:hAnsi="Book Antiqua"/>
                <w:sz w:val="24"/>
                <w:szCs w:val="24"/>
                <w:lang w:val="pt-BR"/>
              </w:rPr>
            </w:pPr>
            <w:r w:rsidRPr="00AF0630">
              <w:rPr>
                <w:rFonts w:ascii="Book Antiqua" w:eastAsia="Arial Unicode MS" w:hAnsi="Book Antiqua"/>
                <w:sz w:val="24"/>
                <w:szCs w:val="24"/>
                <w:lang w:val="ru-RU"/>
              </w:rPr>
              <w:lastRenderedPageBreak/>
              <w:t></w:t>
            </w:r>
            <w:r w:rsidRPr="00AF0630">
              <w:rPr>
                <w:rFonts w:ascii="Book Antiqua" w:eastAsia="SymbolMT" w:hAnsi="Book Antiqua"/>
                <w:sz w:val="24"/>
                <w:szCs w:val="24"/>
                <w:lang w:val="pt-BR"/>
              </w:rPr>
              <w:t xml:space="preserve"> </w:t>
            </w:r>
            <w:r w:rsidRPr="00AF0630">
              <w:rPr>
                <w:rFonts w:ascii="Book Antiqua" w:eastAsia="ArialNarrow" w:hAnsi="Book Antiqua"/>
                <w:sz w:val="24"/>
                <w:szCs w:val="24"/>
                <w:lang w:val="pt-BR"/>
              </w:rPr>
              <w:t>Metodica procedeelor tehnice specifice baschetului din conţinutul programelor şcolare.</w:t>
            </w:r>
          </w:p>
          <w:p w14:paraId="34C51AEE" w14:textId="77777777" w:rsidR="005E1A9B" w:rsidRPr="00AF0630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>3.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 xml:space="preserve"> Tactica jocului de baschet în şcoală.</w:t>
            </w:r>
          </w:p>
          <w:p w14:paraId="08A6FB19" w14:textId="77777777" w:rsidR="005E1A9B" w:rsidRPr="00AF0630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AF0630">
              <w:rPr>
                <w:rFonts w:ascii="Book Antiqua" w:eastAsia="Arial Unicode MS" w:hAnsi="Book Antiqua"/>
                <w:sz w:val="24"/>
                <w:szCs w:val="24"/>
                <w:lang w:val="ru-RU"/>
              </w:rPr>
              <w:t></w:t>
            </w:r>
            <w:r w:rsidRPr="00AF0630">
              <w:rPr>
                <w:rFonts w:ascii="Book Antiqua" w:eastAsia="SymbolMT" w:hAnsi="Book Antiqua"/>
                <w:sz w:val="24"/>
                <w:szCs w:val="24"/>
                <w:lang w:val="pt-BR"/>
              </w:rPr>
              <w:t xml:space="preserve"> </w:t>
            </w:r>
            <w:r w:rsidRPr="00AF0630">
              <w:rPr>
                <w:rFonts w:ascii="Book Antiqua" w:eastAsia="ArialNarrow" w:hAnsi="Book Antiqua"/>
                <w:sz w:val="24"/>
                <w:szCs w:val="24"/>
                <w:lang w:val="pt-BR"/>
              </w:rPr>
              <w:t xml:space="preserve">Aspecte metodice privind iniţierea </w:t>
            </w: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>- în</w:t>
            </w:r>
            <w:r w:rsidRPr="00AF0630">
              <w:rPr>
                <w:rFonts w:ascii="Book Antiqua" w:eastAsia="ArialNarrow" w:hAnsi="Book Antiqua"/>
                <w:sz w:val="24"/>
                <w:szCs w:val="24"/>
                <w:lang w:val="pt-BR"/>
              </w:rPr>
              <w:t xml:space="preserve">văţarea </w:t>
            </w: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>– fixarea- consolidarea</w:t>
            </w:r>
          </w:p>
          <w:p w14:paraId="08FBB15F" w14:textId="77777777" w:rsidR="005E1A9B" w:rsidRPr="00AF0630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ArialNarrow" w:hAnsi="Book Antiqua"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 xml:space="preserve">tacticii </w:t>
            </w:r>
            <w:r w:rsidRPr="00AF0630">
              <w:rPr>
                <w:rFonts w:ascii="Book Antiqua" w:eastAsia="ArialNarrow" w:hAnsi="Book Antiqua"/>
                <w:sz w:val="24"/>
                <w:szCs w:val="24"/>
                <w:lang w:val="pt-BR"/>
              </w:rPr>
              <w:t>din conţinutul programelor şcolare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 xml:space="preserve">. </w:t>
            </w: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 xml:space="preserve">Traseul metodic general privind instruirea tacticii </w:t>
            </w:r>
            <w:r w:rsidRPr="00AF0630">
              <w:rPr>
                <w:rFonts w:ascii="Book Antiqua" w:eastAsia="ArialNarrow" w:hAnsi="Book Antiqua"/>
                <w:sz w:val="24"/>
                <w:szCs w:val="24"/>
                <w:lang w:val="pt-BR"/>
              </w:rPr>
              <w:t>jocului de baschet în şcoală.</w:t>
            </w:r>
          </w:p>
          <w:p w14:paraId="3AD04155" w14:textId="77777777" w:rsidR="005E1A9B" w:rsidRPr="00AF0630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AF0630">
              <w:rPr>
                <w:rFonts w:ascii="Book Antiqua" w:eastAsia="ArialNarrow" w:hAnsi="Book Antiqua"/>
                <w:sz w:val="24"/>
                <w:szCs w:val="24"/>
                <w:lang w:val="pt-BR"/>
              </w:rPr>
              <w:t>4.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 xml:space="preserve"> Noţiuni fundamentale de regulament şi arbitraj utilizate în baschetul</w:t>
            </w:r>
          </w:p>
          <w:p w14:paraId="62674014" w14:textId="77777777" w:rsidR="005E1A9B" w:rsidRPr="00AF0630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>şcolar.</w:t>
            </w:r>
          </w:p>
          <w:p w14:paraId="2E12362E" w14:textId="77777777" w:rsidR="005E1A9B" w:rsidRPr="00AF0630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ArialNarrow" w:hAnsi="Book Antiqua"/>
                <w:sz w:val="24"/>
                <w:szCs w:val="24"/>
                <w:lang w:val="pt-BR"/>
              </w:rPr>
            </w:pPr>
            <w:r w:rsidRPr="00AF0630">
              <w:rPr>
                <w:rFonts w:ascii="Book Antiqua" w:eastAsia="Arial Unicode MS" w:hAnsi="Book Antiqua"/>
                <w:sz w:val="24"/>
                <w:szCs w:val="24"/>
                <w:lang w:val="ru-RU"/>
              </w:rPr>
              <w:t></w:t>
            </w:r>
            <w:r w:rsidRPr="00AF0630">
              <w:rPr>
                <w:rFonts w:ascii="Book Antiqua" w:eastAsia="SymbolMT" w:hAnsi="Book Antiqua"/>
                <w:sz w:val="24"/>
                <w:szCs w:val="24"/>
                <w:lang w:val="pt-BR"/>
              </w:rPr>
              <w:t xml:space="preserve"> </w:t>
            </w:r>
            <w:r w:rsidRPr="00AF0630">
              <w:rPr>
                <w:rFonts w:ascii="Book Antiqua" w:eastAsia="ArialNarrow" w:hAnsi="Book Antiqua"/>
                <w:sz w:val="24"/>
                <w:szCs w:val="24"/>
                <w:lang w:val="pt-BR"/>
              </w:rPr>
              <w:t>Noţiuni fundamentale de regulament (jocul, dimensiuni şi echipament, echipele, reguli de joc, abateri, greşeli, semnele arbitrilor)</w:t>
            </w:r>
          </w:p>
          <w:p w14:paraId="0BB5404E" w14:textId="77777777" w:rsidR="005E1A9B" w:rsidRPr="00AF0630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>5.Lecţia de educaţie fizică cu teme specifice jocului de baschet</w:t>
            </w:r>
          </w:p>
          <w:p w14:paraId="4370AFA7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>(structura</w:t>
            </w:r>
            <w:r w:rsidRPr="00AF0630">
              <w:rPr>
                <w:rFonts w:ascii="Book Antiqua" w:eastAsia="ArialNarrow" w:hAnsi="Book Antiqua"/>
                <w:sz w:val="24"/>
                <w:szCs w:val="24"/>
                <w:lang w:val="pt-BR"/>
              </w:rPr>
              <w:t>, conţinut, condiţii de organizare, materiale şi instalaţii</w:t>
            </w: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>).</w:t>
            </w:r>
          </w:p>
          <w:p w14:paraId="550F5FCD" w14:textId="77777777" w:rsidR="005E1A9B" w:rsidRPr="00AF0630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>6.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 xml:space="preserve"> Baschetul la învăţământul preşolar.</w:t>
            </w:r>
          </w:p>
          <w:p w14:paraId="49DB15E9" w14:textId="77777777" w:rsidR="005E1A9B" w:rsidRPr="00AF0630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AF0630">
              <w:rPr>
                <w:rFonts w:ascii="Book Antiqua" w:eastAsia="Arial Unicode MS" w:hAnsi="Book Antiqua"/>
                <w:sz w:val="24"/>
                <w:szCs w:val="24"/>
                <w:lang w:val="ru-RU"/>
              </w:rPr>
              <w:t></w:t>
            </w:r>
            <w:r w:rsidRPr="00AF0630">
              <w:rPr>
                <w:rFonts w:ascii="Book Antiqua" w:eastAsia="SymbolMT" w:hAnsi="Book Antiqua"/>
                <w:sz w:val="24"/>
                <w:szCs w:val="24"/>
                <w:lang w:val="pt-BR"/>
              </w:rPr>
              <w:t xml:space="preserve"> </w:t>
            </w: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 xml:space="preserve">Predarea jocului de </w:t>
            </w:r>
            <w:r w:rsidRPr="00AF0630">
              <w:rPr>
                <w:rFonts w:ascii="Book Antiqua" w:eastAsia="ArialNarrow" w:hAnsi="Book Antiqua"/>
                <w:sz w:val="24"/>
                <w:szCs w:val="24"/>
                <w:lang w:val="pt-BR"/>
              </w:rPr>
              <w:t>baschet în lecţia de educaţie fizică din învăţământul preşcolar (particularităţi, metode, mijloace, evaluare, conţinutul</w:t>
            </w: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>prorgamei)..</w:t>
            </w:r>
          </w:p>
          <w:p w14:paraId="74E46EB2" w14:textId="77777777" w:rsidR="005E1A9B" w:rsidRPr="00AF0630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>7.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 xml:space="preserve"> Baschetul la învăţământul primar.</w:t>
            </w:r>
          </w:p>
          <w:p w14:paraId="7A77A7CF" w14:textId="77777777" w:rsidR="005E1A9B" w:rsidRPr="00AF0630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AF0630">
              <w:rPr>
                <w:rFonts w:ascii="Book Antiqua" w:eastAsia="Arial Unicode MS" w:hAnsi="Book Antiqua"/>
                <w:sz w:val="24"/>
                <w:szCs w:val="24"/>
                <w:lang w:val="ru-RU"/>
              </w:rPr>
              <w:t></w:t>
            </w:r>
            <w:r w:rsidRPr="00AF0630">
              <w:rPr>
                <w:rFonts w:ascii="Book Antiqua" w:eastAsia="SymbolMT" w:hAnsi="Book Antiqua"/>
                <w:sz w:val="24"/>
                <w:szCs w:val="24"/>
                <w:lang w:val="pt-BR"/>
              </w:rPr>
              <w:t xml:space="preserve"> </w:t>
            </w: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 xml:space="preserve">Predarea jocului de </w:t>
            </w:r>
            <w:r w:rsidRPr="00AF0630">
              <w:rPr>
                <w:rFonts w:ascii="Book Antiqua" w:eastAsia="ArialNarrow" w:hAnsi="Book Antiqua"/>
                <w:sz w:val="24"/>
                <w:szCs w:val="24"/>
                <w:lang w:val="pt-BR"/>
              </w:rPr>
              <w:t xml:space="preserve">baschet în lecţia de educaţie fizică din învăţământul </w:t>
            </w: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 xml:space="preserve">primar </w:t>
            </w:r>
            <w:r w:rsidRPr="00AF0630">
              <w:rPr>
                <w:rFonts w:ascii="Book Antiqua" w:eastAsia="ArialNarrow" w:hAnsi="Book Antiqua"/>
                <w:sz w:val="24"/>
                <w:szCs w:val="24"/>
                <w:lang w:val="pt-BR"/>
              </w:rPr>
              <w:t>(particularităţi, metode, mijloace, evaluare, conţinutul prorgamei</w:t>
            </w: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>..</w:t>
            </w:r>
          </w:p>
          <w:p w14:paraId="5B6DA7DC" w14:textId="77777777" w:rsidR="005E1A9B" w:rsidRPr="00AF0630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>8.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 xml:space="preserve"> Baschetul la învăţământul gimnazial.</w:t>
            </w:r>
          </w:p>
          <w:p w14:paraId="18CD7FE9" w14:textId="77777777" w:rsidR="005E1A9B" w:rsidRPr="00AF0630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ArialNarrow" w:hAnsi="Book Antiqua"/>
                <w:sz w:val="24"/>
                <w:szCs w:val="24"/>
                <w:lang w:val="pt-BR"/>
              </w:rPr>
            </w:pPr>
            <w:r w:rsidRPr="00AF0630">
              <w:rPr>
                <w:rFonts w:ascii="Book Antiqua" w:eastAsia="Arial Unicode MS" w:hAnsi="Book Antiqua"/>
                <w:sz w:val="24"/>
                <w:szCs w:val="24"/>
                <w:lang w:val="ru-RU"/>
              </w:rPr>
              <w:t></w:t>
            </w:r>
            <w:r w:rsidRPr="00AF0630">
              <w:rPr>
                <w:rFonts w:ascii="Book Antiqua" w:eastAsia="SymbolMT" w:hAnsi="Book Antiqua"/>
                <w:sz w:val="24"/>
                <w:szCs w:val="24"/>
                <w:lang w:val="pt-BR"/>
              </w:rPr>
              <w:t xml:space="preserve"> </w:t>
            </w:r>
            <w:r w:rsidRPr="00AF0630">
              <w:rPr>
                <w:rFonts w:ascii="Book Antiqua" w:eastAsia="ArialNarrow" w:hAnsi="Book Antiqua"/>
                <w:sz w:val="24"/>
                <w:szCs w:val="24"/>
                <w:lang w:val="pt-BR"/>
              </w:rPr>
              <w:t xml:space="preserve">Predarea jocului de baschet în lecţia de educaţie fizică din învăţământul </w:t>
            </w: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 xml:space="preserve">gimnazial </w:t>
            </w:r>
            <w:r w:rsidRPr="00AF0630">
              <w:rPr>
                <w:rFonts w:ascii="Book Antiqua" w:eastAsia="ArialNarrow" w:hAnsi="Book Antiqua"/>
                <w:sz w:val="24"/>
                <w:szCs w:val="24"/>
                <w:lang w:val="pt-BR"/>
              </w:rPr>
              <w:t>(particularităţi, metode, mijloace, evaluare, conţinutul</w:t>
            </w:r>
          </w:p>
          <w:p w14:paraId="1EB0D115" w14:textId="77777777" w:rsidR="005E1A9B" w:rsidRPr="00AF0630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>prorgamei.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 xml:space="preserve"> </w:t>
            </w:r>
          </w:p>
          <w:p w14:paraId="0051D864" w14:textId="77777777" w:rsidR="005E1A9B" w:rsidRPr="00AF0630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lastRenderedPageBreak/>
              <w:t>9.Echipa reprezentativă şcolară de baschet.</w:t>
            </w:r>
          </w:p>
          <w:p w14:paraId="5EE72BEC" w14:textId="77777777" w:rsidR="005E1A9B" w:rsidRPr="00AF0630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ArialNarrow" w:hAnsi="Book Antiqua"/>
                <w:sz w:val="24"/>
                <w:szCs w:val="24"/>
                <w:lang w:val="pt-BR"/>
              </w:rPr>
            </w:pPr>
            <w:r w:rsidRPr="00AF0630">
              <w:rPr>
                <w:rFonts w:ascii="Book Antiqua" w:eastAsia="Arial Unicode MS" w:hAnsi="Book Antiqua"/>
                <w:sz w:val="24"/>
                <w:szCs w:val="24"/>
                <w:lang w:val="ru-RU"/>
              </w:rPr>
              <w:t></w:t>
            </w:r>
            <w:r w:rsidRPr="00AF0630">
              <w:rPr>
                <w:rFonts w:ascii="Book Antiqua" w:eastAsia="SymbolMT" w:hAnsi="Book Antiqua"/>
                <w:sz w:val="24"/>
                <w:szCs w:val="24"/>
                <w:lang w:val="pt-BR"/>
              </w:rPr>
              <w:t xml:space="preserve"> </w:t>
            </w:r>
            <w:r w:rsidRPr="00AF0630">
              <w:rPr>
                <w:rFonts w:ascii="Book Antiqua" w:eastAsia="ArialNarrow" w:hAnsi="Book Antiqua"/>
                <w:sz w:val="24"/>
                <w:szCs w:val="24"/>
                <w:lang w:val="pt-BR"/>
              </w:rPr>
              <w:t>Pregătirea echipei reprezentative şcolare de baschet (selecţie, condiţii de organizare şi desfăşurare, componentele pregătirii, managementul</w:t>
            </w:r>
          </w:p>
          <w:p w14:paraId="658CF465" w14:textId="77777777" w:rsidR="005E1A9B" w:rsidRPr="00AF0630" w:rsidRDefault="005E1A9B" w:rsidP="000B2F41">
            <w:pPr>
              <w:spacing w:after="0" w:line="240" w:lineRule="auto"/>
              <w:rPr>
                <w:rFonts w:ascii="Book Antiqua" w:eastAsia="ArialNarrow" w:hAnsi="Book Antiqua"/>
                <w:sz w:val="24"/>
                <w:szCs w:val="24"/>
                <w:lang w:val="it-IT"/>
              </w:rPr>
            </w:pPr>
            <w:r w:rsidRPr="00AF0630">
              <w:rPr>
                <w:rFonts w:ascii="Book Antiqua" w:eastAsia="ArialNarrow" w:hAnsi="Book Antiqua"/>
                <w:sz w:val="24"/>
                <w:szCs w:val="24"/>
                <w:lang w:val="it-IT"/>
              </w:rPr>
              <w:t xml:space="preserve">organizării şi conducerii unei competiţii </w:t>
            </w: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>de baschet).</w:t>
            </w:r>
          </w:p>
        </w:tc>
        <w:tc>
          <w:tcPr>
            <w:tcW w:w="4615" w:type="dxa"/>
          </w:tcPr>
          <w:p w14:paraId="6B88B1FD" w14:textId="77777777" w:rsidR="005E1A9B" w:rsidRPr="00AF0630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lastRenderedPageBreak/>
              <w:t>1.Ciocoiu, D.L.- Streetball-</w:t>
            </w:r>
            <w:r w:rsidRPr="00AF0630">
              <w:rPr>
                <w:rFonts w:ascii="Book Antiqua" w:eastAsia="ArialNarrow" w:hAnsi="Book Antiqua"/>
                <w:sz w:val="24"/>
                <w:szCs w:val="24"/>
                <w:lang w:val="it-IT"/>
              </w:rPr>
              <w:t>metode, mijloace şi programe de pregătire. Editura Fundaţiei Universitare „Dunărea de Jos”, Galaţi,</w:t>
            </w: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>2014, 107 p.</w:t>
            </w:r>
          </w:p>
          <w:p w14:paraId="762114F1" w14:textId="77777777" w:rsidR="005E1A9B" w:rsidRPr="00AF0630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>3. Ciocoiu, D.L.- Baschet-simplu, rapid</w:t>
            </w:r>
            <w:r w:rsidRPr="00AF0630">
              <w:rPr>
                <w:rFonts w:ascii="Book Antiqua" w:eastAsia="ArialNarrow" w:hAnsi="Book Antiqua"/>
                <w:sz w:val="24"/>
                <w:szCs w:val="24"/>
                <w:lang w:val="it-IT"/>
              </w:rPr>
              <w:t>, eficient în 14 lecţii. Editura Fundaţiei Universitare“Dunărea de J</w:t>
            </w: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 xml:space="preserve">os </w:t>
            </w:r>
            <w:r w:rsidRPr="00AF0630">
              <w:rPr>
                <w:rFonts w:ascii="Book Antiqua" w:eastAsia="ArialNarrow" w:hAnsi="Book Antiqua"/>
                <w:sz w:val="24"/>
                <w:szCs w:val="24"/>
                <w:lang w:val="it-IT"/>
              </w:rPr>
              <w:t>Galaţi, 2013, p</w:t>
            </w: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>. 5-</w:t>
            </w:r>
          </w:p>
          <w:p w14:paraId="6E2D6041" w14:textId="77777777" w:rsidR="005E1A9B" w:rsidRPr="00AF0630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>110.</w:t>
            </w:r>
          </w:p>
          <w:p w14:paraId="5DD27D72" w14:textId="77777777" w:rsidR="005E1A9B" w:rsidRPr="00AF0630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ArialNarrow" w:hAnsi="Book Antiqua"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 xml:space="preserve">4. Ciocoiu, D.L.- Baschet. </w:t>
            </w:r>
            <w:r w:rsidRPr="00AF0630">
              <w:rPr>
                <w:rFonts w:ascii="Book Antiqua" w:eastAsia="ArialNarrow" w:hAnsi="Book Antiqua"/>
                <w:sz w:val="24"/>
                <w:szCs w:val="24"/>
                <w:lang w:val="it-IT"/>
              </w:rPr>
              <w:t>Identificarea posibilităţilor de mişcare a segmentelor corpului prin abordarea jocului de</w:t>
            </w:r>
          </w:p>
          <w:p w14:paraId="6F23648A" w14:textId="77777777" w:rsidR="005E1A9B" w:rsidRPr="00AF0630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>baschet.Editura Europlus, 2011, 134 p.</w:t>
            </w:r>
          </w:p>
          <w:p w14:paraId="3BD4F214" w14:textId="77777777" w:rsidR="005E1A9B" w:rsidRPr="00AF0630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ArialNarrow" w:hAnsi="Book Antiqua"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>5. Hânsa,C.-</w:t>
            </w:r>
            <w:r w:rsidRPr="00AF0630">
              <w:rPr>
                <w:rFonts w:ascii="Book Antiqua" w:eastAsia="ArialNarrow" w:hAnsi="Book Antiqua"/>
                <w:sz w:val="24"/>
                <w:szCs w:val="24"/>
                <w:lang w:val="it-IT"/>
              </w:rPr>
              <w:t>Învăţarea jocului de baschet.Editura Fundaţiei Universitare“Dunărea de Jos”, Galaţi, 2003.</w:t>
            </w:r>
          </w:p>
          <w:p w14:paraId="7357AB20" w14:textId="77777777" w:rsidR="005E1A9B" w:rsidRPr="00AF0630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ArialNarrow" w:hAnsi="Book Antiqua"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lastRenderedPageBreak/>
              <w:t xml:space="preserve">6. Hânsa,C. </w:t>
            </w:r>
            <w:r w:rsidRPr="00AF0630">
              <w:rPr>
                <w:rFonts w:ascii="Book Antiqua" w:eastAsia="ArialNarrow" w:hAnsi="Book Antiqua"/>
                <w:sz w:val="24"/>
                <w:szCs w:val="24"/>
                <w:lang w:val="it-IT"/>
              </w:rPr>
              <w:t xml:space="preserve">Călin, </w:t>
            </w: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>L.-Baschet-</w:t>
            </w:r>
            <w:r w:rsidRPr="00AF0630">
              <w:rPr>
                <w:rFonts w:ascii="Book Antiqua" w:eastAsia="ArialNarrow" w:hAnsi="Book Antiqua"/>
                <w:sz w:val="24"/>
                <w:szCs w:val="24"/>
                <w:lang w:val="it-IT"/>
              </w:rPr>
              <w:t xml:space="preserve">tehnică şi tactică. </w:t>
            </w:r>
            <w:r w:rsidRPr="00AF0630">
              <w:rPr>
                <w:rFonts w:ascii="Book Antiqua" w:eastAsia="ArialNarrow" w:hAnsi="Book Antiqua"/>
                <w:sz w:val="24"/>
                <w:szCs w:val="24"/>
                <w:lang w:val="pt-BR"/>
              </w:rPr>
              <w:t>Editura Fundaţiei Universitare “Dunărea de Jos”, Galaţi, 2004.</w:t>
            </w:r>
          </w:p>
          <w:p w14:paraId="054CDDDE" w14:textId="77777777" w:rsidR="005E1A9B" w:rsidRPr="00AF0630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 xml:space="preserve">7. </w:t>
            </w:r>
            <w:r w:rsidRPr="00AF0630">
              <w:rPr>
                <w:rFonts w:ascii="Book Antiqua" w:eastAsia="ArialNarrow" w:hAnsi="Book Antiqua"/>
                <w:sz w:val="24"/>
                <w:szCs w:val="24"/>
                <w:lang w:val="it-IT"/>
              </w:rPr>
              <w:t>Moanţă</w:t>
            </w: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>, A. -Baschet-</w:t>
            </w:r>
            <w:r w:rsidRPr="00AF0630">
              <w:rPr>
                <w:rFonts w:ascii="Book Antiqua" w:eastAsia="ArialNarrow" w:hAnsi="Book Antiqua"/>
                <w:sz w:val="24"/>
                <w:szCs w:val="24"/>
                <w:lang w:val="it-IT"/>
              </w:rPr>
              <w:t xml:space="preserve">metodică”. </w:t>
            </w: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>Editura Alpha, 2005.</w:t>
            </w:r>
          </w:p>
          <w:p w14:paraId="70E84F35" w14:textId="77777777" w:rsidR="005E1A9B" w:rsidRPr="00AF0630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ArialNarrow" w:hAnsi="Book Antiqua"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 xml:space="preserve">8. </w:t>
            </w:r>
            <w:r w:rsidRPr="00AF0630">
              <w:rPr>
                <w:rFonts w:ascii="Book Antiqua" w:eastAsia="ArialNarrow" w:hAnsi="Book Antiqua"/>
                <w:sz w:val="24"/>
                <w:szCs w:val="24"/>
                <w:lang w:val="it-IT"/>
              </w:rPr>
              <w:t xml:space="preserve">Predescu,T.,Moanţă, </w:t>
            </w: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 xml:space="preserve">A.- Baschetul </w:t>
            </w:r>
            <w:r w:rsidRPr="00AF0630">
              <w:rPr>
                <w:rFonts w:ascii="Book Antiqua" w:eastAsia="ArialNarrow" w:hAnsi="Book Antiqua"/>
                <w:sz w:val="24"/>
                <w:szCs w:val="24"/>
                <w:lang w:val="it-IT"/>
              </w:rPr>
              <w:t>în şcoală</w:t>
            </w: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>-</w:t>
            </w:r>
            <w:r w:rsidRPr="00AF0630">
              <w:rPr>
                <w:rFonts w:ascii="Book Antiqua" w:eastAsia="ArialNarrow" w:hAnsi="Book Antiqua"/>
                <w:sz w:val="24"/>
                <w:szCs w:val="24"/>
                <w:lang w:val="it-IT"/>
              </w:rPr>
              <w:t>instruire şi învăţare.</w:t>
            </w: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>Ed</w:t>
            </w:r>
            <w:r w:rsidRPr="00AF0630">
              <w:rPr>
                <w:rFonts w:ascii="Book Antiqua" w:eastAsia="ArialNarrow" w:hAnsi="Book Antiqua"/>
                <w:sz w:val="24"/>
                <w:szCs w:val="24"/>
                <w:lang w:val="it-IT"/>
              </w:rPr>
              <w:t>itura Semne, Bucureşti, 2001.</w:t>
            </w:r>
          </w:p>
          <w:p w14:paraId="1B33A1FC" w14:textId="77777777" w:rsidR="005E1A9B" w:rsidRPr="00AF0630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 xml:space="preserve">9. </w:t>
            </w:r>
            <w:r w:rsidRPr="00AF0630">
              <w:rPr>
                <w:rFonts w:ascii="Book Antiqua" w:eastAsia="ArialNarrow" w:hAnsi="Book Antiqua"/>
                <w:sz w:val="24"/>
                <w:szCs w:val="24"/>
                <w:lang w:val="it-IT"/>
              </w:rPr>
              <w:t>Săvescu, I.</w:t>
            </w: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 xml:space="preserve">- </w:t>
            </w:r>
            <w:r w:rsidRPr="00AF0630">
              <w:rPr>
                <w:rFonts w:ascii="Book Antiqua" w:eastAsia="ArialNarrow" w:hAnsi="Book Antiqua"/>
                <w:sz w:val="24"/>
                <w:szCs w:val="24"/>
                <w:lang w:val="it-IT"/>
              </w:rPr>
              <w:t>Educaţie fizică şi sportivă şcolară</w:t>
            </w: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 xml:space="preserve">-Culegere de </w:t>
            </w:r>
            <w:r w:rsidRPr="00AF0630">
              <w:rPr>
                <w:rFonts w:ascii="Book Antiqua" w:eastAsia="ArialNarrow" w:hAnsi="Book Antiqua"/>
                <w:sz w:val="24"/>
                <w:szCs w:val="24"/>
                <w:lang w:val="it-IT"/>
              </w:rPr>
              <w:t>exerciţii</w:t>
            </w: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>- Metodologie. Editura Aius, Craiova, 2007.p 96-99, 265-</w:t>
            </w:r>
          </w:p>
          <w:p w14:paraId="26DA1298" w14:textId="77777777" w:rsidR="005E1A9B" w:rsidRPr="00AF0630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>288.</w:t>
            </w:r>
          </w:p>
          <w:p w14:paraId="17082717" w14:textId="77777777" w:rsidR="005E1A9B" w:rsidRPr="00AF0630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ArialNarrow" w:hAnsi="Book Antiqua"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 xml:space="preserve">10. </w:t>
            </w:r>
            <w:r w:rsidRPr="00AF0630">
              <w:rPr>
                <w:rFonts w:ascii="Book Antiqua" w:eastAsia="ArialNarrow" w:hAnsi="Book Antiqua"/>
                <w:sz w:val="24"/>
                <w:szCs w:val="24"/>
                <w:lang w:val="it-IT"/>
              </w:rPr>
              <w:t xml:space="preserve">Scarlat M. B., Scarlat E. Educaţie Fizică şi Sport </w:t>
            </w: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 xml:space="preserve">- </w:t>
            </w:r>
            <w:r w:rsidRPr="00AF0630">
              <w:rPr>
                <w:rFonts w:ascii="Book Antiqua" w:eastAsia="ArialNarrow" w:hAnsi="Book Antiqua"/>
                <w:sz w:val="24"/>
                <w:szCs w:val="24"/>
                <w:lang w:val="it-IT"/>
              </w:rPr>
              <w:t xml:space="preserve">manual pentru învăţământul gimnazial </w:t>
            </w: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 xml:space="preserve">- </w:t>
            </w:r>
            <w:r w:rsidRPr="00AF0630">
              <w:rPr>
                <w:rFonts w:ascii="Book Antiqua" w:eastAsia="ArialNarrow" w:hAnsi="Book Antiqua"/>
                <w:sz w:val="24"/>
                <w:szCs w:val="24"/>
                <w:lang w:val="it-IT"/>
              </w:rPr>
              <w:t>Bucureşti: Didactică şi</w:t>
            </w:r>
          </w:p>
          <w:p w14:paraId="2ED056FA" w14:textId="77777777" w:rsidR="005E1A9B" w:rsidRPr="00AF0630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ArialNarrow" w:hAnsi="Book Antiqua"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>Pedagogi</w:t>
            </w:r>
            <w:r w:rsidRPr="00AF0630">
              <w:rPr>
                <w:rFonts w:ascii="Book Antiqua" w:eastAsia="ArialNarrow" w:hAnsi="Book Antiqua"/>
                <w:sz w:val="24"/>
                <w:szCs w:val="24"/>
                <w:lang w:val="it-IT"/>
              </w:rPr>
              <w:t>că R.A, 2002.</w:t>
            </w:r>
          </w:p>
          <w:p w14:paraId="09A58273" w14:textId="77777777" w:rsidR="005E1A9B" w:rsidRPr="00AF0630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ArialNarrow" w:hAnsi="Book Antiqua"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 xml:space="preserve">11. Scarlat, E., Scarlat M., B.- </w:t>
            </w:r>
            <w:r w:rsidRPr="00AF0630">
              <w:rPr>
                <w:rFonts w:ascii="Book Antiqua" w:eastAsia="ArialNarrow" w:hAnsi="Book Antiqua"/>
                <w:sz w:val="24"/>
                <w:szCs w:val="24"/>
                <w:lang w:val="it-IT"/>
              </w:rPr>
              <w:t>„Tratat de educaţie fizică ”Editura Didactică şi Pedagogică, 2011.</w:t>
            </w:r>
          </w:p>
          <w:p w14:paraId="2D8A3026" w14:textId="77777777" w:rsidR="005E1A9B" w:rsidRPr="00AF0630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>12. Stan, L., Oancea, I</w:t>
            </w:r>
            <w:r w:rsidRPr="00AF0630">
              <w:rPr>
                <w:rFonts w:ascii="Book Antiqua" w:eastAsia="ArialNarrow" w:hAnsi="Book Antiqua"/>
                <w:sz w:val="24"/>
                <w:szCs w:val="24"/>
                <w:lang w:val="it-IT"/>
              </w:rPr>
              <w:t>., Oancea, M., Cojocaru, Ş.</w:t>
            </w: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 xml:space="preserve">- Ghid metodologic privind </w:t>
            </w:r>
            <w:r w:rsidRPr="00AF0630">
              <w:rPr>
                <w:rFonts w:ascii="Book Antiqua" w:eastAsia="ArialNarrow" w:hAnsi="Book Antiqua"/>
                <w:sz w:val="24"/>
                <w:szCs w:val="24"/>
                <w:lang w:val="it-IT"/>
              </w:rPr>
              <w:t xml:space="preserve">proiectarea activităţilor de </w:t>
            </w: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>predare-</w:t>
            </w:r>
            <w:r w:rsidRPr="00AF0630">
              <w:rPr>
                <w:rFonts w:ascii="Book Antiqua" w:eastAsia="ArialNarrow" w:hAnsi="Book Antiqua"/>
                <w:sz w:val="24"/>
                <w:szCs w:val="24"/>
                <w:lang w:val="it-IT"/>
              </w:rPr>
              <w:t>învăţare</w:t>
            </w: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>evaluare</w:t>
            </w:r>
          </w:p>
          <w:p w14:paraId="2965E864" w14:textId="77777777" w:rsidR="005E1A9B" w:rsidRPr="00AF0630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>clasele I- IV.</w:t>
            </w:r>
          </w:p>
          <w:p w14:paraId="4590FBDA" w14:textId="77777777" w:rsidR="005E1A9B" w:rsidRPr="00AF0630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 xml:space="preserve">12. </w:t>
            </w:r>
            <w:r w:rsidRPr="00AF0630">
              <w:rPr>
                <w:rFonts w:ascii="Book Antiqua" w:eastAsia="ArialNarrow" w:hAnsi="Book Antiqua"/>
                <w:sz w:val="24"/>
                <w:szCs w:val="24"/>
                <w:lang w:val="pt-BR"/>
              </w:rPr>
              <w:t xml:space="preserve">**** Ghid metodologic de aplicare a programelor de educaţie fizică şi </w:t>
            </w: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>sport –</w:t>
            </w:r>
            <w:r w:rsidRPr="00AF0630">
              <w:rPr>
                <w:rFonts w:ascii="Book Antiqua" w:eastAsia="ArialNarrow" w:hAnsi="Book Antiqua"/>
                <w:sz w:val="24"/>
                <w:szCs w:val="24"/>
                <w:lang w:val="pt-BR"/>
              </w:rPr>
              <w:t>învăţământul gimnazial</w:t>
            </w: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>.</w:t>
            </w:r>
          </w:p>
          <w:p w14:paraId="661AA486" w14:textId="77777777" w:rsidR="005E1A9B" w:rsidRPr="00AF0630" w:rsidRDefault="005E1A9B" w:rsidP="000B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>13. *****Regulamentul oficial al jocului de baschet .</w:t>
            </w:r>
          </w:p>
          <w:p w14:paraId="272689B7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b/>
                <w:sz w:val="24"/>
                <w:szCs w:val="24"/>
                <w:lang w:val="fr-FR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ru-RU"/>
              </w:rPr>
              <w:t>14. ****www.frbaschet.ro</w:t>
            </w:r>
          </w:p>
        </w:tc>
      </w:tr>
      <w:tr w:rsidR="005E1A9B" w:rsidRPr="00AF0630" w14:paraId="694E8DAF" w14:textId="77777777" w:rsidTr="00C43638">
        <w:trPr>
          <w:jc w:val="center"/>
        </w:trPr>
        <w:tc>
          <w:tcPr>
            <w:tcW w:w="534" w:type="dxa"/>
          </w:tcPr>
          <w:p w14:paraId="560FEDCD" w14:textId="77777777" w:rsidR="005E1A9B" w:rsidRPr="00AF0630" w:rsidRDefault="005E1A9B" w:rsidP="000B2F4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  <w:lang w:val="fr-FR"/>
              </w:rPr>
            </w:pPr>
          </w:p>
        </w:tc>
        <w:tc>
          <w:tcPr>
            <w:tcW w:w="1842" w:type="dxa"/>
          </w:tcPr>
          <w:p w14:paraId="3C22C3AA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b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b/>
                <w:sz w:val="24"/>
                <w:szCs w:val="24"/>
                <w:lang w:val="pt-BR"/>
              </w:rPr>
              <w:t xml:space="preserve">Teoria </w:t>
            </w:r>
            <w:r w:rsidRPr="00AF0630">
              <w:rPr>
                <w:rFonts w:ascii="Cambria" w:hAnsi="Cambria" w:cs="Cambria"/>
                <w:b/>
                <w:sz w:val="24"/>
                <w:szCs w:val="24"/>
                <w:lang w:val="pt-BR"/>
              </w:rPr>
              <w:t>ș</w:t>
            </w:r>
            <w:r w:rsidRPr="00AF0630">
              <w:rPr>
                <w:rFonts w:ascii="Book Antiqua" w:hAnsi="Book Antiqua"/>
                <w:b/>
                <w:sz w:val="24"/>
                <w:szCs w:val="24"/>
                <w:lang w:val="pt-BR"/>
              </w:rPr>
              <w:t xml:space="preserve">i practica </w:t>
            </w:r>
            <w:r w:rsidRPr="00AF0630">
              <w:rPr>
                <w:rFonts w:ascii="Book Antiqua" w:hAnsi="Book Antiqua" w:cs="Book Antiqua"/>
                <w:b/>
                <w:sz w:val="24"/>
                <w:szCs w:val="24"/>
                <w:lang w:val="pt-BR"/>
              </w:rPr>
              <w:t>î</w:t>
            </w:r>
            <w:r w:rsidRPr="00AF0630">
              <w:rPr>
                <w:rFonts w:ascii="Book Antiqua" w:hAnsi="Book Antiqua"/>
                <w:b/>
                <w:sz w:val="24"/>
                <w:szCs w:val="24"/>
                <w:lang w:val="pt-BR"/>
              </w:rPr>
              <w:t>n sporturi de combat (judo)</w:t>
            </w:r>
          </w:p>
        </w:tc>
        <w:tc>
          <w:tcPr>
            <w:tcW w:w="4032" w:type="dxa"/>
          </w:tcPr>
          <w:p w14:paraId="1CB923B5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>Tema I.Judo ca o parte a sistemului de educaţie fizică şi pregătirii profesionale</w:t>
            </w:r>
          </w:p>
          <w:p w14:paraId="059B8D28" w14:textId="77777777" w:rsidR="005E1A9B" w:rsidRPr="00AF0630" w:rsidRDefault="005E1A9B" w:rsidP="000B2F41">
            <w:pPr>
              <w:spacing w:after="0" w:line="240" w:lineRule="auto"/>
              <w:ind w:firstLine="304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 xml:space="preserve">1. Istoria apariţiei şi evoluţia judo-ului (Jiu-jitsu – Judo). </w:t>
            </w:r>
          </w:p>
          <w:p w14:paraId="3B82E610" w14:textId="77777777" w:rsidR="005E1A9B" w:rsidRPr="00AF0630" w:rsidRDefault="005E1A9B" w:rsidP="000B2F41">
            <w:pPr>
              <w:spacing w:after="0" w:line="240" w:lineRule="auto"/>
              <w:ind w:firstLine="304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>2. Clasificarea tehnicii judoului.</w:t>
            </w:r>
          </w:p>
          <w:p w14:paraId="27C0C5F0" w14:textId="77777777" w:rsidR="005E1A9B" w:rsidRPr="00AF0630" w:rsidRDefault="005E1A9B" w:rsidP="000B2F41">
            <w:pPr>
              <w:spacing w:after="0" w:line="240" w:lineRule="auto"/>
              <w:ind w:firstLine="304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>3. Regulile judo-ului.</w:t>
            </w:r>
          </w:p>
          <w:p w14:paraId="29763EA9" w14:textId="77777777" w:rsidR="005E1A9B" w:rsidRPr="00AF0630" w:rsidRDefault="005E1A9B" w:rsidP="000B2F41">
            <w:pPr>
              <w:spacing w:after="0" w:line="240" w:lineRule="auto"/>
              <w:ind w:firstLine="304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>4. Traumatismul în judo.</w:t>
            </w:r>
          </w:p>
          <w:p w14:paraId="384EB542" w14:textId="77777777" w:rsidR="005E1A9B" w:rsidRPr="00AF0630" w:rsidRDefault="005E1A9B" w:rsidP="000B2F41">
            <w:pPr>
              <w:spacing w:after="0" w:line="240" w:lineRule="auto"/>
              <w:ind w:firstLine="304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>5. Regulile de comportare în sala de judo.</w:t>
            </w:r>
          </w:p>
          <w:p w14:paraId="3E8C72FA" w14:textId="77777777" w:rsidR="005E1A9B" w:rsidRPr="00AF0630" w:rsidRDefault="005E1A9B" w:rsidP="000B2F41">
            <w:pPr>
              <w:spacing w:after="0" w:line="240" w:lineRule="auto"/>
              <w:ind w:firstLine="304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>6. Etica relaţiilor reciproce a luptătorilor.</w:t>
            </w:r>
          </w:p>
          <w:p w14:paraId="2D23BE08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>Tema II.  Bazele teoretice ale tehnicii judo</w:t>
            </w:r>
          </w:p>
          <w:p w14:paraId="4F3E113F" w14:textId="77777777" w:rsidR="005E1A9B" w:rsidRPr="00AF0630" w:rsidRDefault="005E1A9B" w:rsidP="000B2F41">
            <w:pPr>
              <w:spacing w:after="0" w:line="240" w:lineRule="auto"/>
              <w:ind w:firstLine="304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>1. Conţinutul şi mijloacele, scopul şi obiectivele luptei sportive.</w:t>
            </w:r>
          </w:p>
          <w:p w14:paraId="1B287DA6" w14:textId="77777777" w:rsidR="005E1A9B" w:rsidRPr="00AF0630" w:rsidRDefault="005E1A9B" w:rsidP="000B2F41">
            <w:pPr>
              <w:spacing w:after="0" w:line="240" w:lineRule="auto"/>
              <w:ind w:firstLine="304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>2. Scoaterea din echilibru – baza tehnicii judo.</w:t>
            </w:r>
          </w:p>
          <w:p w14:paraId="7B690206" w14:textId="77777777" w:rsidR="005E1A9B" w:rsidRPr="00AF0630" w:rsidRDefault="005E1A9B" w:rsidP="000B2F41">
            <w:pPr>
              <w:spacing w:after="0" w:line="240" w:lineRule="auto"/>
              <w:ind w:firstLine="304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>3. Poziţia corpului şi menţinerea echilibrului a luptătorului.</w:t>
            </w:r>
          </w:p>
          <w:p w14:paraId="067F8D47" w14:textId="77777777" w:rsidR="005E1A9B" w:rsidRPr="00AF0630" w:rsidRDefault="005E1A9B" w:rsidP="000B2F41">
            <w:pPr>
              <w:spacing w:after="0" w:line="240" w:lineRule="auto"/>
              <w:ind w:firstLine="304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>4.. Organizarea şi desfăşurarea competiţiilor de judo</w:t>
            </w:r>
          </w:p>
          <w:p w14:paraId="665BA240" w14:textId="77777777" w:rsidR="005E1A9B" w:rsidRPr="00AF0630" w:rsidRDefault="005E1A9B" w:rsidP="000B2F41">
            <w:pPr>
              <w:spacing w:after="0" w:line="240" w:lineRule="auto"/>
              <w:ind w:firstLine="304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 xml:space="preserve">5.  Arbitrajul – terminologia. </w:t>
            </w:r>
          </w:p>
          <w:p w14:paraId="646C59B3" w14:textId="77777777" w:rsidR="005E1A9B" w:rsidRPr="00AF0630" w:rsidRDefault="005E1A9B" w:rsidP="000B2F41">
            <w:pPr>
              <w:tabs>
                <w:tab w:val="left" w:pos="-3836"/>
                <w:tab w:val="left" w:pos="0"/>
              </w:tabs>
              <w:spacing w:after="0" w:line="240" w:lineRule="auto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>Tema III. Antrenamentul în sporturile de luptă</w:t>
            </w:r>
          </w:p>
          <w:p w14:paraId="2BBA09CF" w14:textId="77777777" w:rsidR="005E1A9B" w:rsidRPr="00AF0630" w:rsidRDefault="005E1A9B" w:rsidP="000B2F41">
            <w:pPr>
              <w:tabs>
                <w:tab w:val="left" w:pos="0"/>
              </w:tabs>
              <w:spacing w:after="0" w:line="240" w:lineRule="auto"/>
              <w:ind w:firstLine="304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>1. Scopul, sarcinile, metodele antrenamentul sportiv.</w:t>
            </w:r>
          </w:p>
          <w:p w14:paraId="1B17259D" w14:textId="77777777" w:rsidR="005E1A9B" w:rsidRPr="00AF0630" w:rsidRDefault="005E1A9B" w:rsidP="000B2F41">
            <w:pPr>
              <w:tabs>
                <w:tab w:val="left" w:pos="0"/>
              </w:tabs>
              <w:spacing w:after="0" w:line="240" w:lineRule="auto"/>
              <w:ind w:firstLine="304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>2.  Principiile antrenamentului sportiv</w:t>
            </w:r>
          </w:p>
          <w:p w14:paraId="620AC296" w14:textId="77777777" w:rsidR="005E1A9B" w:rsidRPr="00AF0630" w:rsidRDefault="005E1A9B" w:rsidP="000B2F41">
            <w:pPr>
              <w:tabs>
                <w:tab w:val="left" w:pos="0"/>
              </w:tabs>
              <w:spacing w:after="0" w:line="240" w:lineRule="auto"/>
              <w:ind w:firstLine="304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>3.  Factorii antrenamentului în sporturile de luptă.</w:t>
            </w:r>
          </w:p>
          <w:p w14:paraId="51D7EA6E" w14:textId="77777777" w:rsidR="005E1A9B" w:rsidRPr="00AF0630" w:rsidRDefault="005E1A9B" w:rsidP="000B2F41">
            <w:pPr>
              <w:tabs>
                <w:tab w:val="left" w:pos="0"/>
              </w:tabs>
              <w:spacing w:after="0" w:line="240" w:lineRule="auto"/>
              <w:ind w:firstLine="304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>4. Particularităţile pregătirii fizice în judo.</w:t>
            </w:r>
          </w:p>
          <w:p w14:paraId="6349540D" w14:textId="77777777" w:rsidR="005E1A9B" w:rsidRPr="00AF0630" w:rsidRDefault="005E1A9B" w:rsidP="000B2F41">
            <w:pPr>
              <w:tabs>
                <w:tab w:val="left" w:pos="0"/>
              </w:tabs>
              <w:spacing w:after="0" w:line="240" w:lineRule="auto"/>
              <w:ind w:firstLine="304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>5. Formarea deprinderilor motrice în sistemul de lupte.</w:t>
            </w:r>
          </w:p>
          <w:p w14:paraId="0F2A6B9D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>Tema IV. Dezvoltarea calităţilor motrice în judo</w:t>
            </w:r>
          </w:p>
          <w:p w14:paraId="696F274C" w14:textId="77777777" w:rsidR="005E1A9B" w:rsidRPr="00AF0630" w:rsidRDefault="005E1A9B" w:rsidP="000B2F41">
            <w:pPr>
              <w:spacing w:after="0" w:line="240" w:lineRule="auto"/>
              <w:ind w:firstLine="304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lastRenderedPageBreak/>
              <w:t>1. Particularităţile dezvoltarii forţei în judo</w:t>
            </w:r>
          </w:p>
          <w:p w14:paraId="68437077" w14:textId="77777777" w:rsidR="005E1A9B" w:rsidRPr="00AF0630" w:rsidRDefault="005E1A9B" w:rsidP="000B2F41">
            <w:pPr>
              <w:spacing w:after="0" w:line="240" w:lineRule="auto"/>
              <w:ind w:firstLine="304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>2. Particularităţile dezvoltarii vitezei în judo</w:t>
            </w:r>
          </w:p>
          <w:p w14:paraId="7E3E679C" w14:textId="77777777" w:rsidR="005E1A9B" w:rsidRPr="00AF0630" w:rsidRDefault="005E1A9B" w:rsidP="000B2F41">
            <w:pPr>
              <w:spacing w:after="0" w:line="240" w:lineRule="auto"/>
              <w:ind w:firstLine="304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>3. Particularităţile dezvoltarii rezistenţei în judo</w:t>
            </w:r>
          </w:p>
          <w:p w14:paraId="3B19B878" w14:textId="77777777" w:rsidR="005E1A9B" w:rsidRPr="00AF0630" w:rsidRDefault="005E1A9B" w:rsidP="000B2F41">
            <w:pPr>
              <w:spacing w:after="0" w:line="240" w:lineRule="auto"/>
              <w:ind w:firstLine="304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>4. Particularităţile dezvoltarii îndemînării în judo</w:t>
            </w:r>
          </w:p>
          <w:p w14:paraId="64C6A38A" w14:textId="77777777" w:rsidR="005E1A9B" w:rsidRPr="00AF0630" w:rsidRDefault="005E1A9B" w:rsidP="000B2F41">
            <w:pPr>
              <w:spacing w:after="0" w:line="240" w:lineRule="auto"/>
              <w:ind w:firstLine="304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>5. Particularităţile dezvoltarii supleţei în judo</w:t>
            </w:r>
          </w:p>
          <w:p w14:paraId="337CDE11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>Tema V. Metodologia însuşirii a tehnicii şi tacticii în judo</w:t>
            </w:r>
          </w:p>
          <w:p w14:paraId="58601275" w14:textId="77777777" w:rsidR="005E1A9B" w:rsidRPr="00AF0630" w:rsidRDefault="005E1A9B" w:rsidP="000B2F41">
            <w:pPr>
              <w:spacing w:after="0" w:line="240" w:lineRule="auto"/>
              <w:ind w:firstLine="304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>1. Conţinutul şi metodica instruirii a tehnicii în judo</w:t>
            </w:r>
          </w:p>
          <w:p w14:paraId="78B0FC00" w14:textId="77777777" w:rsidR="005E1A9B" w:rsidRPr="00AF0630" w:rsidRDefault="005E1A9B" w:rsidP="000B2F41">
            <w:pPr>
              <w:spacing w:after="0" w:line="240" w:lineRule="auto"/>
              <w:ind w:firstLine="304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>2.  Componentele tehnicii</w:t>
            </w:r>
          </w:p>
          <w:p w14:paraId="38C0829D" w14:textId="77777777" w:rsidR="005E1A9B" w:rsidRPr="00AF0630" w:rsidRDefault="005E1A9B" w:rsidP="000B2F41">
            <w:pPr>
              <w:spacing w:after="0" w:line="240" w:lineRule="auto"/>
              <w:ind w:firstLine="304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>3. Etapele învaţării tehnicii în judo</w:t>
            </w:r>
          </w:p>
          <w:p w14:paraId="4C5F8931" w14:textId="77777777" w:rsidR="005E1A9B" w:rsidRPr="00AF0630" w:rsidRDefault="005E1A9B" w:rsidP="000B2F41">
            <w:pPr>
              <w:spacing w:after="0" w:line="240" w:lineRule="auto"/>
              <w:ind w:firstLine="304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>4. Importanţa pregătirii tehnico-tactice în judo</w:t>
            </w:r>
          </w:p>
          <w:p w14:paraId="081EF392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sz w:val="24"/>
                <w:szCs w:val="24"/>
                <w:lang w:val="fr-FR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 xml:space="preserve">Tema VI.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>Particularităţile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>pregătirii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>fetelor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 xml:space="preserve"> ce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>practică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>sporturile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>luptă</w:t>
            </w:r>
            <w:proofErr w:type="spellEnd"/>
          </w:p>
          <w:p w14:paraId="2672E88E" w14:textId="77777777" w:rsidR="005E1A9B" w:rsidRPr="00AF0630" w:rsidRDefault="005E1A9B" w:rsidP="000B2F41">
            <w:pPr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Valoarea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calităţilor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fizice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 ale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judocanelor</w:t>
            </w:r>
            <w:proofErr w:type="spellEnd"/>
          </w:p>
          <w:p w14:paraId="21505220" w14:textId="77777777" w:rsidR="005E1A9B" w:rsidRPr="00AF0630" w:rsidRDefault="005E1A9B" w:rsidP="000B2F41">
            <w:pPr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  <w:lang w:val="pt-PT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>semnificaţia manifestărilor particulare ale calităţilor fizice ale judokanelor</w:t>
            </w:r>
          </w:p>
          <w:p w14:paraId="216B547E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sz w:val="24"/>
                <w:szCs w:val="24"/>
                <w:lang w:val="pt-PT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pt-PT"/>
              </w:rPr>
              <w:t xml:space="preserve">Tema VII.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>Manifestările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 xml:space="preserve"> 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>organizatorico-metodologice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>în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>sistemul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 xml:space="preserve"> de judo</w:t>
            </w:r>
          </w:p>
          <w:p w14:paraId="2D952876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AF0630">
              <w:rPr>
                <w:rFonts w:ascii="Book Antiqua" w:hAnsi="Book Antiqua"/>
                <w:sz w:val="24"/>
                <w:szCs w:val="24"/>
              </w:rPr>
              <w:t xml:space="preserve">1.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Organizarea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şi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desfăşurarea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competiţiilor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 de judo</w:t>
            </w:r>
          </w:p>
          <w:p w14:paraId="4E3E03AB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sz w:val="24"/>
                <w:szCs w:val="24"/>
              </w:rPr>
              <w:t xml:space="preserve">2. 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Arbitrajul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 –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terminologia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. </w:t>
            </w:r>
          </w:p>
        </w:tc>
        <w:tc>
          <w:tcPr>
            <w:tcW w:w="4615" w:type="dxa"/>
          </w:tcPr>
          <w:p w14:paraId="3C1F97EE" w14:textId="77777777" w:rsidR="005E1A9B" w:rsidRPr="00AF0630" w:rsidRDefault="005E1A9B" w:rsidP="000B2F41">
            <w:pPr>
              <w:numPr>
                <w:ilvl w:val="1"/>
                <w:numId w:val="12"/>
              </w:numPr>
              <w:tabs>
                <w:tab w:val="clear" w:pos="720"/>
                <w:tab w:val="num" w:pos="158"/>
                <w:tab w:val="left" w:pos="300"/>
              </w:tabs>
              <w:spacing w:after="0" w:line="240" w:lineRule="auto"/>
              <w:ind w:left="0" w:firstLine="0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lastRenderedPageBreak/>
              <w:t>Bordea C. Judo: pregătirea tehnică prin perfecţionarea funcţiei de echilibru. – Iaşi: Ştefan Lupaşcu, 2000. – 102 p.</w:t>
            </w:r>
          </w:p>
          <w:p w14:paraId="23145304" w14:textId="77777777" w:rsidR="005E1A9B" w:rsidRPr="00AF0630" w:rsidRDefault="005E1A9B" w:rsidP="000B2F41">
            <w:pPr>
              <w:numPr>
                <w:ilvl w:val="1"/>
                <w:numId w:val="12"/>
              </w:numPr>
              <w:tabs>
                <w:tab w:val="clear" w:pos="720"/>
                <w:tab w:val="num" w:pos="158"/>
                <w:tab w:val="left" w:pos="300"/>
              </w:tabs>
              <w:spacing w:after="0" w:line="240" w:lineRule="auto"/>
              <w:ind w:left="0" w:firstLine="0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>Hantău I., Manolachi V. Pregătirea fizică a judocanilor de performanţă: Manual pentru instituţiile cu profil sportiv. – Chişinău, 2000. – 200 p.</w:t>
            </w:r>
          </w:p>
          <w:p w14:paraId="5DC173DA" w14:textId="77777777" w:rsidR="005E1A9B" w:rsidRPr="00AF0630" w:rsidRDefault="005E1A9B" w:rsidP="000B2F41">
            <w:pPr>
              <w:numPr>
                <w:ilvl w:val="1"/>
                <w:numId w:val="12"/>
              </w:numPr>
              <w:tabs>
                <w:tab w:val="clear" w:pos="720"/>
                <w:tab w:val="num" w:pos="158"/>
                <w:tab w:val="left" w:pos="300"/>
              </w:tabs>
              <w:spacing w:after="0" w:line="240" w:lineRule="auto"/>
              <w:ind w:left="0" w:firstLine="0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>Manolachi V. G. Sporturi de luptă – teorie şi metodică / INEFS. – Ch.: F.E.P., 2003. – 400 p.</w:t>
            </w:r>
          </w:p>
          <w:p w14:paraId="61866343" w14:textId="77777777" w:rsidR="005E1A9B" w:rsidRPr="00AF0630" w:rsidRDefault="005E1A9B" w:rsidP="000B2F41">
            <w:pPr>
              <w:numPr>
                <w:ilvl w:val="1"/>
                <w:numId w:val="12"/>
              </w:numPr>
              <w:tabs>
                <w:tab w:val="clear" w:pos="720"/>
                <w:tab w:val="num" w:pos="158"/>
                <w:tab w:val="left" w:pos="300"/>
              </w:tabs>
              <w:spacing w:after="0" w:line="240" w:lineRule="auto"/>
              <w:ind w:left="0" w:firstLine="0"/>
              <w:rPr>
                <w:rFonts w:ascii="Book Antiqua" w:hAnsi="Book Antiqua"/>
                <w:sz w:val="24"/>
                <w:szCs w:val="24"/>
              </w:rPr>
            </w:pPr>
            <w:r w:rsidRPr="00AF0630">
              <w:rPr>
                <w:rFonts w:ascii="Book Antiqua" w:hAnsi="Book Antiqua"/>
                <w:sz w:val="24"/>
                <w:szCs w:val="24"/>
              </w:rPr>
              <w:t xml:space="preserve">Muraru A. Judo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pregătirea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juniorilor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. –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Bucureşti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>: Sport-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Turism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>, 1988.–198 p.</w:t>
            </w:r>
          </w:p>
          <w:p w14:paraId="7B9ADED9" w14:textId="77777777" w:rsidR="005E1A9B" w:rsidRPr="00AF0630" w:rsidRDefault="005E1A9B" w:rsidP="000B2F41">
            <w:pPr>
              <w:numPr>
                <w:ilvl w:val="1"/>
                <w:numId w:val="12"/>
              </w:numPr>
              <w:tabs>
                <w:tab w:val="clear" w:pos="720"/>
                <w:tab w:val="num" w:pos="158"/>
                <w:tab w:val="left" w:pos="300"/>
              </w:tabs>
              <w:spacing w:after="0" w:line="240" w:lineRule="auto"/>
              <w:ind w:left="0" w:firstLine="0"/>
              <w:rPr>
                <w:rFonts w:ascii="Book Antiqua" w:hAnsi="Book Antiqua"/>
                <w:sz w:val="24"/>
                <w:szCs w:val="24"/>
                <w:lang w:val="ru-RU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ru-RU"/>
              </w:rPr>
              <w:t>Грачев О. К. Физическая культура: Учебное пособие // Под ред. Доцента Е. В. Харламова. – М.: ИКЦ „Март”; Ростов н/Д: Издательский центр „Март”, 2005. – С. 64-69.</w:t>
            </w:r>
          </w:p>
          <w:p w14:paraId="7F641F0B" w14:textId="77777777" w:rsidR="005E1A9B" w:rsidRPr="00AF0630" w:rsidRDefault="005E1A9B" w:rsidP="000B2F41">
            <w:pPr>
              <w:numPr>
                <w:ilvl w:val="1"/>
                <w:numId w:val="12"/>
              </w:numPr>
              <w:tabs>
                <w:tab w:val="clear" w:pos="720"/>
                <w:tab w:val="num" w:pos="158"/>
                <w:tab w:val="left" w:pos="300"/>
              </w:tabs>
              <w:spacing w:after="0" w:line="240" w:lineRule="auto"/>
              <w:ind w:left="0" w:firstLine="0"/>
              <w:rPr>
                <w:rFonts w:ascii="Book Antiqua" w:hAnsi="Book Antiqua"/>
                <w:sz w:val="24"/>
                <w:szCs w:val="24"/>
                <w:lang w:val="ru-RU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ru-RU"/>
              </w:rPr>
              <w:t>Левицкий А. Г., Манолаки В. Г. Особенности технико-тактической подготовки начинающих самбистов и дзюдоистов: Методические указания. – Л., 1990. – 44 с.</w:t>
            </w:r>
          </w:p>
          <w:p w14:paraId="3F07DEB5" w14:textId="77777777" w:rsidR="005E1A9B" w:rsidRPr="00AF0630" w:rsidRDefault="005E1A9B" w:rsidP="000B2F41">
            <w:pPr>
              <w:numPr>
                <w:ilvl w:val="1"/>
                <w:numId w:val="12"/>
              </w:numPr>
              <w:tabs>
                <w:tab w:val="clear" w:pos="720"/>
                <w:tab w:val="num" w:pos="158"/>
                <w:tab w:val="left" w:pos="300"/>
              </w:tabs>
              <w:spacing w:after="0" w:line="240" w:lineRule="auto"/>
              <w:ind w:left="0" w:firstLine="0"/>
              <w:rPr>
                <w:rFonts w:ascii="Book Antiqua" w:hAnsi="Book Antiqua"/>
                <w:sz w:val="24"/>
                <w:szCs w:val="24"/>
                <w:lang w:val="ru-RU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ru-RU"/>
              </w:rPr>
              <w:t>Манолаки В. Г. Работа тренера-преподавателя и особенности ее индивидуального планирования и регламентации: Методические рекомендации. – Кишинев, 1990. – 12 с.</w:t>
            </w:r>
          </w:p>
          <w:p w14:paraId="2BF7AD62" w14:textId="77777777" w:rsidR="005E1A9B" w:rsidRPr="00AF0630" w:rsidRDefault="005E1A9B" w:rsidP="000B2F41">
            <w:pPr>
              <w:numPr>
                <w:ilvl w:val="1"/>
                <w:numId w:val="12"/>
              </w:numPr>
              <w:tabs>
                <w:tab w:val="clear" w:pos="720"/>
                <w:tab w:val="num" w:pos="158"/>
                <w:tab w:val="left" w:pos="300"/>
              </w:tabs>
              <w:spacing w:after="0" w:line="240" w:lineRule="auto"/>
              <w:ind w:left="0" w:firstLine="0"/>
              <w:rPr>
                <w:rFonts w:ascii="Book Antiqua" w:hAnsi="Book Antiqua"/>
                <w:sz w:val="24"/>
                <w:szCs w:val="24"/>
                <w:lang w:val="ru-RU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ru-RU"/>
              </w:rPr>
              <w:t>Новиков А. Д. Научно-методические проблемы спортивных единоборств // Теория и практика спортивных единоборств. – М., 1999. – № 9. – С. 50-56.</w:t>
            </w:r>
          </w:p>
          <w:p w14:paraId="57C34418" w14:textId="77777777" w:rsidR="005E1A9B" w:rsidRPr="00AF0630" w:rsidRDefault="005E1A9B" w:rsidP="000B2F41">
            <w:pPr>
              <w:numPr>
                <w:ilvl w:val="1"/>
                <w:numId w:val="12"/>
              </w:numPr>
              <w:tabs>
                <w:tab w:val="clear" w:pos="720"/>
                <w:tab w:val="num" w:pos="158"/>
                <w:tab w:val="left" w:pos="300"/>
              </w:tabs>
              <w:spacing w:after="0" w:line="240" w:lineRule="auto"/>
              <w:ind w:left="0" w:firstLine="0"/>
              <w:rPr>
                <w:rFonts w:ascii="Book Antiqua" w:hAnsi="Book Antiqua"/>
                <w:bCs/>
                <w:sz w:val="24"/>
                <w:szCs w:val="24"/>
                <w:lang w:val="ru-RU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ru-RU"/>
              </w:rPr>
              <w:t>Чумаков Е. М. Сто уроков самбо. – М., 1998. – 400 с.</w:t>
            </w:r>
          </w:p>
          <w:p w14:paraId="79182F19" w14:textId="77777777" w:rsidR="005E1A9B" w:rsidRPr="00AF0630" w:rsidRDefault="005E1A9B" w:rsidP="000B2F41">
            <w:pPr>
              <w:numPr>
                <w:ilvl w:val="1"/>
                <w:numId w:val="12"/>
              </w:numPr>
              <w:tabs>
                <w:tab w:val="clear" w:pos="720"/>
                <w:tab w:val="num" w:pos="158"/>
                <w:tab w:val="left" w:pos="300"/>
              </w:tabs>
              <w:spacing w:after="0" w:line="240" w:lineRule="auto"/>
              <w:ind w:left="0" w:firstLine="0"/>
              <w:rPr>
                <w:rFonts w:ascii="Book Antiqua" w:hAnsi="Book Antiqua"/>
                <w:bCs/>
                <w:sz w:val="24"/>
                <w:szCs w:val="24"/>
                <w:lang w:val="ru-RU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ru-RU"/>
              </w:rPr>
              <w:t xml:space="preserve">Шулики Ю. А. и др. Дзюдо. Система и борьба: Учебник для СДЮШОР, спортивных фак-тов пед. ин-тов, техникумов физ. культуры и </w:t>
            </w:r>
            <w:r w:rsidRPr="00AF0630">
              <w:rPr>
                <w:rFonts w:ascii="Book Antiqua" w:hAnsi="Book Antiqua"/>
                <w:sz w:val="24"/>
                <w:szCs w:val="24"/>
                <w:lang w:val="ru-RU"/>
              </w:rPr>
              <w:lastRenderedPageBreak/>
              <w:t>училищ олимпийского резерва / Ю. А. Шулика [и др.]. – Ростов н/Д: Феникс, 2006. – 800 с.</w:t>
            </w:r>
          </w:p>
          <w:p w14:paraId="2FD3BEE1" w14:textId="77777777" w:rsidR="005E1A9B" w:rsidRPr="00AF0630" w:rsidRDefault="005E1A9B" w:rsidP="000B2F41">
            <w:pPr>
              <w:tabs>
                <w:tab w:val="num" w:pos="158"/>
              </w:tabs>
              <w:spacing w:after="0" w:line="240" w:lineRule="auto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</w:tc>
      </w:tr>
      <w:tr w:rsidR="005E1A9B" w:rsidRPr="00AF0630" w14:paraId="7932C72B" w14:textId="77777777" w:rsidTr="00C43638">
        <w:trPr>
          <w:jc w:val="center"/>
        </w:trPr>
        <w:tc>
          <w:tcPr>
            <w:tcW w:w="534" w:type="dxa"/>
          </w:tcPr>
          <w:p w14:paraId="059E6B83" w14:textId="77777777" w:rsidR="005E1A9B" w:rsidRPr="00AF0630" w:rsidRDefault="005E1A9B" w:rsidP="000B2F4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14:paraId="298F3A83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b/>
                <w:sz w:val="24"/>
                <w:szCs w:val="24"/>
                <w:lang w:val="fr-FR"/>
              </w:rPr>
            </w:pPr>
            <w:r w:rsidRPr="00AF0630">
              <w:rPr>
                <w:rFonts w:ascii="Book Antiqua" w:hAnsi="Book Antiqua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/>
                <w:sz w:val="24"/>
                <w:szCs w:val="24"/>
                <w:lang w:val="fr-FR"/>
              </w:rPr>
              <w:t>Metodica</w:t>
            </w:r>
            <w:proofErr w:type="spellEnd"/>
            <w:r w:rsidRPr="00AF0630">
              <w:rPr>
                <w:rFonts w:ascii="Book Antiqua" w:hAnsi="Book Antiqua"/>
                <w:b/>
                <w:sz w:val="24"/>
                <w:szCs w:val="24"/>
                <w:lang w:val="fr-FR"/>
              </w:rPr>
              <w:t xml:space="preserve"> </w:t>
            </w:r>
          </w:p>
          <w:p w14:paraId="76C476B9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b/>
                <w:sz w:val="24"/>
                <w:szCs w:val="24"/>
              </w:rPr>
            </w:pPr>
            <w:proofErr w:type="spellStart"/>
            <w:r w:rsidRPr="00AF0630">
              <w:rPr>
                <w:rFonts w:ascii="Book Antiqua" w:hAnsi="Book Antiqua"/>
                <w:b/>
                <w:sz w:val="24"/>
                <w:szCs w:val="24"/>
                <w:lang w:val="fr-FR"/>
              </w:rPr>
              <w:t>disciplinelor</w:t>
            </w:r>
            <w:proofErr w:type="spellEnd"/>
            <w:r w:rsidRPr="00AF0630">
              <w:rPr>
                <w:rFonts w:ascii="Book Antiqua" w:hAnsi="Book Antiqua"/>
                <w:b/>
                <w:sz w:val="24"/>
                <w:szCs w:val="24"/>
                <w:lang w:val="fr-FR"/>
              </w:rPr>
              <w:t xml:space="preserve"> sportive </w:t>
            </w:r>
            <w:proofErr w:type="spellStart"/>
            <w:r w:rsidRPr="00AF0630">
              <w:rPr>
                <w:rFonts w:ascii="Book Antiqua" w:hAnsi="Book Antiqua"/>
                <w:b/>
                <w:sz w:val="24"/>
                <w:szCs w:val="24"/>
                <w:lang w:val="fr-FR"/>
              </w:rPr>
              <w:t>atletice</w:t>
            </w:r>
            <w:proofErr w:type="spellEnd"/>
          </w:p>
        </w:tc>
        <w:tc>
          <w:tcPr>
            <w:tcW w:w="4032" w:type="dxa"/>
          </w:tcPr>
          <w:p w14:paraId="6A0B8DD1" w14:textId="77777777" w:rsidR="005E1A9B" w:rsidRPr="00AF0630" w:rsidRDefault="005E1A9B" w:rsidP="000B2F41">
            <w:pPr>
              <w:tabs>
                <w:tab w:val="left" w:pos="228"/>
              </w:tabs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>1.Istoricul atletismului;</w:t>
            </w:r>
          </w:p>
          <w:p w14:paraId="584C7972" w14:textId="77777777" w:rsidR="005E1A9B" w:rsidRPr="00AF0630" w:rsidRDefault="005E1A9B" w:rsidP="000B2F41">
            <w:pPr>
              <w:tabs>
                <w:tab w:val="left" w:pos="228"/>
              </w:tabs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>2.Bazele tehnicii probelor atletice;</w:t>
            </w:r>
          </w:p>
          <w:p w14:paraId="08DBE12F" w14:textId="77777777" w:rsidR="005E1A9B" w:rsidRPr="00AF0630" w:rsidRDefault="005E1A9B" w:rsidP="000B2F41">
            <w:pPr>
              <w:framePr w:hSpace="180" w:wrap="around" w:vAnchor="text" w:hAnchor="margin" w:x="108" w:y="103"/>
              <w:tabs>
                <w:tab w:val="left" w:pos="228"/>
              </w:tabs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 xml:space="preserve">3.Tehnica şi metodica de instruire a probelor de atletism; </w:t>
            </w:r>
          </w:p>
          <w:p w14:paraId="765A8896" w14:textId="77777777" w:rsidR="005E1A9B" w:rsidRPr="00AF0630" w:rsidRDefault="005E1A9B" w:rsidP="000B2F41">
            <w:pPr>
              <w:tabs>
                <w:tab w:val="left" w:pos="228"/>
              </w:tabs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>4.Regulament, materiale şi instalaţii de atletism;</w:t>
            </w:r>
          </w:p>
          <w:p w14:paraId="0A36CB65" w14:textId="77777777" w:rsidR="005E1A9B" w:rsidRPr="00AF0630" w:rsidRDefault="005E1A9B" w:rsidP="000B2F41">
            <w:pPr>
              <w:tabs>
                <w:tab w:val="left" w:pos="228"/>
                <w:tab w:val="left" w:pos="780"/>
              </w:tabs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 xml:space="preserve">5.Particularităţile organizării şi desfăşurării lecţiilor de atletism în şcoală; </w:t>
            </w:r>
          </w:p>
          <w:p w14:paraId="7325A08E" w14:textId="77777777" w:rsidR="005E1A9B" w:rsidRPr="00AF0630" w:rsidRDefault="005E1A9B" w:rsidP="000B2F41">
            <w:pPr>
              <w:tabs>
                <w:tab w:val="left" w:pos="228"/>
                <w:tab w:val="left" w:pos="780"/>
              </w:tabs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 xml:space="preserve">6.Instruirea şi perfecţionarea tehnicii şi metodica predării probelor atletice din şcoala atletismului şcoala:  marşul sportiv, alergarea de viteză,  alergarea de </w:t>
            </w: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lastRenderedPageBreak/>
              <w:t>ştafetă, alergarea de garduri, aruncarea mingii de oină, aruncarea suliţei, aruncarea greutăţii, săritura în lungime, săritura în înălţime.</w:t>
            </w:r>
          </w:p>
          <w:p w14:paraId="058D50A4" w14:textId="77777777" w:rsidR="005E1A9B" w:rsidRPr="00AF0630" w:rsidRDefault="005E1A9B" w:rsidP="000B2F41">
            <w:pPr>
              <w:tabs>
                <w:tab w:val="left" w:pos="228"/>
                <w:tab w:val="left" w:pos="780"/>
              </w:tabs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  <w:lang w:val="fr-FR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 xml:space="preserve">7.Ridicarea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>nivelului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>pregătire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>fizică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>şi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>funcţională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 xml:space="preserve">.                                                   </w:t>
            </w:r>
          </w:p>
          <w:p w14:paraId="195B4A2B" w14:textId="77777777" w:rsidR="005E1A9B" w:rsidRPr="00AF0630" w:rsidRDefault="005E1A9B" w:rsidP="000B2F41">
            <w:pPr>
              <w:pStyle w:val="ListParagraph"/>
              <w:tabs>
                <w:tab w:val="left" w:pos="176"/>
                <w:tab w:val="left" w:pos="228"/>
              </w:tabs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  <w:lang w:val="fr-FR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 xml:space="preserve">8.Măsurători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>pe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>teren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>materiale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>şi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 xml:space="preserve">  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>instalaţii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>atletism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>.</w:t>
            </w:r>
          </w:p>
        </w:tc>
        <w:tc>
          <w:tcPr>
            <w:tcW w:w="4615" w:type="dxa"/>
          </w:tcPr>
          <w:p w14:paraId="5E391C00" w14:textId="77777777" w:rsidR="005E1A9B" w:rsidRPr="00AF0630" w:rsidRDefault="005E1A9B" w:rsidP="000B2F4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  <w:lang w:val="fr-FR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lastRenderedPageBreak/>
              <w:t xml:space="preserve">Mihăilescu L., Mihăilescu N. </w:t>
            </w:r>
            <w:proofErr w:type="spellStart"/>
            <w:r w:rsidRPr="00AF0630">
              <w:rPr>
                <w:rFonts w:ascii="Book Antiqua" w:hAnsi="Book Antiqua"/>
                <w:i/>
                <w:sz w:val="24"/>
                <w:szCs w:val="24"/>
                <w:lang w:val="fr-FR"/>
              </w:rPr>
              <w:t>Atletism</w:t>
            </w:r>
            <w:proofErr w:type="spellEnd"/>
            <w:r w:rsidRPr="00AF0630">
              <w:rPr>
                <w:rFonts w:ascii="Book Antiqua" w:hAnsi="Book Antiqua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i/>
                <w:sz w:val="24"/>
                <w:szCs w:val="24"/>
                <w:lang w:val="fr-FR"/>
              </w:rPr>
              <w:t>în</w:t>
            </w:r>
            <w:proofErr w:type="spellEnd"/>
            <w:r w:rsidRPr="00AF0630">
              <w:rPr>
                <w:rFonts w:ascii="Book Antiqua" w:hAnsi="Book Antiqua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i/>
                <w:sz w:val="24"/>
                <w:szCs w:val="24"/>
                <w:lang w:val="fr-FR"/>
              </w:rPr>
              <w:t>sistemul</w:t>
            </w:r>
            <w:proofErr w:type="spellEnd"/>
            <w:r w:rsidRPr="00AF0630">
              <w:rPr>
                <w:rFonts w:ascii="Book Antiqua" w:hAnsi="Book Antiqua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i/>
                <w:sz w:val="24"/>
                <w:szCs w:val="24"/>
                <w:lang w:val="fr-FR"/>
              </w:rPr>
              <w:t>educaţional</w:t>
            </w:r>
            <w:proofErr w:type="spellEnd"/>
            <w:r w:rsidRPr="00AF0630">
              <w:rPr>
                <w:rFonts w:ascii="Book Antiqua" w:hAnsi="Book Antiqua"/>
                <w:i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AF0630">
              <w:rPr>
                <w:rFonts w:ascii="Book Antiqua" w:hAnsi="Book Antiqua"/>
                <w:i/>
                <w:sz w:val="24"/>
                <w:szCs w:val="24"/>
                <w:lang w:val="fr-FR"/>
              </w:rPr>
              <w:t>Editura</w:t>
            </w:r>
            <w:proofErr w:type="spellEnd"/>
            <w:r w:rsidRPr="00AF0630">
              <w:rPr>
                <w:rFonts w:ascii="Book Antiqua" w:hAnsi="Book Antiqua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i/>
                <w:sz w:val="24"/>
                <w:szCs w:val="24"/>
                <w:lang w:val="fr-FR"/>
              </w:rPr>
              <w:t>universităţii</w:t>
            </w:r>
            <w:proofErr w:type="spellEnd"/>
            <w:r w:rsidRPr="00AF0630">
              <w:rPr>
                <w:rFonts w:ascii="Book Antiqua" w:hAnsi="Book Antiqua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i/>
                <w:sz w:val="24"/>
                <w:szCs w:val="24"/>
                <w:lang w:val="fr-FR"/>
              </w:rPr>
              <w:t>din</w:t>
            </w:r>
            <w:proofErr w:type="spellEnd"/>
            <w:r w:rsidRPr="00AF0630">
              <w:rPr>
                <w:rFonts w:ascii="Book Antiqua" w:hAnsi="Book Antiqua"/>
                <w:i/>
                <w:sz w:val="24"/>
                <w:szCs w:val="24"/>
                <w:lang w:val="fr-FR"/>
              </w:rPr>
              <w:t xml:space="preserve"> Piteşti,Piteşti:2006.364 p.</w:t>
            </w:r>
          </w:p>
          <w:p w14:paraId="4FF417AC" w14:textId="77777777" w:rsidR="005E1A9B" w:rsidRPr="00AF0630" w:rsidRDefault="005E1A9B" w:rsidP="000B2F4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Book Antiqua" w:hAnsi="Book Antiqua"/>
                <w:i/>
                <w:sz w:val="24"/>
                <w:szCs w:val="24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 xml:space="preserve">Raţă G. Atletism: tehnică,metodică, regulament, </w:t>
            </w:r>
            <w:r w:rsidRPr="00AF0630">
              <w:rPr>
                <w:rFonts w:ascii="Book Antiqua" w:hAnsi="Book Antiqua"/>
                <w:i/>
                <w:sz w:val="24"/>
                <w:szCs w:val="24"/>
                <w:lang w:val="pt-BR"/>
              </w:rPr>
              <w:t xml:space="preserve">Bacău: Alma Mater, 2002. </w:t>
            </w:r>
            <w:r w:rsidRPr="00AF0630">
              <w:rPr>
                <w:rFonts w:ascii="Book Antiqua" w:hAnsi="Book Antiqua"/>
                <w:i/>
                <w:sz w:val="24"/>
                <w:szCs w:val="24"/>
              </w:rPr>
              <w:t>287p.</w:t>
            </w:r>
          </w:p>
          <w:p w14:paraId="623CFBFF" w14:textId="77777777" w:rsidR="005E1A9B" w:rsidRPr="00AF0630" w:rsidRDefault="005E1A9B" w:rsidP="000B2F4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 xml:space="preserve">Alexandrescu D., Tatu T.  - </w:t>
            </w:r>
            <w:r w:rsidRPr="00AF0630">
              <w:rPr>
                <w:rFonts w:ascii="Book Antiqua" w:hAnsi="Book Antiqua"/>
                <w:i/>
                <w:sz w:val="24"/>
                <w:szCs w:val="24"/>
                <w:lang w:val="pt-BR"/>
              </w:rPr>
              <w:t xml:space="preserve">Atletism, </w:t>
            </w: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>Editura Didactică şi Pedagogică, Buc. 1993</w:t>
            </w:r>
          </w:p>
          <w:p w14:paraId="589C4FA9" w14:textId="77777777" w:rsidR="005E1A9B" w:rsidRPr="00AF0630" w:rsidRDefault="005E1A9B" w:rsidP="000B2F4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 xml:space="preserve">Tatu T.  - </w:t>
            </w:r>
            <w:proofErr w:type="spellStart"/>
            <w:r w:rsidRPr="00AF0630">
              <w:rPr>
                <w:rFonts w:ascii="Book Antiqua" w:hAnsi="Book Antiqua"/>
                <w:i/>
                <w:sz w:val="24"/>
                <w:szCs w:val="24"/>
                <w:lang w:val="fr-FR"/>
              </w:rPr>
              <w:t>Teoria</w:t>
            </w:r>
            <w:proofErr w:type="spellEnd"/>
            <w:r w:rsidRPr="00AF0630">
              <w:rPr>
                <w:rFonts w:ascii="Book Antiqua" w:hAnsi="Book Antiqua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i/>
                <w:sz w:val="24"/>
                <w:szCs w:val="24"/>
                <w:lang w:val="fr-FR"/>
              </w:rPr>
              <w:t>şi</w:t>
            </w:r>
            <w:proofErr w:type="spellEnd"/>
            <w:r w:rsidRPr="00AF0630">
              <w:rPr>
                <w:rFonts w:ascii="Book Antiqua" w:hAnsi="Book Antiqua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i/>
                <w:sz w:val="24"/>
                <w:szCs w:val="24"/>
                <w:lang w:val="fr-FR"/>
              </w:rPr>
              <w:t>metodica</w:t>
            </w:r>
            <w:proofErr w:type="spellEnd"/>
            <w:r w:rsidRPr="00AF0630">
              <w:rPr>
                <w:rFonts w:ascii="Book Antiqua" w:hAnsi="Book Antiqua"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i/>
                <w:sz w:val="24"/>
                <w:szCs w:val="24"/>
                <w:lang w:val="fr-FR"/>
              </w:rPr>
              <w:t>atletismului</w:t>
            </w:r>
            <w:proofErr w:type="spellEnd"/>
            <w:r w:rsidRPr="00AF0630">
              <w:rPr>
                <w:rFonts w:ascii="Book Antiqua" w:hAnsi="Book Antiqua"/>
                <w:i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AF0630">
              <w:rPr>
                <w:rFonts w:ascii="Book Antiqua" w:hAnsi="Book Antiqua"/>
                <w:i/>
                <w:sz w:val="24"/>
                <w:szCs w:val="24"/>
                <w:lang w:val="fr-FR"/>
              </w:rPr>
              <w:t>Curs</w:t>
            </w:r>
            <w:proofErr w:type="spellEnd"/>
            <w:r w:rsidRPr="00AF0630">
              <w:rPr>
                <w:rFonts w:ascii="Book Antiqua" w:hAnsi="Book Antiqua"/>
                <w:i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AF0630">
              <w:rPr>
                <w:rFonts w:ascii="Book Antiqua" w:hAnsi="Book Antiqua"/>
                <w:i/>
                <w:sz w:val="24"/>
                <w:szCs w:val="24"/>
                <w:lang w:val="fr-FR"/>
              </w:rPr>
              <w:t>bază</w:t>
            </w:r>
            <w:proofErr w:type="spellEnd"/>
            <w:r w:rsidRPr="00AF0630">
              <w:rPr>
                <w:rFonts w:ascii="Book Antiqua" w:hAnsi="Book Antiqua"/>
                <w:i/>
                <w:sz w:val="24"/>
                <w:szCs w:val="24"/>
                <w:lang w:val="fr-FR"/>
              </w:rPr>
              <w:t xml:space="preserve">, </w:t>
            </w:r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 xml:space="preserve">Ed. </w:t>
            </w:r>
            <w:r w:rsidRPr="00AF0630">
              <w:rPr>
                <w:rFonts w:ascii="Book Antiqua" w:hAnsi="Book Antiqua"/>
                <w:sz w:val="24"/>
                <w:szCs w:val="24"/>
              </w:rPr>
              <w:t>IEFS  Buc. 1978.</w:t>
            </w:r>
          </w:p>
          <w:p w14:paraId="7FA8E10E" w14:textId="77777777" w:rsidR="005E1A9B" w:rsidRPr="00AF0630" w:rsidRDefault="005E1A9B" w:rsidP="000B2F4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Gârleanu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 D. -  </w:t>
            </w:r>
            <w:r w:rsidRPr="00AF0630">
              <w:rPr>
                <w:rFonts w:ascii="Book Antiqua" w:hAnsi="Book Antiqua"/>
                <w:i/>
                <w:sz w:val="24"/>
                <w:szCs w:val="24"/>
              </w:rPr>
              <w:t xml:space="preserve">Curs de </w:t>
            </w:r>
            <w:proofErr w:type="spellStart"/>
            <w:r w:rsidRPr="00AF0630">
              <w:rPr>
                <w:rFonts w:ascii="Book Antiqua" w:hAnsi="Book Antiqua"/>
                <w:i/>
                <w:sz w:val="24"/>
                <w:szCs w:val="24"/>
              </w:rPr>
              <w:t>atletism</w:t>
            </w:r>
            <w:proofErr w:type="spellEnd"/>
            <w:r w:rsidRPr="00AF0630">
              <w:rPr>
                <w:rFonts w:ascii="Book Antiqua" w:hAnsi="Book Antiqua"/>
                <w:i/>
                <w:sz w:val="24"/>
                <w:szCs w:val="24"/>
              </w:rPr>
              <w:t>, Buc. 1997.</w:t>
            </w:r>
          </w:p>
          <w:p w14:paraId="0CCECE0D" w14:textId="77777777" w:rsidR="005E1A9B" w:rsidRPr="00AF0630" w:rsidRDefault="005E1A9B" w:rsidP="000B2F41">
            <w:pPr>
              <w:numPr>
                <w:ilvl w:val="0"/>
                <w:numId w:val="8"/>
              </w:numPr>
              <w:suppressAutoHyphens/>
              <w:spacing w:after="0" w:line="240" w:lineRule="auto"/>
              <w:jc w:val="both"/>
              <w:rPr>
                <w:rFonts w:ascii="Book Antiqua" w:hAnsi="Book Antiqua"/>
                <w:iCs/>
                <w:sz w:val="24"/>
                <w:szCs w:val="24"/>
              </w:rPr>
            </w:pPr>
            <w:r w:rsidRPr="00AF0630">
              <w:rPr>
                <w:rFonts w:ascii="Book Antiqua" w:hAnsi="Book Antiqua"/>
                <w:iCs/>
                <w:sz w:val="24"/>
                <w:szCs w:val="24"/>
                <w:lang w:val="it-IT"/>
              </w:rPr>
              <w:lastRenderedPageBreak/>
              <w:t>Claudiu Mereuţă</w:t>
            </w: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 xml:space="preserve"> </w:t>
            </w:r>
            <w:r w:rsidRPr="00AF0630">
              <w:rPr>
                <w:rFonts w:ascii="Book Antiqua" w:hAnsi="Book Antiqua"/>
                <w:i/>
                <w:sz w:val="24"/>
                <w:szCs w:val="24"/>
                <w:lang w:val="it-IT"/>
              </w:rPr>
              <w:t xml:space="preserve">Educaţia Fizică Scolară – abordări metodice </w:t>
            </w: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 xml:space="preserve">- Ed. </w:t>
            </w:r>
            <w:r w:rsidRPr="00AF0630">
              <w:rPr>
                <w:rFonts w:ascii="Book Antiqua" w:hAnsi="Book Antiqua"/>
                <w:sz w:val="24"/>
                <w:szCs w:val="24"/>
              </w:rPr>
              <w:t xml:space="preserve">VALINEX,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Chişinău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>, Republica Moldova, ISBN 978-9975-68-101-8.</w:t>
            </w:r>
          </w:p>
          <w:p w14:paraId="74C374DA" w14:textId="77777777" w:rsidR="005E1A9B" w:rsidRPr="00AF0630" w:rsidRDefault="005E1A9B" w:rsidP="000B2F4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  <w:lang w:val="fr-FR"/>
              </w:rPr>
            </w:pPr>
            <w:r w:rsidRPr="00AF0630">
              <w:rPr>
                <w:rFonts w:ascii="Book Antiqua" w:hAnsi="Book Antiqua"/>
                <w:sz w:val="24"/>
                <w:szCs w:val="24"/>
              </w:rPr>
              <w:t xml:space="preserve">Pop N -  </w:t>
            </w:r>
            <w:proofErr w:type="spellStart"/>
            <w:r w:rsidRPr="00AF0630">
              <w:rPr>
                <w:rFonts w:ascii="Book Antiqua" w:hAnsi="Book Antiqua"/>
                <w:i/>
                <w:sz w:val="24"/>
                <w:szCs w:val="24"/>
              </w:rPr>
              <w:t>Atletism</w:t>
            </w:r>
            <w:proofErr w:type="spellEnd"/>
            <w:r w:rsidRPr="00AF0630">
              <w:rPr>
                <w:rFonts w:ascii="Book Antiqua" w:hAnsi="Book Antiqua"/>
                <w:i/>
                <w:sz w:val="24"/>
                <w:szCs w:val="24"/>
              </w:rPr>
              <w:t xml:space="preserve"> – </w:t>
            </w:r>
            <w:proofErr w:type="spellStart"/>
            <w:r w:rsidRPr="00AF0630">
              <w:rPr>
                <w:rFonts w:ascii="Book Antiqua" w:hAnsi="Book Antiqua"/>
                <w:i/>
                <w:sz w:val="24"/>
                <w:szCs w:val="24"/>
              </w:rPr>
              <w:t>metodica</w:t>
            </w:r>
            <w:proofErr w:type="spellEnd"/>
            <w:r w:rsidRPr="00AF0630">
              <w:rPr>
                <w:rFonts w:ascii="Book Antiqua" w:hAnsi="Book Antiqua"/>
                <w:i/>
                <w:sz w:val="24"/>
                <w:szCs w:val="24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i/>
                <w:sz w:val="24"/>
                <w:szCs w:val="24"/>
              </w:rPr>
              <w:t>predării</w:t>
            </w:r>
            <w:proofErr w:type="spellEnd"/>
            <w:r w:rsidRPr="00AF0630">
              <w:rPr>
                <w:rFonts w:ascii="Book Antiqua" w:hAnsi="Book Antiqua"/>
                <w:i/>
                <w:sz w:val="24"/>
                <w:szCs w:val="24"/>
              </w:rPr>
              <w:t xml:space="preserve"> </w:t>
            </w:r>
            <w:r w:rsidRPr="00AF0630">
              <w:rPr>
                <w:rFonts w:ascii="Book Antiqua" w:hAnsi="Book Antiqua"/>
                <w:sz w:val="24"/>
                <w:szCs w:val="24"/>
              </w:rPr>
              <w:t xml:space="preserve">Ed.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>Universitatea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 xml:space="preserve"> ’’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>Dunărea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 xml:space="preserve"> de Jos’’ Galaţi 2001</w:t>
            </w:r>
          </w:p>
          <w:p w14:paraId="0966CEE0" w14:textId="77777777" w:rsidR="005E1A9B" w:rsidRPr="00AF0630" w:rsidRDefault="005E1A9B" w:rsidP="000B2F4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  <w:lang w:val="fr-FR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 xml:space="preserve">Pop N. -  </w:t>
            </w:r>
            <w:r w:rsidRPr="00AF0630">
              <w:rPr>
                <w:rFonts w:ascii="Book Antiqua" w:hAnsi="Book Antiqua"/>
                <w:i/>
                <w:sz w:val="24"/>
                <w:szCs w:val="24"/>
                <w:lang w:val="it-IT"/>
              </w:rPr>
              <w:t xml:space="preserve">Teoria şi metodica atletismului </w:t>
            </w: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 xml:space="preserve">Ed.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>Universitatea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 xml:space="preserve"> ’’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>Dunărea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 xml:space="preserve"> de Jos’’ Galaţi 2002.</w:t>
            </w:r>
          </w:p>
          <w:p w14:paraId="481B2EA2" w14:textId="77777777" w:rsidR="005E1A9B" w:rsidRPr="00AF0630" w:rsidRDefault="005E1A9B" w:rsidP="000B2F41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  <w:lang w:val="ru-RU"/>
              </w:rPr>
            </w:pPr>
            <w:r w:rsidRPr="00AF0630">
              <w:rPr>
                <w:rFonts w:ascii="Book Antiqua" w:hAnsi="Book Antiqua"/>
                <w:sz w:val="24"/>
                <w:szCs w:val="24"/>
              </w:rPr>
              <w:t xml:space="preserve">9.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Gevat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 C., Larion A.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Lecţii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 de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atletism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,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Constanţa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: Ovidius University Press, 2003. </w:t>
            </w:r>
            <w:r w:rsidRPr="00AF0630">
              <w:rPr>
                <w:rFonts w:ascii="Book Antiqua" w:hAnsi="Book Antiqua"/>
                <w:sz w:val="24"/>
                <w:szCs w:val="24"/>
                <w:lang w:val="ru-RU"/>
              </w:rPr>
              <w:t xml:space="preserve">362 </w:t>
            </w:r>
            <w:r w:rsidRPr="00AF0630">
              <w:rPr>
                <w:rFonts w:ascii="Book Antiqua" w:hAnsi="Book Antiqua"/>
                <w:sz w:val="24"/>
                <w:szCs w:val="24"/>
              </w:rPr>
              <w:t>p</w:t>
            </w:r>
            <w:r w:rsidRPr="00AF0630">
              <w:rPr>
                <w:rFonts w:ascii="Book Antiqua" w:hAnsi="Book Antiqua"/>
                <w:sz w:val="24"/>
                <w:szCs w:val="24"/>
                <w:lang w:val="ru-RU"/>
              </w:rPr>
              <w:t>.</w:t>
            </w:r>
          </w:p>
          <w:p w14:paraId="55D8CCB9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ru-RU"/>
              </w:rPr>
              <w:t xml:space="preserve">10.  Лёгкая атлетика: Учебник для ин-тов физ. культ. / Под ред. Н.Г. Озолина, В.И. Воронкина, Ю.Н. Примакова, изд. 4-е, доп..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перераб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.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Москва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: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Физкультура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 и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спорт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, 1989. 671 с.,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ил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>.</w:t>
            </w:r>
          </w:p>
        </w:tc>
      </w:tr>
      <w:tr w:rsidR="005E1A9B" w:rsidRPr="00AF0630" w14:paraId="29A0213F" w14:textId="77777777" w:rsidTr="00C43638">
        <w:trPr>
          <w:jc w:val="center"/>
        </w:trPr>
        <w:tc>
          <w:tcPr>
            <w:tcW w:w="534" w:type="dxa"/>
          </w:tcPr>
          <w:p w14:paraId="2C0FC764" w14:textId="77777777" w:rsidR="005E1A9B" w:rsidRPr="00AF0630" w:rsidRDefault="005E1A9B" w:rsidP="000B2F4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74610A16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b/>
                <w:sz w:val="24"/>
                <w:szCs w:val="24"/>
                <w:lang w:val="fr-FR"/>
              </w:rPr>
            </w:pPr>
            <w:proofErr w:type="spellStart"/>
            <w:r w:rsidRPr="00AF0630">
              <w:rPr>
                <w:rFonts w:ascii="Book Antiqua" w:hAnsi="Book Antiqua"/>
                <w:b/>
                <w:sz w:val="24"/>
                <w:szCs w:val="24"/>
                <w:lang w:val="fr-FR"/>
              </w:rPr>
              <w:t>Gimnastică</w:t>
            </w:r>
            <w:proofErr w:type="spellEnd"/>
            <w:r w:rsidRPr="00AF0630">
              <w:rPr>
                <w:rFonts w:ascii="Book Antiqua" w:hAnsi="Book Antiqua"/>
                <w:b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AF0630">
              <w:rPr>
                <w:rFonts w:ascii="Book Antiqua" w:hAnsi="Book Antiqua"/>
                <w:b/>
                <w:sz w:val="24"/>
                <w:szCs w:val="24"/>
                <w:lang w:val="fr-FR"/>
              </w:rPr>
              <w:t>bază</w:t>
            </w:r>
            <w:proofErr w:type="spellEnd"/>
          </w:p>
        </w:tc>
        <w:tc>
          <w:tcPr>
            <w:tcW w:w="4032" w:type="dxa"/>
          </w:tcPr>
          <w:p w14:paraId="49CCE820" w14:textId="77777777" w:rsidR="005E1A9B" w:rsidRPr="00AF0630" w:rsidRDefault="005E1A9B" w:rsidP="000B2F41">
            <w:pPr>
              <w:tabs>
                <w:tab w:val="left" w:pos="0"/>
                <w:tab w:val="left" w:pos="8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>1.  Gimnastica în sistemul pedagogic de educaţie fizică ;</w:t>
            </w:r>
          </w:p>
          <w:p w14:paraId="54F1F076" w14:textId="77777777" w:rsidR="005E1A9B" w:rsidRPr="00AF0630" w:rsidRDefault="005E1A9B" w:rsidP="000B2F41">
            <w:pPr>
              <w:tabs>
                <w:tab w:val="left" w:pos="0"/>
                <w:tab w:val="left" w:pos="8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 xml:space="preserve"> 2.  Terminologia gimnasticii ;</w:t>
            </w:r>
          </w:p>
          <w:p w14:paraId="60A2BABA" w14:textId="77777777" w:rsidR="005E1A9B" w:rsidRPr="00AF0630" w:rsidRDefault="005E1A9B" w:rsidP="000B2F41">
            <w:pPr>
              <w:tabs>
                <w:tab w:val="left" w:pos="0"/>
                <w:tab w:val="left" w:pos="8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 xml:space="preserve"> 3.  Exerciţii de dezvoltare fizică generală (EDFG);</w:t>
            </w:r>
          </w:p>
          <w:p w14:paraId="5DE265EF" w14:textId="77777777" w:rsidR="005E1A9B" w:rsidRPr="00AF0630" w:rsidRDefault="005E1A9B" w:rsidP="000B2F41">
            <w:pPr>
              <w:tabs>
                <w:tab w:val="left" w:pos="0"/>
                <w:tab w:val="left" w:pos="8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 xml:space="preserve"> 4.  Bazele generale ale tehnicii exerciţiilor la aparatele de gimnastică;</w:t>
            </w:r>
          </w:p>
          <w:p w14:paraId="516D5F09" w14:textId="77777777" w:rsidR="005E1A9B" w:rsidRPr="00AF0630" w:rsidRDefault="005E1A9B" w:rsidP="000B2F41">
            <w:pPr>
              <w:tabs>
                <w:tab w:val="left" w:pos="0"/>
                <w:tab w:val="left" w:pos="8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 xml:space="preserve">  5.Bazele instruirii exerciţiilor de gimnastică ;</w:t>
            </w:r>
          </w:p>
          <w:p w14:paraId="6BE3B49C" w14:textId="77777777" w:rsidR="005E1A9B" w:rsidRPr="00AF0630" w:rsidRDefault="005E1A9B" w:rsidP="000B2F41">
            <w:pPr>
              <w:tabs>
                <w:tab w:val="left" w:pos="0"/>
                <w:tab w:val="left" w:pos="85"/>
                <w:tab w:val="left" w:pos="180"/>
                <w:tab w:val="left" w:pos="360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 xml:space="preserve">   6. Metodica dezvoltării calităţilor motrice;</w:t>
            </w:r>
          </w:p>
          <w:p w14:paraId="1994A46F" w14:textId="77777777" w:rsidR="005E1A9B" w:rsidRPr="00AF0630" w:rsidRDefault="005E1A9B" w:rsidP="000B2F41">
            <w:pPr>
              <w:tabs>
                <w:tab w:val="left" w:pos="0"/>
                <w:tab w:val="left" w:pos="85"/>
                <w:tab w:val="left" w:pos="180"/>
                <w:tab w:val="left" w:pos="360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 xml:space="preserve">   7. Lecţia de gimnastică în şcoală;</w:t>
            </w:r>
          </w:p>
          <w:p w14:paraId="7674EF31" w14:textId="77777777" w:rsidR="005E1A9B" w:rsidRPr="00AF0630" w:rsidRDefault="005E1A9B" w:rsidP="000B2F41">
            <w:pPr>
              <w:tabs>
                <w:tab w:val="left" w:pos="0"/>
                <w:tab w:val="left" w:pos="85"/>
                <w:tab w:val="left" w:pos="180"/>
                <w:tab w:val="left" w:pos="360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 xml:space="preserve">    8. Planificarea şi evidenţa procesului de instruire în gimnastică ;</w:t>
            </w:r>
          </w:p>
          <w:p w14:paraId="7F0925D4" w14:textId="77777777" w:rsidR="005E1A9B" w:rsidRPr="00AF0630" w:rsidRDefault="005E1A9B" w:rsidP="000B2F41">
            <w:pPr>
              <w:tabs>
                <w:tab w:val="left" w:pos="0"/>
                <w:tab w:val="left" w:pos="85"/>
                <w:tab w:val="left" w:pos="180"/>
                <w:tab w:val="left" w:pos="360"/>
                <w:tab w:val="center" w:pos="4320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 xml:space="preserve">    9. Metodologia lucrului ştiinţific;</w:t>
            </w:r>
          </w:p>
          <w:p w14:paraId="1CFD401C" w14:textId="77777777" w:rsidR="005E1A9B" w:rsidRPr="00AF0630" w:rsidRDefault="005E1A9B" w:rsidP="000B2F41">
            <w:pPr>
              <w:tabs>
                <w:tab w:val="left" w:pos="0"/>
                <w:tab w:val="left" w:pos="85"/>
                <w:tab w:val="left" w:pos="180"/>
                <w:tab w:val="left" w:pos="360"/>
                <w:tab w:val="center" w:pos="4320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 xml:space="preserve">   10.  Exerciţii la sol şi acrobatică.</w:t>
            </w:r>
          </w:p>
          <w:p w14:paraId="3A914305" w14:textId="77777777" w:rsidR="005E1A9B" w:rsidRPr="00AF0630" w:rsidRDefault="005E1A9B" w:rsidP="000B2F41">
            <w:pPr>
              <w:pStyle w:val="ListParagraph"/>
              <w:tabs>
                <w:tab w:val="left" w:pos="176"/>
              </w:tabs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  <w:lang w:val="pt-BR"/>
              </w:rPr>
            </w:pPr>
          </w:p>
        </w:tc>
        <w:tc>
          <w:tcPr>
            <w:tcW w:w="4615" w:type="dxa"/>
          </w:tcPr>
          <w:p w14:paraId="71C4F047" w14:textId="77777777" w:rsidR="005E1A9B" w:rsidRPr="00AF0630" w:rsidRDefault="005E1A9B" w:rsidP="000B2F41">
            <w:pPr>
              <w:numPr>
                <w:ilvl w:val="0"/>
                <w:numId w:val="9"/>
              </w:numPr>
              <w:tabs>
                <w:tab w:val="clear" w:pos="720"/>
                <w:tab w:val="num" w:pos="0"/>
                <w:tab w:val="left" w:pos="300"/>
                <w:tab w:val="left" w:pos="1080"/>
              </w:tabs>
              <w:spacing w:after="0" w:line="240" w:lineRule="auto"/>
              <w:ind w:left="17" w:hanging="17"/>
              <w:jc w:val="both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>Buftea V. – Bazele instruirii exerciţiilor de gimnastică;  Chişinău, 2003, 68 p.</w:t>
            </w:r>
          </w:p>
          <w:p w14:paraId="2B42CF5A" w14:textId="77777777" w:rsidR="005E1A9B" w:rsidRPr="00AF0630" w:rsidRDefault="005E1A9B" w:rsidP="000B2F41">
            <w:pPr>
              <w:numPr>
                <w:ilvl w:val="0"/>
                <w:numId w:val="9"/>
              </w:numPr>
              <w:tabs>
                <w:tab w:val="clear" w:pos="720"/>
                <w:tab w:val="num" w:pos="0"/>
                <w:tab w:val="left" w:pos="300"/>
                <w:tab w:val="left" w:pos="1080"/>
              </w:tabs>
              <w:spacing w:after="0" w:line="240" w:lineRule="auto"/>
              <w:ind w:left="17" w:hanging="17"/>
              <w:jc w:val="both"/>
              <w:rPr>
                <w:rFonts w:ascii="Book Antiqua" w:hAnsi="Book Antiqua"/>
                <w:bCs/>
                <w:sz w:val="24"/>
                <w:szCs w:val="24"/>
                <w:lang w:val="fr-F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 xml:space="preserve">Gimnastica – Manual pentru studenţii facultăţilor de pedagogie,  educaţie fizică şi sport, coord.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T.Grimalschi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E.Filipenco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P.Tolmaciov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– Lumina, 1995, 344 p.</w:t>
            </w:r>
          </w:p>
          <w:p w14:paraId="3D197767" w14:textId="77777777" w:rsidR="005E1A9B" w:rsidRPr="00AF0630" w:rsidRDefault="005E1A9B" w:rsidP="000B2F41">
            <w:pPr>
              <w:numPr>
                <w:ilvl w:val="0"/>
                <w:numId w:val="9"/>
              </w:numPr>
              <w:tabs>
                <w:tab w:val="clear" w:pos="720"/>
                <w:tab w:val="num" w:pos="0"/>
                <w:tab w:val="left" w:pos="300"/>
                <w:tab w:val="left" w:pos="1080"/>
              </w:tabs>
              <w:spacing w:after="0" w:line="240" w:lineRule="auto"/>
              <w:ind w:left="17" w:hanging="17"/>
              <w:jc w:val="both"/>
              <w:rPr>
                <w:rFonts w:ascii="Book Antiqua" w:hAnsi="Book Antiqua"/>
                <w:bCs/>
                <w:sz w:val="24"/>
                <w:szCs w:val="24"/>
                <w:lang w:val="fr-FR"/>
              </w:rPr>
            </w:pP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Gimnastica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artistică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– Curriculum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disciplinar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universitar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, USEFS,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Chişinău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, 2009- 53 p.</w:t>
            </w:r>
          </w:p>
          <w:p w14:paraId="15067DBE" w14:textId="77777777" w:rsidR="005E1A9B" w:rsidRPr="00AF0630" w:rsidRDefault="005E1A9B" w:rsidP="000B2F41">
            <w:pPr>
              <w:numPr>
                <w:ilvl w:val="0"/>
                <w:numId w:val="9"/>
              </w:numPr>
              <w:tabs>
                <w:tab w:val="clear" w:pos="720"/>
                <w:tab w:val="num" w:pos="0"/>
                <w:tab w:val="left" w:pos="300"/>
                <w:tab w:val="left" w:pos="1080"/>
              </w:tabs>
              <w:spacing w:after="0" w:line="240" w:lineRule="auto"/>
              <w:ind w:left="17" w:hanging="17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Grimalschi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T. - 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Modele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proiecte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didactice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.  </w:t>
            </w:r>
            <w:r w:rsidRPr="00AF0630">
              <w:rPr>
                <w:rFonts w:ascii="Book Antiqua" w:hAnsi="Book Antiqua"/>
                <w:bCs/>
                <w:sz w:val="24"/>
                <w:szCs w:val="24"/>
              </w:rPr>
              <w:t xml:space="preserve">Curriculum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</w:rPr>
              <w:t>naţional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</w:rPr>
              <w:t xml:space="preserve">,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</w:rPr>
              <w:t>Chişinău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</w:rPr>
              <w:t>, 2001, 26p.</w:t>
            </w:r>
          </w:p>
          <w:p w14:paraId="351294E7" w14:textId="77777777" w:rsidR="005E1A9B" w:rsidRPr="00AF0630" w:rsidRDefault="005E1A9B" w:rsidP="000B2F41">
            <w:pPr>
              <w:numPr>
                <w:ilvl w:val="0"/>
                <w:numId w:val="9"/>
              </w:numPr>
              <w:tabs>
                <w:tab w:val="clear" w:pos="720"/>
                <w:tab w:val="num" w:pos="0"/>
                <w:tab w:val="left" w:pos="300"/>
                <w:tab w:val="left" w:pos="1080"/>
              </w:tabs>
              <w:spacing w:after="0" w:line="240" w:lineRule="auto"/>
              <w:ind w:left="17" w:hanging="17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</w:rPr>
              <w:t>Tolmaciov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</w:rPr>
              <w:t xml:space="preserve"> P.,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</w:rPr>
              <w:t>Filipenco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</w:rPr>
              <w:t xml:space="preserve"> E., -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</w:rPr>
              <w:t>Gimnastica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</w:rPr>
              <w:t>pentru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</w:rPr>
              <w:t>bărbaţi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</w:rPr>
              <w:t xml:space="preserve">,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</w:rPr>
              <w:t>Chişinău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</w:rPr>
              <w:t xml:space="preserve">, Cartea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</w:rPr>
              <w:t>moldovenească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</w:rPr>
              <w:t>, 1985, 85p.</w:t>
            </w:r>
          </w:p>
          <w:p w14:paraId="24E72235" w14:textId="77777777" w:rsidR="005E1A9B" w:rsidRPr="00AF0630" w:rsidRDefault="005E1A9B" w:rsidP="000B2F41">
            <w:pPr>
              <w:numPr>
                <w:ilvl w:val="0"/>
                <w:numId w:val="9"/>
              </w:numPr>
              <w:tabs>
                <w:tab w:val="clear" w:pos="720"/>
                <w:tab w:val="num" w:pos="0"/>
                <w:tab w:val="left" w:pos="300"/>
                <w:tab w:val="left" w:pos="1080"/>
              </w:tabs>
              <w:spacing w:after="0" w:line="240" w:lineRule="auto"/>
              <w:ind w:left="17" w:hanging="17"/>
              <w:jc w:val="both"/>
              <w:rPr>
                <w:rFonts w:ascii="Book Antiqua" w:hAnsi="Book Antiqua"/>
                <w:bCs/>
                <w:sz w:val="24"/>
                <w:szCs w:val="24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ru-RU"/>
              </w:rPr>
              <w:t xml:space="preserve">Гимнастика и методика преподавания – Учебник для институтов физической культуры под ред. </w:t>
            </w:r>
            <w:r w:rsidRPr="00AF0630">
              <w:rPr>
                <w:rFonts w:ascii="Book Antiqua" w:hAnsi="Book Antiqua"/>
                <w:bCs/>
                <w:sz w:val="24"/>
                <w:szCs w:val="24"/>
              </w:rPr>
              <w:t>В. М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ru-RU"/>
              </w:rPr>
              <w:t xml:space="preserve">. Смолевского, М.,: Фис, 1987, 336 с. </w:t>
            </w:r>
          </w:p>
          <w:p w14:paraId="52181F3F" w14:textId="77777777" w:rsidR="005E1A9B" w:rsidRPr="00AF0630" w:rsidRDefault="005E1A9B" w:rsidP="000B2F41">
            <w:pPr>
              <w:numPr>
                <w:ilvl w:val="0"/>
                <w:numId w:val="9"/>
              </w:numPr>
              <w:tabs>
                <w:tab w:val="clear" w:pos="720"/>
                <w:tab w:val="num" w:pos="0"/>
                <w:tab w:val="left" w:pos="300"/>
                <w:tab w:val="left" w:pos="1080"/>
              </w:tabs>
              <w:spacing w:after="0" w:line="240" w:lineRule="auto"/>
              <w:ind w:left="17" w:hanging="17"/>
              <w:jc w:val="both"/>
              <w:rPr>
                <w:rFonts w:ascii="Book Antiqua" w:hAnsi="Book Antiqua"/>
                <w:bCs/>
                <w:sz w:val="24"/>
                <w:szCs w:val="24"/>
                <w:lang w:val="ru-RU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ru-RU"/>
              </w:rPr>
              <w:t xml:space="preserve">Гимнастическое многоборье. Женские виды. под ред. Гавердовского Ю. К., М.,: Фис, 1986, 336 с. </w:t>
            </w:r>
          </w:p>
          <w:p w14:paraId="0273A57B" w14:textId="77777777" w:rsidR="005E1A9B" w:rsidRPr="00AF0630" w:rsidRDefault="005E1A9B" w:rsidP="000B2F41">
            <w:pPr>
              <w:numPr>
                <w:ilvl w:val="0"/>
                <w:numId w:val="9"/>
              </w:numPr>
              <w:tabs>
                <w:tab w:val="clear" w:pos="720"/>
                <w:tab w:val="num" w:pos="0"/>
                <w:tab w:val="left" w:pos="300"/>
                <w:tab w:val="left" w:pos="1080"/>
              </w:tabs>
              <w:spacing w:after="0" w:line="240" w:lineRule="auto"/>
              <w:ind w:left="17" w:hanging="17"/>
              <w:jc w:val="both"/>
              <w:rPr>
                <w:rFonts w:ascii="Book Antiqua" w:hAnsi="Book Antiqua"/>
                <w:sz w:val="24"/>
                <w:szCs w:val="24"/>
                <w:lang w:val="ru-RU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ru-RU"/>
              </w:rPr>
              <w:t>Гимнастическое многоборье. Мужские виды. под ред. Гавердовского Ю. К., М.,: Фис, 1987, 486</w:t>
            </w:r>
          </w:p>
        </w:tc>
      </w:tr>
      <w:tr w:rsidR="005E1A9B" w:rsidRPr="00AF0630" w14:paraId="12245E8F" w14:textId="77777777" w:rsidTr="00C43638">
        <w:trPr>
          <w:jc w:val="center"/>
        </w:trPr>
        <w:tc>
          <w:tcPr>
            <w:tcW w:w="534" w:type="dxa"/>
          </w:tcPr>
          <w:p w14:paraId="7F284540" w14:textId="77777777" w:rsidR="005E1A9B" w:rsidRPr="00AF0630" w:rsidRDefault="005E1A9B" w:rsidP="000B2F4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14:paraId="46F5B783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b/>
                <w:sz w:val="24"/>
                <w:szCs w:val="24"/>
              </w:rPr>
            </w:pPr>
            <w:proofErr w:type="spellStart"/>
            <w:r w:rsidRPr="00AF0630">
              <w:rPr>
                <w:rFonts w:ascii="Book Antiqua" w:hAnsi="Book Antiqua"/>
                <w:b/>
                <w:sz w:val="24"/>
                <w:szCs w:val="24"/>
              </w:rPr>
              <w:t>Psihopedago-gie</w:t>
            </w:r>
            <w:proofErr w:type="spellEnd"/>
            <w:r w:rsidRPr="00AF0630">
              <w:rPr>
                <w:rFonts w:ascii="Book Antiqua" w:hAnsi="Book Antiqua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4032" w:type="dxa"/>
          </w:tcPr>
          <w:p w14:paraId="5B8E01D1" w14:textId="77777777" w:rsidR="005E1A9B" w:rsidRPr="00AF0630" w:rsidRDefault="005E1A9B" w:rsidP="000B2F41">
            <w:pPr>
              <w:pStyle w:val="BodyTextIndent"/>
              <w:spacing w:after="0"/>
              <w:ind w:left="0"/>
              <w:rPr>
                <w:rFonts w:ascii="Book Antiqua" w:hAnsi="Book Antiqua"/>
                <w:bCs/>
              </w:rPr>
            </w:pPr>
            <w:r w:rsidRPr="00AF0630">
              <w:rPr>
                <w:rFonts w:ascii="Book Antiqua" w:hAnsi="Book Antiqua"/>
                <w:bCs/>
              </w:rPr>
              <w:t xml:space="preserve">1.Factorii </w:t>
            </w:r>
            <w:proofErr w:type="spellStart"/>
            <w:r w:rsidRPr="00AF0630">
              <w:rPr>
                <w:rFonts w:ascii="Book Antiqua" w:hAnsi="Book Antiqua"/>
                <w:bCs/>
              </w:rPr>
              <w:t>dezvoltării</w:t>
            </w:r>
            <w:proofErr w:type="spellEnd"/>
            <w:r w:rsidRPr="00AF0630">
              <w:rPr>
                <w:rFonts w:ascii="Book Antiqua" w:hAnsi="Book Antiqua"/>
                <w:bCs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</w:rPr>
              <w:t>personalităţii</w:t>
            </w:r>
            <w:proofErr w:type="spellEnd"/>
            <w:r w:rsidRPr="00AF0630">
              <w:rPr>
                <w:rFonts w:ascii="Book Antiqua" w:hAnsi="Book Antiqua"/>
                <w:bCs/>
                <w:lang w:val="ro-RO"/>
              </w:rPr>
              <w:t>: mediul, ereditatea, educaţia</w:t>
            </w:r>
            <w:r w:rsidRPr="00AF0630">
              <w:rPr>
                <w:rFonts w:ascii="Book Antiqua" w:hAnsi="Book Antiqua"/>
                <w:bCs/>
              </w:rPr>
              <w:t>.</w:t>
            </w:r>
          </w:p>
          <w:p w14:paraId="71E897F9" w14:textId="77777777" w:rsidR="005E1A9B" w:rsidRPr="00AF0630" w:rsidRDefault="005E1A9B" w:rsidP="000B2F41">
            <w:pPr>
              <w:pStyle w:val="BodyTextIndent"/>
              <w:spacing w:after="0"/>
              <w:ind w:left="0"/>
              <w:rPr>
                <w:rFonts w:ascii="Book Antiqua" w:hAnsi="Book Antiqua"/>
                <w:bCs/>
              </w:rPr>
            </w:pPr>
            <w:r w:rsidRPr="00AF0630">
              <w:rPr>
                <w:rFonts w:ascii="Book Antiqua" w:hAnsi="Book Antiqua"/>
                <w:bCs/>
              </w:rPr>
              <w:t xml:space="preserve">2. </w:t>
            </w:r>
            <w:proofErr w:type="spellStart"/>
            <w:r w:rsidRPr="00AF0630">
              <w:rPr>
                <w:rFonts w:ascii="Book Antiqua" w:hAnsi="Book Antiqua"/>
                <w:bCs/>
              </w:rPr>
              <w:t>Caracterizarea</w:t>
            </w:r>
            <w:proofErr w:type="spellEnd"/>
            <w:r w:rsidRPr="00AF0630">
              <w:rPr>
                <w:rFonts w:ascii="Book Antiqua" w:hAnsi="Book Antiqua"/>
                <w:bCs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</w:rPr>
              <w:t>psihologică</w:t>
            </w:r>
            <w:proofErr w:type="spellEnd"/>
            <w:r w:rsidRPr="00AF0630">
              <w:rPr>
                <w:rFonts w:ascii="Book Antiqua" w:hAnsi="Book Antiqua"/>
                <w:bCs/>
              </w:rPr>
              <w:t xml:space="preserve"> a </w:t>
            </w:r>
            <w:proofErr w:type="spellStart"/>
            <w:r w:rsidRPr="00AF0630">
              <w:rPr>
                <w:rFonts w:ascii="Book Antiqua" w:hAnsi="Book Antiqua"/>
                <w:bCs/>
              </w:rPr>
              <w:t>vârstelor</w:t>
            </w:r>
            <w:proofErr w:type="spellEnd"/>
            <w:r w:rsidRPr="00AF0630">
              <w:rPr>
                <w:rFonts w:ascii="Book Antiqua" w:hAnsi="Book Antiqua"/>
                <w:bCs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</w:rPr>
              <w:t>şcolare</w:t>
            </w:r>
            <w:proofErr w:type="spellEnd"/>
            <w:r w:rsidRPr="00AF0630">
              <w:rPr>
                <w:rFonts w:ascii="Book Antiqua" w:hAnsi="Book Antiqua"/>
                <w:bCs/>
              </w:rPr>
              <w:t>.</w:t>
            </w:r>
          </w:p>
          <w:p w14:paraId="031B1EA0" w14:textId="77777777" w:rsidR="005E1A9B" w:rsidRPr="00AF0630" w:rsidRDefault="005E1A9B" w:rsidP="000B2F41">
            <w:pPr>
              <w:pStyle w:val="BodyTextIndent"/>
              <w:spacing w:after="0"/>
              <w:ind w:left="0"/>
              <w:rPr>
                <w:rFonts w:ascii="Book Antiqua" w:hAnsi="Book Antiqua"/>
                <w:bCs/>
                <w:lang w:val="ro-RO"/>
              </w:rPr>
            </w:pPr>
            <w:r w:rsidRPr="00AF0630">
              <w:rPr>
                <w:rFonts w:ascii="Book Antiqua" w:hAnsi="Book Antiqua"/>
                <w:bCs/>
              </w:rPr>
              <w:t>3.</w:t>
            </w:r>
            <w:r w:rsidRPr="00AF0630">
              <w:rPr>
                <w:rFonts w:ascii="Book Antiqua" w:hAnsi="Book Antiqua"/>
                <w:bCs/>
                <w:lang w:val="ro-RO"/>
              </w:rPr>
              <w:t xml:space="preserve"> I</w:t>
            </w:r>
            <w:proofErr w:type="spellStart"/>
            <w:r w:rsidRPr="00AF0630">
              <w:rPr>
                <w:rFonts w:ascii="Book Antiqua" w:hAnsi="Book Antiqua"/>
                <w:bCs/>
              </w:rPr>
              <w:t>nvăţarea</w:t>
            </w:r>
            <w:proofErr w:type="spellEnd"/>
            <w:r w:rsidRPr="00AF0630">
              <w:rPr>
                <w:rFonts w:ascii="Book Antiqua" w:hAnsi="Book Antiqua"/>
                <w:bCs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</w:rPr>
              <w:t>şcolară</w:t>
            </w:r>
            <w:proofErr w:type="spellEnd"/>
            <w:r w:rsidRPr="00AF0630">
              <w:rPr>
                <w:rFonts w:ascii="Book Antiqua" w:hAnsi="Book Antiqua"/>
                <w:bCs/>
                <w:lang w:val="ro-RO"/>
              </w:rPr>
              <w:t>. Tipuri şi forme de învăţare.</w:t>
            </w:r>
          </w:p>
          <w:p w14:paraId="42729AA5" w14:textId="77777777" w:rsidR="005E1A9B" w:rsidRPr="00AF0630" w:rsidRDefault="005E1A9B" w:rsidP="000B2F41">
            <w:pPr>
              <w:pStyle w:val="BodyTextIndent"/>
              <w:spacing w:after="0"/>
              <w:ind w:left="0"/>
              <w:rPr>
                <w:rFonts w:ascii="Book Antiqua" w:hAnsi="Book Antiqua"/>
                <w:bCs/>
                <w:lang w:val="ro-RO"/>
              </w:rPr>
            </w:pPr>
            <w:r w:rsidRPr="00AF0630">
              <w:rPr>
                <w:rFonts w:ascii="Book Antiqua" w:hAnsi="Book Antiqua"/>
                <w:bCs/>
                <w:lang w:val="ro-RO"/>
              </w:rPr>
              <w:t>4. Personalitatea profesorului în şcoală. Competenţe didactice.Tactul pedagogic.</w:t>
            </w:r>
          </w:p>
          <w:p w14:paraId="41A38077" w14:textId="77777777" w:rsidR="005E1A9B" w:rsidRPr="00AF0630" w:rsidRDefault="005E1A9B" w:rsidP="000B2F41">
            <w:pPr>
              <w:pStyle w:val="BodyTextIndent"/>
              <w:spacing w:after="0"/>
              <w:ind w:left="0"/>
              <w:rPr>
                <w:rFonts w:ascii="Book Antiqua" w:hAnsi="Book Antiqua"/>
                <w:bCs/>
                <w:lang w:val="ro-RO"/>
              </w:rPr>
            </w:pPr>
            <w:r w:rsidRPr="00AF0630">
              <w:rPr>
                <w:rFonts w:ascii="Book Antiqua" w:hAnsi="Book Antiqua"/>
                <w:bCs/>
                <w:lang w:val="ro-RO"/>
              </w:rPr>
              <w:t>5. Tehnici de comunicare în actul educaţional.</w:t>
            </w:r>
          </w:p>
          <w:p w14:paraId="38841B84" w14:textId="77777777" w:rsidR="005E1A9B" w:rsidRPr="00AF0630" w:rsidRDefault="005E1A9B" w:rsidP="000B2F41">
            <w:pPr>
              <w:pStyle w:val="BodyTextIndent"/>
              <w:spacing w:after="0"/>
              <w:ind w:left="0"/>
              <w:rPr>
                <w:rFonts w:ascii="Book Antiqua" w:hAnsi="Book Antiqua"/>
                <w:bCs/>
                <w:lang w:val="ro-RO"/>
              </w:rPr>
            </w:pPr>
            <w:r w:rsidRPr="00AF0630">
              <w:rPr>
                <w:rFonts w:ascii="Book Antiqua" w:hAnsi="Book Antiqua"/>
                <w:bCs/>
                <w:lang w:val="ro-RO"/>
              </w:rPr>
              <w:t xml:space="preserve">6. Aspecte teoretice privind organizarea </w:t>
            </w:r>
            <w:r w:rsidRPr="00AF0630">
              <w:rPr>
                <w:rFonts w:ascii="Book Antiqua" w:hAnsi="Book Antiqua"/>
                <w:lang w:val="ro-RO"/>
              </w:rPr>
              <w:t>conţinuturilor</w:t>
            </w:r>
            <w:r w:rsidRPr="00AF0630">
              <w:rPr>
                <w:rFonts w:ascii="Book Antiqua" w:hAnsi="Book Antiqua"/>
                <w:bCs/>
                <w:lang w:val="ro-RO"/>
              </w:rPr>
              <w:t xml:space="preserve"> învăţării din perspective multiple. </w:t>
            </w:r>
          </w:p>
          <w:p w14:paraId="3F2058F7" w14:textId="77777777" w:rsidR="005E1A9B" w:rsidRPr="00AF0630" w:rsidRDefault="005E1A9B" w:rsidP="000B2F41">
            <w:pPr>
              <w:pStyle w:val="BodyTextIndent"/>
              <w:spacing w:after="0"/>
              <w:ind w:left="0"/>
              <w:rPr>
                <w:rFonts w:ascii="Book Antiqua" w:hAnsi="Book Antiqua"/>
                <w:bCs/>
                <w:lang w:val="ro-RO"/>
              </w:rPr>
            </w:pPr>
            <w:r w:rsidRPr="00AF0630">
              <w:rPr>
                <w:rFonts w:ascii="Book Antiqua" w:hAnsi="Book Antiqua"/>
                <w:lang w:val="ro-RO"/>
              </w:rPr>
              <w:t xml:space="preserve">7. </w:t>
            </w:r>
            <w:r w:rsidRPr="00AF0630">
              <w:rPr>
                <w:rFonts w:ascii="Book Antiqua" w:hAnsi="Book Antiqua"/>
                <w:bCs/>
                <w:lang w:val="ro-RO"/>
              </w:rPr>
              <w:t>Elemente de curriculum.</w:t>
            </w:r>
          </w:p>
          <w:p w14:paraId="5701D68B" w14:textId="77777777" w:rsidR="005E1A9B" w:rsidRPr="00AF0630" w:rsidRDefault="005E1A9B" w:rsidP="000B2F41">
            <w:pPr>
              <w:pStyle w:val="BodyTextIndent"/>
              <w:spacing w:after="0"/>
              <w:ind w:left="0"/>
              <w:rPr>
                <w:rFonts w:ascii="Book Antiqua" w:hAnsi="Book Antiqua"/>
                <w:lang w:val="ro-RO"/>
              </w:rPr>
            </w:pPr>
            <w:r w:rsidRPr="00AF0630">
              <w:rPr>
                <w:rFonts w:ascii="Book Antiqua" w:hAnsi="Book Antiqua"/>
                <w:bCs/>
                <w:lang w:val="ro-RO"/>
              </w:rPr>
              <w:t>8.</w:t>
            </w:r>
            <w:r w:rsidRPr="00AF0630">
              <w:rPr>
                <w:rFonts w:ascii="Book Antiqua" w:hAnsi="Book Antiqua"/>
                <w:lang w:val="ro-RO"/>
              </w:rPr>
              <w:t xml:space="preserve"> Obiective operaţionale versus competenţe derivate.</w:t>
            </w:r>
          </w:p>
          <w:p w14:paraId="7C907207" w14:textId="77777777" w:rsidR="005E1A9B" w:rsidRPr="00AF0630" w:rsidRDefault="005E1A9B" w:rsidP="000B2F41">
            <w:pPr>
              <w:pStyle w:val="BodyTextIndent"/>
              <w:spacing w:after="0"/>
              <w:ind w:left="0"/>
              <w:rPr>
                <w:rFonts w:ascii="Book Antiqua" w:hAnsi="Book Antiqua"/>
                <w:lang w:val="ro-RO"/>
              </w:rPr>
            </w:pPr>
            <w:r w:rsidRPr="00AF0630">
              <w:rPr>
                <w:rFonts w:ascii="Book Antiqua" w:hAnsi="Book Antiqua"/>
                <w:lang w:val="ro-RO"/>
              </w:rPr>
              <w:t>9.</w:t>
            </w:r>
            <w:r w:rsidRPr="00AF0630">
              <w:rPr>
                <w:rFonts w:ascii="Book Antiqua" w:hAnsi="Book Antiqua"/>
                <w:bCs/>
                <w:lang w:val="ro-RO"/>
              </w:rPr>
              <w:t xml:space="preserve"> Metode  şi  strategii  didactice  in şcoala actuală.</w:t>
            </w:r>
            <w:r w:rsidRPr="00AF0630">
              <w:rPr>
                <w:rFonts w:ascii="Book Antiqua" w:hAnsi="Book Antiqua"/>
                <w:lang w:val="ro-RO"/>
              </w:rPr>
              <w:t>Clarificări conceptuale.</w:t>
            </w:r>
          </w:p>
          <w:p w14:paraId="4C736716" w14:textId="77777777" w:rsidR="005E1A9B" w:rsidRPr="00AF0630" w:rsidRDefault="005E1A9B" w:rsidP="000B2F41">
            <w:pPr>
              <w:pStyle w:val="BodyTextIndent"/>
              <w:spacing w:after="0"/>
              <w:ind w:left="0"/>
              <w:rPr>
                <w:rFonts w:ascii="Book Antiqua" w:hAnsi="Book Antiqua"/>
                <w:iCs/>
                <w:lang w:val="pt-BR"/>
              </w:rPr>
            </w:pPr>
            <w:r w:rsidRPr="00AF0630">
              <w:rPr>
                <w:rFonts w:ascii="Book Antiqua" w:hAnsi="Book Antiqua"/>
                <w:lang w:val="ro-RO"/>
              </w:rPr>
              <w:t>10.</w:t>
            </w:r>
            <w:r w:rsidRPr="00AF0630">
              <w:rPr>
                <w:rFonts w:ascii="Book Antiqua" w:hAnsi="Book Antiqua"/>
                <w:iCs/>
                <w:lang w:val="pt-BR"/>
              </w:rPr>
              <w:t xml:space="preserve"> Eficien</w:t>
            </w:r>
            <w:r w:rsidRPr="00AF0630">
              <w:rPr>
                <w:rFonts w:ascii="Book Antiqua" w:hAnsi="Book Antiqua"/>
                <w:iCs/>
                <w:lang w:val="ro-RO"/>
              </w:rPr>
              <w:t>ţ</w:t>
            </w:r>
            <w:r w:rsidRPr="00AF0630">
              <w:rPr>
                <w:rFonts w:ascii="Book Antiqua" w:hAnsi="Book Antiqua"/>
                <w:iCs/>
                <w:lang w:val="pt-BR"/>
              </w:rPr>
              <w:t>a metodelor tradi</w:t>
            </w:r>
            <w:r w:rsidRPr="00AF0630">
              <w:rPr>
                <w:rFonts w:ascii="Book Antiqua" w:hAnsi="Book Antiqua"/>
                <w:iCs/>
                <w:lang w:val="ro-RO"/>
              </w:rPr>
              <w:t>ţ</w:t>
            </w:r>
            <w:r w:rsidRPr="00AF0630">
              <w:rPr>
                <w:rFonts w:ascii="Book Antiqua" w:hAnsi="Book Antiqua"/>
                <w:iCs/>
                <w:lang w:val="pt-BR"/>
              </w:rPr>
              <w:t xml:space="preserve">ionale-expozitive </w:t>
            </w:r>
            <w:r w:rsidRPr="00AF0630">
              <w:rPr>
                <w:rFonts w:ascii="Book Antiqua" w:hAnsi="Book Antiqua"/>
                <w:iCs/>
                <w:lang w:val="ro-RO"/>
              </w:rPr>
              <w:t>ş</w:t>
            </w:r>
            <w:r w:rsidRPr="00AF0630">
              <w:rPr>
                <w:rFonts w:ascii="Book Antiqua" w:hAnsi="Book Antiqua"/>
                <w:iCs/>
                <w:lang w:val="pt-BR"/>
              </w:rPr>
              <w:t xml:space="preserve">i conversative </w:t>
            </w:r>
            <w:r w:rsidRPr="00AF0630">
              <w:rPr>
                <w:rFonts w:ascii="Book Antiqua" w:hAnsi="Book Antiqua"/>
                <w:iCs/>
                <w:lang w:val="ro-RO"/>
              </w:rPr>
              <w:t>î</w:t>
            </w:r>
            <w:r w:rsidRPr="00AF0630">
              <w:rPr>
                <w:rFonts w:ascii="Book Antiqua" w:hAnsi="Book Antiqua"/>
                <w:iCs/>
                <w:lang w:val="pt-BR"/>
              </w:rPr>
              <w:t>n actul didactic.</w:t>
            </w:r>
          </w:p>
          <w:p w14:paraId="02468A3E" w14:textId="77777777" w:rsidR="005E1A9B" w:rsidRPr="00AF0630" w:rsidRDefault="005E1A9B" w:rsidP="000B2F41">
            <w:pPr>
              <w:pStyle w:val="BodyTextIndent"/>
              <w:spacing w:after="0"/>
              <w:ind w:left="0"/>
              <w:rPr>
                <w:rFonts w:ascii="Book Antiqua" w:hAnsi="Book Antiqua"/>
                <w:lang w:val="ro-RO"/>
              </w:rPr>
            </w:pPr>
            <w:r w:rsidRPr="00AF0630">
              <w:rPr>
                <w:rFonts w:ascii="Book Antiqua" w:hAnsi="Book Antiqua"/>
                <w:iCs/>
                <w:lang w:val="it-IT"/>
              </w:rPr>
              <w:t>11.</w:t>
            </w:r>
            <w:r w:rsidRPr="00AF0630">
              <w:rPr>
                <w:rFonts w:ascii="Book Antiqua" w:hAnsi="Book Antiqua"/>
                <w:lang w:val="ro-RO"/>
              </w:rPr>
              <w:t xml:space="preserve"> Tehnici moderne de predare in şcoală.</w:t>
            </w:r>
          </w:p>
          <w:p w14:paraId="6732186E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sz w:val="24"/>
                <w:szCs w:val="24"/>
                <w:lang w:val="fr-FR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 xml:space="preserve">12.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>Proiectarea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>activităţii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>didactice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.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Proiectul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lecţie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.</w:t>
            </w:r>
          </w:p>
          <w:p w14:paraId="07E01EBD" w14:textId="77777777" w:rsidR="005E1A9B" w:rsidRPr="00AF0630" w:rsidRDefault="005E1A9B" w:rsidP="000B2F41">
            <w:pPr>
              <w:pStyle w:val="BodyTextIndent"/>
              <w:spacing w:after="0"/>
              <w:ind w:left="0"/>
              <w:rPr>
                <w:rFonts w:ascii="Book Antiqua" w:hAnsi="Book Antiqua"/>
                <w:bCs/>
              </w:rPr>
            </w:pPr>
            <w:r w:rsidRPr="00AF0630">
              <w:rPr>
                <w:rFonts w:ascii="Book Antiqua" w:hAnsi="Book Antiqua"/>
                <w:bCs/>
              </w:rPr>
              <w:t>13.</w:t>
            </w:r>
            <w:r w:rsidRPr="00AF0630">
              <w:rPr>
                <w:rFonts w:ascii="Book Antiqua" w:hAnsi="Book Antiqua"/>
                <w:lang w:val="ro-RO"/>
              </w:rPr>
              <w:t xml:space="preserve"> E</w:t>
            </w:r>
            <w:proofErr w:type="spellStart"/>
            <w:r w:rsidRPr="00AF0630">
              <w:rPr>
                <w:rFonts w:ascii="Book Antiqua" w:hAnsi="Book Antiqua"/>
              </w:rPr>
              <w:t>valuarea</w:t>
            </w:r>
            <w:proofErr w:type="spellEnd"/>
            <w:r w:rsidRPr="00AF0630">
              <w:rPr>
                <w:rFonts w:ascii="Book Antiqua" w:hAnsi="Book Antiqua"/>
              </w:rPr>
              <w:t>- component</w:t>
            </w:r>
            <w:r w:rsidRPr="00AF0630">
              <w:rPr>
                <w:rFonts w:ascii="Book Antiqua" w:hAnsi="Book Antiqua"/>
                <w:lang w:val="ro-RO"/>
              </w:rPr>
              <w:t>ă</w:t>
            </w:r>
            <w:r w:rsidRPr="00AF0630">
              <w:rPr>
                <w:rFonts w:ascii="Book Antiqua" w:hAnsi="Book Antiqua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</w:rPr>
              <w:t>esential</w:t>
            </w:r>
            <w:proofErr w:type="spellEnd"/>
            <w:r w:rsidRPr="00AF0630">
              <w:rPr>
                <w:rFonts w:ascii="Book Antiqua" w:hAnsi="Book Antiqua"/>
                <w:lang w:val="ro-RO"/>
              </w:rPr>
              <w:t xml:space="preserve">ă </w:t>
            </w:r>
            <w:r w:rsidRPr="00AF0630">
              <w:rPr>
                <w:rFonts w:ascii="Book Antiqua" w:hAnsi="Book Antiqua"/>
              </w:rPr>
              <w:t xml:space="preserve"> a </w:t>
            </w:r>
            <w:proofErr w:type="spellStart"/>
            <w:r w:rsidRPr="00AF0630">
              <w:rPr>
                <w:rFonts w:ascii="Book Antiqua" w:hAnsi="Book Antiqua"/>
              </w:rPr>
              <w:t>procesului</w:t>
            </w:r>
            <w:proofErr w:type="spellEnd"/>
            <w:r w:rsidRPr="00AF0630">
              <w:rPr>
                <w:rFonts w:ascii="Book Antiqua" w:hAnsi="Book Antiqua"/>
              </w:rPr>
              <w:t xml:space="preserve"> de inv</w:t>
            </w:r>
            <w:r w:rsidRPr="00AF0630">
              <w:rPr>
                <w:rFonts w:ascii="Book Antiqua" w:hAnsi="Book Antiqua"/>
                <w:lang w:val="ro-RO"/>
              </w:rPr>
              <w:t>ăţ</w:t>
            </w:r>
            <w:r w:rsidRPr="00AF0630">
              <w:rPr>
                <w:rFonts w:ascii="Book Antiqua" w:hAnsi="Book Antiqua"/>
              </w:rPr>
              <w:t>are</w:t>
            </w:r>
            <w:r w:rsidRPr="00AF0630">
              <w:rPr>
                <w:rFonts w:ascii="Book Antiqua" w:hAnsi="Book Antiqua"/>
                <w:lang w:val="ro-RO"/>
              </w:rPr>
              <w:t>. Metode de evaluare.</w:t>
            </w:r>
          </w:p>
        </w:tc>
        <w:tc>
          <w:tcPr>
            <w:tcW w:w="4615" w:type="dxa"/>
          </w:tcPr>
          <w:p w14:paraId="3C07FCEC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b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 xml:space="preserve">Barna, Andrei, Barna, Iuliana Petronela , 2011. </w:t>
            </w:r>
            <w:r w:rsidRPr="00AF0630">
              <w:rPr>
                <w:rFonts w:ascii="Book Antiqua" w:hAnsi="Book Antiqua"/>
                <w:i/>
                <w:iCs/>
                <w:sz w:val="24"/>
                <w:szCs w:val="24"/>
                <w:lang w:val="pt-BR"/>
              </w:rPr>
              <w:t xml:space="preserve">Tactul pedagogic şi tactul social, </w:t>
            </w: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>Editura Didactică şi Pedagogică, R.A.</w:t>
            </w:r>
          </w:p>
          <w:p w14:paraId="197EAF6C" w14:textId="77777777" w:rsidR="005E1A9B" w:rsidRPr="00AF0630" w:rsidRDefault="005E1A9B" w:rsidP="000B2F41">
            <w:pPr>
              <w:pStyle w:val="BodyText0"/>
              <w:spacing w:after="0"/>
              <w:jc w:val="both"/>
              <w:rPr>
                <w:rFonts w:ascii="Book Antiqua" w:hAnsi="Book Antiqua"/>
                <w:bCs/>
                <w:lang w:val="pt-BR"/>
              </w:rPr>
            </w:pPr>
            <w:r w:rsidRPr="00AF0630">
              <w:rPr>
                <w:rFonts w:ascii="Book Antiqua" w:hAnsi="Book Antiqua"/>
                <w:bCs/>
                <w:lang w:val="pt-BR"/>
              </w:rPr>
              <w:t xml:space="preserve">Călin, Marin, 1995. </w:t>
            </w:r>
            <w:r w:rsidRPr="00AF0630">
              <w:rPr>
                <w:rFonts w:ascii="Book Antiqua" w:hAnsi="Book Antiqua"/>
                <w:bCs/>
                <w:i/>
                <w:lang w:val="pt-BR"/>
              </w:rPr>
              <w:t>Procesul instructiv-educativ. Instruirea şcolară (analiză multireferenţială)</w:t>
            </w:r>
            <w:r w:rsidRPr="00AF0630">
              <w:rPr>
                <w:rFonts w:ascii="Book Antiqua" w:hAnsi="Book Antiqua"/>
                <w:bCs/>
                <w:lang w:val="pt-BR"/>
              </w:rPr>
              <w:t>, Editura Didactică şi Pedagogică, R.A., Bucureşti.</w:t>
            </w:r>
          </w:p>
          <w:p w14:paraId="2C1C72DD" w14:textId="77777777" w:rsidR="005E1A9B" w:rsidRPr="00AF0630" w:rsidRDefault="005E1A9B" w:rsidP="000B2F41">
            <w:pPr>
              <w:pStyle w:val="BodyText0"/>
              <w:spacing w:after="0"/>
              <w:jc w:val="both"/>
              <w:rPr>
                <w:rFonts w:ascii="Book Antiqua" w:hAnsi="Book Antiqua"/>
                <w:bCs/>
                <w:lang w:val="pt-BR"/>
              </w:rPr>
            </w:pPr>
            <w:r w:rsidRPr="00AF0630">
              <w:rPr>
                <w:rFonts w:ascii="Book Antiqua" w:hAnsi="Book Antiqua"/>
                <w:bCs/>
                <w:lang w:val="pt-BR"/>
              </w:rPr>
              <w:t>Cerghit Ioan, Vlăsceanu Lazăr (coord.), 1988.</w:t>
            </w:r>
            <w:r w:rsidRPr="00AF0630">
              <w:rPr>
                <w:rFonts w:ascii="Book Antiqua" w:hAnsi="Book Antiqua"/>
                <w:bCs/>
                <w:i/>
                <w:lang w:val="pt-BR"/>
              </w:rPr>
              <w:t>Curs de pedagogie</w:t>
            </w:r>
            <w:r w:rsidRPr="00AF0630">
              <w:rPr>
                <w:rFonts w:ascii="Book Antiqua" w:hAnsi="Book Antiqua"/>
                <w:bCs/>
                <w:lang w:val="pt-BR"/>
              </w:rPr>
              <w:t xml:space="preserve">, Universitatea Bucureşti. </w:t>
            </w:r>
          </w:p>
          <w:p w14:paraId="5A6F5DB4" w14:textId="77777777" w:rsidR="005E1A9B" w:rsidRPr="00AF0630" w:rsidRDefault="005E1A9B" w:rsidP="000B2F41">
            <w:pPr>
              <w:pStyle w:val="BodyText0"/>
              <w:spacing w:after="0"/>
              <w:jc w:val="both"/>
              <w:rPr>
                <w:rFonts w:ascii="Book Antiqua" w:hAnsi="Book Antiqua"/>
                <w:bCs/>
                <w:lang w:val="pt-BR"/>
              </w:rPr>
            </w:pPr>
            <w:r w:rsidRPr="00AF0630">
              <w:rPr>
                <w:rFonts w:ascii="Book Antiqua" w:hAnsi="Book Antiqua"/>
                <w:bCs/>
                <w:lang w:val="pt-BR"/>
              </w:rPr>
              <w:t>Cerghit,  Ioan, 1996.</w:t>
            </w:r>
            <w:r w:rsidRPr="00AF0630">
              <w:rPr>
                <w:rFonts w:ascii="Book Antiqua" w:hAnsi="Book Antiqua"/>
                <w:bCs/>
                <w:i/>
                <w:lang w:val="pt-BR"/>
              </w:rPr>
              <w:t>Teoria şi metodologia instruirii</w:t>
            </w:r>
            <w:r w:rsidRPr="00AF0630">
              <w:rPr>
                <w:rFonts w:ascii="Book Antiqua" w:hAnsi="Book Antiqua"/>
                <w:bCs/>
                <w:lang w:val="pt-BR"/>
              </w:rPr>
              <w:t xml:space="preserve"> (note de curs), Universitatea din Bucureşti. </w:t>
            </w:r>
          </w:p>
          <w:p w14:paraId="7D6A9EEC" w14:textId="77777777" w:rsidR="005E1A9B" w:rsidRPr="00AF0630" w:rsidRDefault="005E1A9B" w:rsidP="000B2F41">
            <w:pPr>
              <w:pStyle w:val="BodyText0"/>
              <w:spacing w:after="0"/>
              <w:jc w:val="both"/>
              <w:rPr>
                <w:rFonts w:ascii="Book Antiqua" w:hAnsi="Book Antiqua"/>
                <w:bCs/>
                <w:lang w:val="pt-BR"/>
              </w:rPr>
            </w:pPr>
            <w:r w:rsidRPr="00AF0630">
              <w:rPr>
                <w:rFonts w:ascii="Book Antiqua" w:hAnsi="Book Antiqua"/>
                <w:bCs/>
                <w:lang w:val="pt-BR"/>
              </w:rPr>
              <w:t xml:space="preserve">Ionescu, Miron, 2000, </w:t>
            </w:r>
            <w:r w:rsidRPr="00AF0630">
              <w:rPr>
                <w:rFonts w:ascii="Book Antiqua" w:hAnsi="Book Antiqua"/>
                <w:bCs/>
                <w:i/>
                <w:iCs/>
                <w:lang w:val="pt-BR"/>
              </w:rPr>
              <w:t>Demersuri creative în predare şi învăţare</w:t>
            </w:r>
            <w:r w:rsidRPr="00AF0630">
              <w:rPr>
                <w:rFonts w:ascii="Book Antiqua" w:hAnsi="Book Antiqua"/>
                <w:bCs/>
                <w:lang w:val="pt-BR"/>
              </w:rPr>
              <w:t>, Editura Presa Universitară Clujeană.</w:t>
            </w:r>
          </w:p>
          <w:p w14:paraId="7E5FD072" w14:textId="77777777" w:rsidR="005E1A9B" w:rsidRPr="00AF0630" w:rsidRDefault="005E1A9B" w:rsidP="000B2F41">
            <w:pPr>
              <w:pStyle w:val="BodyText0"/>
              <w:spacing w:after="0"/>
              <w:jc w:val="both"/>
              <w:rPr>
                <w:rFonts w:ascii="Book Antiqua" w:hAnsi="Book Antiqua"/>
                <w:bCs/>
                <w:lang w:val="pt-BR"/>
              </w:rPr>
            </w:pPr>
            <w:r w:rsidRPr="00AF0630">
              <w:rPr>
                <w:rFonts w:ascii="Book Antiqua" w:hAnsi="Book Antiqua"/>
                <w:bCs/>
                <w:lang w:val="pt-BR"/>
              </w:rPr>
              <w:t xml:space="preserve">Iucu, Romiţă, 2001, </w:t>
            </w:r>
            <w:r w:rsidRPr="00AF0630">
              <w:rPr>
                <w:rFonts w:ascii="Book Antiqua" w:hAnsi="Book Antiqua"/>
                <w:bCs/>
                <w:i/>
                <w:lang w:val="pt-BR"/>
              </w:rPr>
              <w:t>Instruirea şcolară. Perspective teoretice şi aplicative</w:t>
            </w:r>
            <w:r w:rsidRPr="00AF0630">
              <w:rPr>
                <w:rFonts w:ascii="Book Antiqua" w:hAnsi="Book Antiqua"/>
                <w:bCs/>
                <w:lang w:val="pt-BR"/>
              </w:rPr>
              <w:t>, Ed. Polirom, Iaşi</w:t>
            </w:r>
          </w:p>
          <w:p w14:paraId="3CCCAA6A" w14:textId="77777777" w:rsidR="005E1A9B" w:rsidRPr="00AF0630" w:rsidRDefault="005E1A9B" w:rsidP="000B2F41">
            <w:pPr>
              <w:pStyle w:val="BodyText0"/>
              <w:spacing w:after="0"/>
              <w:jc w:val="both"/>
              <w:rPr>
                <w:rFonts w:ascii="Book Antiqua" w:hAnsi="Book Antiqua"/>
                <w:bCs/>
                <w:lang w:val="pt-BR"/>
              </w:rPr>
            </w:pPr>
            <w:r w:rsidRPr="00AF0630">
              <w:rPr>
                <w:rFonts w:ascii="Book Antiqua" w:hAnsi="Book Antiqua"/>
                <w:bCs/>
                <w:lang w:val="pt-BR"/>
              </w:rPr>
              <w:t xml:space="preserve">Joiţa, Elena, 2002. </w:t>
            </w:r>
            <w:r w:rsidRPr="00AF0630">
              <w:rPr>
                <w:rFonts w:ascii="Book Antiqua" w:hAnsi="Book Antiqua"/>
                <w:bCs/>
                <w:i/>
                <w:lang w:val="pt-BR"/>
              </w:rPr>
              <w:t xml:space="preserve">Educaţia cognitivă. Fundamente. Metodologie, </w:t>
            </w:r>
            <w:r w:rsidRPr="00AF0630">
              <w:rPr>
                <w:rFonts w:ascii="Book Antiqua" w:hAnsi="Book Antiqua"/>
                <w:bCs/>
                <w:lang w:val="pt-BR"/>
              </w:rPr>
              <w:t xml:space="preserve">Editura Polirom, Iaşi. </w:t>
            </w:r>
          </w:p>
          <w:p w14:paraId="12B267DF" w14:textId="77777777" w:rsidR="005E1A9B" w:rsidRPr="00AF0630" w:rsidRDefault="005E1A9B" w:rsidP="000B2F41">
            <w:pPr>
              <w:pStyle w:val="BodyText0"/>
              <w:spacing w:after="0"/>
              <w:jc w:val="both"/>
              <w:rPr>
                <w:rFonts w:ascii="Book Antiqua" w:hAnsi="Book Antiqua"/>
                <w:bCs/>
                <w:lang w:val="pt-BR"/>
              </w:rPr>
            </w:pPr>
            <w:r w:rsidRPr="00AF0630">
              <w:rPr>
                <w:rFonts w:ascii="Book Antiqua" w:hAnsi="Book Antiqua"/>
                <w:bCs/>
                <w:lang w:val="pt-BR"/>
              </w:rPr>
              <w:t xml:space="preserve">Moise, Constantin, 1986, </w:t>
            </w:r>
            <w:r w:rsidRPr="00AF0630">
              <w:rPr>
                <w:rFonts w:ascii="Book Antiqua" w:hAnsi="Book Antiqua"/>
                <w:bCs/>
                <w:i/>
                <w:lang w:val="pt-BR"/>
              </w:rPr>
              <w:t>Evaluarea randamentului şcolar</w:t>
            </w:r>
            <w:r w:rsidRPr="00AF0630">
              <w:rPr>
                <w:rFonts w:ascii="Book Antiqua" w:hAnsi="Book Antiqua"/>
                <w:bCs/>
                <w:lang w:val="pt-BR"/>
              </w:rPr>
              <w:t xml:space="preserve">, in </w:t>
            </w:r>
            <w:r w:rsidRPr="00AF0630">
              <w:rPr>
                <w:rFonts w:ascii="Book Antiqua" w:hAnsi="Book Antiqua"/>
                <w:bCs/>
                <w:i/>
                <w:lang w:val="pt-BR"/>
              </w:rPr>
              <w:t>Pedagogie</w:t>
            </w:r>
            <w:r w:rsidRPr="00AF0630">
              <w:rPr>
                <w:rFonts w:ascii="Book Antiqua" w:hAnsi="Book Antiqua"/>
                <w:bCs/>
                <w:lang w:val="pt-BR"/>
              </w:rPr>
              <w:t xml:space="preserve"> – </w:t>
            </w:r>
            <w:r w:rsidRPr="00AF0630">
              <w:rPr>
                <w:rFonts w:ascii="Book Antiqua" w:hAnsi="Book Antiqua"/>
                <w:bCs/>
                <w:i/>
                <w:lang w:val="pt-BR"/>
              </w:rPr>
              <w:t>Ghid pentru profesori</w:t>
            </w:r>
            <w:r w:rsidRPr="00AF0630">
              <w:rPr>
                <w:rFonts w:ascii="Book Antiqua" w:hAnsi="Book Antiqua"/>
                <w:bCs/>
                <w:lang w:val="pt-BR"/>
              </w:rPr>
              <w:t>, Curs litografiat, Universitatea „Al. I. Cuza”, Iaşi.</w:t>
            </w:r>
          </w:p>
          <w:p w14:paraId="614794CD" w14:textId="77777777" w:rsidR="005E1A9B" w:rsidRPr="00AF0630" w:rsidRDefault="005E1A9B" w:rsidP="000B2F41">
            <w:pPr>
              <w:pStyle w:val="BodyText0"/>
              <w:spacing w:after="0"/>
              <w:jc w:val="both"/>
              <w:rPr>
                <w:rFonts w:ascii="Book Antiqua" w:hAnsi="Book Antiqua"/>
                <w:lang w:val="pt-BR"/>
              </w:rPr>
            </w:pPr>
            <w:r w:rsidRPr="00AF0630">
              <w:rPr>
                <w:rFonts w:ascii="Book Antiqua" w:hAnsi="Book Antiqua"/>
                <w:bCs/>
                <w:lang w:val="pt-BR"/>
              </w:rPr>
              <w:t xml:space="preserve">Neacşu Ioan, 1999., </w:t>
            </w:r>
            <w:r w:rsidRPr="00AF0630">
              <w:rPr>
                <w:rFonts w:ascii="Book Antiqua" w:hAnsi="Book Antiqua"/>
                <w:bCs/>
                <w:i/>
                <w:lang w:val="pt-BR"/>
              </w:rPr>
              <w:t>Instruire şi învăţare</w:t>
            </w:r>
            <w:r w:rsidRPr="00AF0630">
              <w:rPr>
                <w:rFonts w:ascii="Book Antiqua" w:hAnsi="Book Antiqua"/>
                <w:bCs/>
                <w:lang w:val="pt-BR"/>
              </w:rPr>
              <w:t>, ediţia a II-a, revizuită, Editura Didactică şi Pedagogică, Bucureşti.</w:t>
            </w:r>
          </w:p>
        </w:tc>
      </w:tr>
      <w:tr w:rsidR="005E1A9B" w:rsidRPr="00AF0630" w14:paraId="1B49B8E7" w14:textId="77777777" w:rsidTr="00C43638">
        <w:trPr>
          <w:jc w:val="center"/>
        </w:trPr>
        <w:tc>
          <w:tcPr>
            <w:tcW w:w="534" w:type="dxa"/>
          </w:tcPr>
          <w:p w14:paraId="184C3E83" w14:textId="77777777" w:rsidR="005E1A9B" w:rsidRPr="00AF0630" w:rsidRDefault="005E1A9B" w:rsidP="000B2F4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  <w:lang w:val="pt-BR"/>
              </w:rPr>
            </w:pPr>
          </w:p>
        </w:tc>
        <w:tc>
          <w:tcPr>
            <w:tcW w:w="1842" w:type="dxa"/>
          </w:tcPr>
          <w:p w14:paraId="4006E1A9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b/>
                <w:sz w:val="24"/>
                <w:szCs w:val="24"/>
              </w:rPr>
            </w:pPr>
            <w:proofErr w:type="spellStart"/>
            <w:r w:rsidRPr="00AF0630">
              <w:rPr>
                <w:rFonts w:ascii="Book Antiqua" w:hAnsi="Book Antiqua"/>
                <w:b/>
                <w:sz w:val="24"/>
                <w:szCs w:val="24"/>
                <w:lang w:val="fr-FR"/>
              </w:rPr>
              <w:t>Teoria</w:t>
            </w:r>
            <w:proofErr w:type="spellEnd"/>
            <w:r w:rsidRPr="00AF0630">
              <w:rPr>
                <w:rFonts w:ascii="Book Antiqua" w:hAnsi="Book Antiqua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/>
                <w:sz w:val="24"/>
                <w:szCs w:val="24"/>
                <w:lang w:val="fr-FR"/>
              </w:rPr>
              <w:t>educaţiei</w:t>
            </w:r>
            <w:proofErr w:type="spellEnd"/>
            <w:r w:rsidRPr="00AF0630">
              <w:rPr>
                <w:rFonts w:ascii="Book Antiqua" w:hAnsi="Book Antiqua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/>
                <w:sz w:val="24"/>
                <w:szCs w:val="24"/>
                <w:lang w:val="fr-FR"/>
              </w:rPr>
              <w:t>fizice</w:t>
            </w:r>
            <w:proofErr w:type="spellEnd"/>
          </w:p>
        </w:tc>
        <w:tc>
          <w:tcPr>
            <w:tcW w:w="4032" w:type="dxa"/>
          </w:tcPr>
          <w:p w14:paraId="630BE177" w14:textId="77777777" w:rsidR="005E1A9B" w:rsidRPr="00AF0630" w:rsidRDefault="005E1A9B" w:rsidP="000B2F41">
            <w:pPr>
              <w:pStyle w:val="ListParagraph"/>
              <w:tabs>
                <w:tab w:val="left" w:pos="0"/>
              </w:tabs>
              <w:spacing w:after="0" w:line="240" w:lineRule="auto"/>
              <w:ind w:left="-53"/>
              <w:rPr>
                <w:rFonts w:ascii="Book Antiqua" w:hAnsi="Book Antiqua"/>
                <w:bCs/>
                <w:sz w:val="24"/>
                <w:szCs w:val="24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</w:rPr>
              <w:t xml:space="preserve">1.Caracteristica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</w:rPr>
              <w:t>fiziologică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</w:rPr>
              <w:t xml:space="preserve"> a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</w:rPr>
              <w:t>procesului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</w:rPr>
              <w:t xml:space="preserve"> de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</w:rPr>
              <w:t>adaptare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</w:rPr>
              <w:t xml:space="preserve"> a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</w:rPr>
              <w:t>organismului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</w:rPr>
              <w:t>pentru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</w:rPr>
              <w:t>eforturile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</w:rPr>
              <w:t xml:space="preserve"> de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</w:rPr>
              <w:t>antrenament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</w:rPr>
              <w:t xml:space="preserve"> ;</w:t>
            </w:r>
          </w:p>
          <w:p w14:paraId="59D58099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</w:rPr>
              <w:t xml:space="preserve">2.Noţiuni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</w:rPr>
              <w:t>despre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</w:rPr>
              <w:t>rezervele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</w:rPr>
              <w:t>fiziologice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</w:rPr>
              <w:t xml:space="preserve"> ale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</w:rPr>
              <w:t>organismului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</w:rPr>
              <w:t xml:space="preserve">. Rolul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</w:rPr>
              <w:t>acestor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</w:rPr>
              <w:t>rezerve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</w:rPr>
              <w:t>şi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</w:rPr>
              <w:t>clasificarea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</w:rPr>
              <w:t xml:space="preserve"> lor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</w:rPr>
              <w:t>în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</w:rPr>
              <w:t>promovarea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</w:rPr>
              <w:t xml:space="preserve"> 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Loisir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>-Fitness ;</w:t>
            </w:r>
          </w:p>
          <w:p w14:paraId="6EB35CC6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AF0630">
              <w:rPr>
                <w:rFonts w:ascii="Book Antiqua" w:hAnsi="Book Antiqua"/>
                <w:sz w:val="24"/>
                <w:szCs w:val="24"/>
              </w:rPr>
              <w:t xml:space="preserve">3.Principiile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clasificării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exerciţiilor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fizice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 ;</w:t>
            </w:r>
          </w:p>
          <w:p w14:paraId="71FB070C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AF0630">
              <w:rPr>
                <w:rFonts w:ascii="Book Antiqua" w:hAnsi="Book Antiqua"/>
                <w:sz w:val="24"/>
                <w:szCs w:val="24"/>
              </w:rPr>
              <w:t xml:space="preserve">4.Caracteristica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fiziologică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 a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exerciţiilor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ciclice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,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fizice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nestandarde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, de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intensitate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maximală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, de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intensitate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submaximală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, de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intensitate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 mare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şi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moderată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>;</w:t>
            </w:r>
          </w:p>
          <w:p w14:paraId="464A3F96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AF0630">
              <w:rPr>
                <w:rFonts w:ascii="Book Antiqua" w:hAnsi="Book Antiqua"/>
                <w:sz w:val="24"/>
                <w:szCs w:val="24"/>
              </w:rPr>
              <w:lastRenderedPageBreak/>
              <w:t xml:space="preserve">5.Caracteristica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fiziologică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 a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eforturilor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 statice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în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dezvoltarea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Loisir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>-Fitness ;</w:t>
            </w:r>
          </w:p>
          <w:p w14:paraId="29762A72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AF0630">
              <w:rPr>
                <w:rFonts w:ascii="Book Antiqua" w:hAnsi="Book Antiqua"/>
                <w:sz w:val="24"/>
                <w:szCs w:val="24"/>
              </w:rPr>
              <w:t xml:space="preserve">6.Caracteristica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fiziologică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 a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proceselor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 de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restabilire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.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Fazele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procesului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 de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restabilire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>;</w:t>
            </w:r>
          </w:p>
          <w:p w14:paraId="35471FCC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AF0630">
              <w:rPr>
                <w:rFonts w:ascii="Book Antiqua" w:hAnsi="Book Antiqua"/>
                <w:sz w:val="24"/>
                <w:szCs w:val="24"/>
              </w:rPr>
              <w:t xml:space="preserve">7.Definiţia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deprinderilor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motrice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şi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substratul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 lor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fiziologic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>;</w:t>
            </w:r>
          </w:p>
          <w:p w14:paraId="049B9A6C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>8. Fazele (etapele) formării deprinderilor motrice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>;</w:t>
            </w:r>
          </w:p>
          <w:p w14:paraId="607FD562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>9. Particularităţile de vîrstă a sistemului cardiovascular în asigurarea vegetativă a efortului muscula;</w:t>
            </w:r>
          </w:p>
          <w:p w14:paraId="2329FAA1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>10.Caracteristica morfo-funcţională a forţei musculare. Forţa maximală, forţa relativă, deficitul forţei ;</w:t>
            </w:r>
          </w:p>
          <w:p w14:paraId="1C80A6CA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>11.Mecanismele fiziologice ale calităţilor motrice „Viteza”, „Rezistenţa”, „Dibăcia”, Supleţea” prin promovarea Loisir-Fitness ;</w:t>
            </w:r>
          </w:p>
          <w:p w14:paraId="0E8B64FC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>12.Acţiunea antrenamentului fizic asupra organismului în stare de îmbătrînire prin mijloacele Loisir-Fitness;</w:t>
            </w:r>
          </w:p>
          <w:p w14:paraId="14ADC39C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13.Aspectul teoretic al procesului orientării sportive şi selecţiei în sport ;</w:t>
            </w:r>
          </w:p>
          <w:p w14:paraId="6935E3A7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sz w:val="24"/>
                <w:szCs w:val="24"/>
                <w:lang w:val="fr-F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14.Caracteristica fiziologică a indicilor stării de antrenament controlaţi după un efort maximal şi în efort dozat.</w:t>
            </w:r>
          </w:p>
        </w:tc>
        <w:tc>
          <w:tcPr>
            <w:tcW w:w="4615" w:type="dxa"/>
          </w:tcPr>
          <w:p w14:paraId="536B6F69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lastRenderedPageBreak/>
              <w:t>1. Cârstea, Gh.  - Teoria şi metodica educaţiei fizice şi sportului, Editura Universul, Bucureşti, 1993.</w:t>
            </w:r>
          </w:p>
          <w:p w14:paraId="5B9DDEA4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2. Petrică, D., Scarlat, E.- Educaţie fizică şcolară, Editura, Didactică şi Pedagogică, Bucureşti, 2004.</w:t>
            </w:r>
          </w:p>
          <w:p w14:paraId="52732F11" w14:textId="77777777" w:rsidR="005E1A9B" w:rsidRPr="00AF0630" w:rsidRDefault="005E1A9B" w:rsidP="000B2F41">
            <w:pPr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3. Ploeşteanu, C. -Teoria educaţiei fizice şi sportului, Editura, University Press, Galaţi, 2009.</w:t>
            </w:r>
          </w:p>
          <w:p w14:paraId="27E171D3" w14:textId="77777777" w:rsidR="005E1A9B" w:rsidRPr="00AF0630" w:rsidRDefault="005E1A9B" w:rsidP="000B2F41">
            <w:pPr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 xml:space="preserve">4. Scarlat, E., Scarlat, M.B. - Educaţie fizică </w:t>
            </w:r>
            <w:r w:rsidRPr="00AF0630">
              <w:rPr>
                <w:rFonts w:ascii="Cambria" w:hAnsi="Cambria" w:cs="Cambria"/>
                <w:bCs/>
                <w:sz w:val="24"/>
                <w:szCs w:val="24"/>
                <w:lang w:val="it-IT"/>
              </w:rPr>
              <w:t>ș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i sport, Didactic</w:t>
            </w:r>
            <w:r w:rsidRPr="00AF0630">
              <w:rPr>
                <w:rFonts w:ascii="Book Antiqua" w:hAnsi="Book Antiqua" w:cs="Book Antiqua"/>
                <w:bCs/>
                <w:sz w:val="24"/>
                <w:szCs w:val="24"/>
                <w:lang w:val="it-IT"/>
              </w:rPr>
              <w:t>ă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 xml:space="preserve"> </w:t>
            </w:r>
            <w:r w:rsidRPr="00AF0630">
              <w:rPr>
                <w:rFonts w:ascii="Book Antiqua" w:hAnsi="Book Antiqua" w:cs="Book Antiqua"/>
                <w:bCs/>
                <w:sz w:val="24"/>
                <w:szCs w:val="24"/>
                <w:lang w:val="it-IT"/>
              </w:rPr>
              <w:t>ş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i Pedagogic</w:t>
            </w:r>
            <w:r w:rsidRPr="00AF0630">
              <w:rPr>
                <w:rFonts w:ascii="Book Antiqua" w:hAnsi="Book Antiqua" w:cs="Book Antiqua"/>
                <w:bCs/>
                <w:sz w:val="24"/>
                <w:szCs w:val="24"/>
                <w:lang w:val="it-IT"/>
              </w:rPr>
              <w:t>ă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, Bucure</w:t>
            </w:r>
            <w:r w:rsidRPr="00AF0630">
              <w:rPr>
                <w:rFonts w:ascii="Book Antiqua" w:hAnsi="Book Antiqua" w:cs="Book Antiqua"/>
                <w:bCs/>
                <w:sz w:val="24"/>
                <w:szCs w:val="24"/>
                <w:lang w:val="it-IT"/>
              </w:rPr>
              <w:t>ş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ti, 2003.</w:t>
            </w:r>
          </w:p>
          <w:p w14:paraId="0ED86C8B" w14:textId="77777777" w:rsidR="005E1A9B" w:rsidRPr="00AF0630" w:rsidRDefault="005E1A9B" w:rsidP="000B2F41">
            <w:pPr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5. Todea S.F. - Teoria educaţiei fizice şi sportului, Editura, Funda</w:t>
            </w:r>
            <w:r w:rsidRPr="00AF0630">
              <w:rPr>
                <w:rFonts w:ascii="Cambria" w:hAnsi="Cambria" w:cs="Cambria"/>
                <w:bCs/>
                <w:sz w:val="24"/>
                <w:szCs w:val="24"/>
                <w:lang w:val="it-IT"/>
              </w:rPr>
              <w:t>ț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 xml:space="preserve">iei </w:t>
            </w:r>
            <w:r w:rsidRPr="00AF0630">
              <w:rPr>
                <w:rFonts w:ascii="Book Antiqua" w:hAnsi="Book Antiqua" w:cs="Book Antiqua"/>
                <w:bCs/>
                <w:sz w:val="24"/>
                <w:szCs w:val="24"/>
                <w:lang w:val="it-IT"/>
              </w:rPr>
              <w:t>«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Rom</w:t>
            </w:r>
            <w:r w:rsidRPr="00AF0630">
              <w:rPr>
                <w:rFonts w:ascii="Book Antiqua" w:hAnsi="Book Antiqua" w:cs="Book Antiqua"/>
                <w:bCs/>
                <w:sz w:val="24"/>
                <w:szCs w:val="24"/>
                <w:lang w:val="it-IT"/>
              </w:rPr>
              <w:t>â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nia de M</w:t>
            </w:r>
            <w:r w:rsidRPr="00AF0630">
              <w:rPr>
                <w:rFonts w:ascii="Book Antiqua" w:hAnsi="Book Antiqua" w:cs="Book Antiqua"/>
                <w:bCs/>
                <w:sz w:val="24"/>
                <w:szCs w:val="24"/>
                <w:lang w:val="it-IT"/>
              </w:rPr>
              <w:t>â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ine</w:t>
            </w:r>
            <w:r w:rsidRPr="00AF0630">
              <w:rPr>
                <w:rFonts w:ascii="Book Antiqua" w:hAnsi="Book Antiqua" w:cs="Book Antiqua"/>
                <w:bCs/>
                <w:sz w:val="24"/>
                <w:szCs w:val="24"/>
                <w:lang w:val="it-IT"/>
              </w:rPr>
              <w:t>»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,</w:t>
            </w: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 xml:space="preserve"> 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Bucureşti,  2001.</w:t>
            </w:r>
          </w:p>
          <w:p w14:paraId="1FC8CF83" w14:textId="77777777" w:rsidR="005E1A9B" w:rsidRPr="00AF0630" w:rsidRDefault="005E1A9B" w:rsidP="000B2F41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lastRenderedPageBreak/>
              <w:t>6.</w:t>
            </w: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 xml:space="preserve"> Triboi Vasile  - Teoria </w:t>
            </w:r>
            <w:r w:rsidRPr="00AF0630">
              <w:rPr>
                <w:rFonts w:ascii="Cambria" w:hAnsi="Cambria" w:cs="Cambria"/>
                <w:sz w:val="24"/>
                <w:szCs w:val="24"/>
                <w:lang w:val="it-IT"/>
              </w:rPr>
              <w:t>ș</w:t>
            </w: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>i Metodica Antrenamentului Sportiv. Editura USEFS,Chisin</w:t>
            </w:r>
            <w:r w:rsidRPr="00AF0630">
              <w:rPr>
                <w:rFonts w:ascii="Book Antiqua" w:hAnsi="Book Antiqua" w:cs="Book Antiqua"/>
                <w:sz w:val="24"/>
                <w:szCs w:val="24"/>
                <w:lang w:val="it-IT"/>
              </w:rPr>
              <w:t>ă</w:t>
            </w: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>u, 2010, p.364.</w:t>
            </w:r>
          </w:p>
          <w:p w14:paraId="75CDA536" w14:textId="77777777" w:rsidR="005E1A9B" w:rsidRPr="00AF0630" w:rsidRDefault="005E1A9B" w:rsidP="000B2F41">
            <w:pPr>
              <w:spacing w:after="0" w:line="240" w:lineRule="auto"/>
              <w:jc w:val="both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>7.Triboi Vasile, Teoria educaţiei fizice şi sportului, Editura USEFS, Chi</w:t>
            </w:r>
            <w:r w:rsidRPr="00AF0630">
              <w:rPr>
                <w:rFonts w:ascii="Cambria" w:hAnsi="Cambria" w:cs="Cambria"/>
                <w:sz w:val="24"/>
                <w:szCs w:val="24"/>
                <w:lang w:val="it-IT"/>
              </w:rPr>
              <w:t>ș</w:t>
            </w: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>in</w:t>
            </w:r>
            <w:r w:rsidRPr="00AF0630">
              <w:rPr>
                <w:rFonts w:ascii="Book Antiqua" w:hAnsi="Book Antiqua" w:cs="Book Antiqua"/>
                <w:sz w:val="24"/>
                <w:szCs w:val="24"/>
                <w:lang w:val="it-IT"/>
              </w:rPr>
              <w:t>ă</w:t>
            </w: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>u, 2014, p.201.</w:t>
            </w:r>
          </w:p>
          <w:p w14:paraId="6D47F38A" w14:textId="77777777" w:rsidR="005E1A9B" w:rsidRPr="00AF0630" w:rsidRDefault="005E1A9B" w:rsidP="000B2F41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  <w:lang w:val="ru-RU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ru-RU"/>
              </w:rPr>
              <w:t xml:space="preserve">8. Круцевич Т.Ю. Теория и методика физического воспитания. </w:t>
            </w:r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>I</w:t>
            </w:r>
            <w:r w:rsidRPr="00AF0630">
              <w:rPr>
                <w:rFonts w:ascii="Book Antiqua" w:hAnsi="Book Antiqua"/>
                <w:sz w:val="24"/>
                <w:szCs w:val="24"/>
                <w:lang w:val="ru-RU"/>
              </w:rPr>
              <w:t xml:space="preserve"> том. – К.: Олимпийская литература, 2003. – 424с.</w:t>
            </w:r>
          </w:p>
          <w:p w14:paraId="7C56D6C3" w14:textId="77777777" w:rsidR="005E1A9B" w:rsidRPr="00AF0630" w:rsidRDefault="005E1A9B" w:rsidP="000B2F41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  <w:lang w:val="ru-RU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ru-RU"/>
              </w:rPr>
              <w:t xml:space="preserve">9. Круцевич Т.Ю. Теория и методика физического воспитания. </w:t>
            </w:r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>II</w:t>
            </w:r>
            <w:r w:rsidRPr="00AF0630">
              <w:rPr>
                <w:rFonts w:ascii="Book Antiqua" w:hAnsi="Book Antiqua"/>
                <w:sz w:val="24"/>
                <w:szCs w:val="24"/>
                <w:lang w:val="ru-RU"/>
              </w:rPr>
              <w:t xml:space="preserve"> том. – К.: Олимпийская литература, 2003. – 392с.</w:t>
            </w:r>
          </w:p>
          <w:p w14:paraId="2A79EAC1" w14:textId="77777777" w:rsidR="005E1A9B" w:rsidRPr="00AF0630" w:rsidRDefault="005E1A9B" w:rsidP="000B2F41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  <w:lang w:val="ru-RU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ru-RU"/>
              </w:rPr>
              <w:t>10. Чермит М.М. Теория и методика физической культуры: опорные схемы [ Текст ] : учебное пособие. – М.: Советский спорт, 2005. – 272 с.</w:t>
            </w:r>
          </w:p>
          <w:p w14:paraId="222FC7F4" w14:textId="77777777" w:rsidR="005E1A9B" w:rsidRPr="00AF0630" w:rsidRDefault="005E1A9B" w:rsidP="000B2F41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  <w:lang w:val="ru-RU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ru-RU"/>
              </w:rPr>
              <w:t>11. Курамшин Ю.Ф. Теория и методика физической культуры: Учебник / - М.: Советский спорт, 2003. – 464 с.</w:t>
            </w:r>
          </w:p>
          <w:p w14:paraId="1E16AD51" w14:textId="77777777" w:rsidR="005E1A9B" w:rsidRPr="00AF0630" w:rsidRDefault="005E1A9B" w:rsidP="000B2F41">
            <w:pPr>
              <w:spacing w:after="0" w:line="240" w:lineRule="auto"/>
              <w:ind w:right="3114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14:paraId="6703AF73" w14:textId="77777777" w:rsidR="005E1A9B" w:rsidRPr="00AF0630" w:rsidRDefault="005E1A9B" w:rsidP="000B2F41">
            <w:pPr>
              <w:spacing w:after="0" w:line="240" w:lineRule="auto"/>
              <w:ind w:right="3114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  <w:p w14:paraId="136EC35E" w14:textId="77777777" w:rsidR="005E1A9B" w:rsidRPr="00AF0630" w:rsidRDefault="005E1A9B" w:rsidP="000B2F41">
            <w:pPr>
              <w:spacing w:after="0" w:line="240" w:lineRule="auto"/>
              <w:ind w:right="3114"/>
              <w:rPr>
                <w:rFonts w:ascii="Book Antiqua" w:hAnsi="Book Antiqua"/>
                <w:sz w:val="24"/>
                <w:szCs w:val="24"/>
                <w:lang w:val="ru-RU"/>
              </w:rPr>
            </w:pPr>
          </w:p>
        </w:tc>
      </w:tr>
      <w:tr w:rsidR="005E1A9B" w:rsidRPr="00AF0630" w14:paraId="1F01C8BB" w14:textId="77777777" w:rsidTr="00C43638">
        <w:trPr>
          <w:jc w:val="center"/>
        </w:trPr>
        <w:tc>
          <w:tcPr>
            <w:tcW w:w="534" w:type="dxa"/>
          </w:tcPr>
          <w:p w14:paraId="764741E4" w14:textId="77777777" w:rsidR="005E1A9B" w:rsidRPr="00AF0630" w:rsidRDefault="005E1A9B" w:rsidP="000B2F4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14:paraId="26B7CF13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b/>
                <w:sz w:val="24"/>
                <w:szCs w:val="24"/>
              </w:rPr>
            </w:pPr>
            <w:proofErr w:type="spellStart"/>
            <w:r w:rsidRPr="00AF0630">
              <w:rPr>
                <w:rFonts w:ascii="Book Antiqua" w:hAnsi="Book Antiqua"/>
                <w:b/>
                <w:sz w:val="24"/>
                <w:szCs w:val="24"/>
                <w:lang w:val="fr-FR"/>
              </w:rPr>
              <w:t>Stagiu</w:t>
            </w:r>
            <w:proofErr w:type="spellEnd"/>
            <w:r w:rsidRPr="00AF0630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r w:rsidRPr="00AF0630">
              <w:rPr>
                <w:rFonts w:ascii="Book Antiqua" w:hAnsi="Book Antiqua"/>
                <w:b/>
                <w:sz w:val="24"/>
                <w:szCs w:val="24"/>
                <w:lang w:val="fr-FR"/>
              </w:rPr>
              <w:t>de</w:t>
            </w:r>
            <w:r w:rsidRPr="00AF0630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/>
                <w:sz w:val="24"/>
                <w:szCs w:val="24"/>
                <w:lang w:val="fr-FR"/>
              </w:rPr>
              <w:t>practic</w:t>
            </w:r>
            <w:proofErr w:type="spellEnd"/>
            <w:r w:rsidRPr="00AF0630">
              <w:rPr>
                <w:rFonts w:ascii="Book Antiqua" w:hAnsi="Book Antiqua"/>
                <w:b/>
                <w:sz w:val="24"/>
                <w:szCs w:val="24"/>
              </w:rPr>
              <w:t xml:space="preserve">ă </w:t>
            </w:r>
            <w:r w:rsidRPr="00AF0630">
              <w:rPr>
                <w:rFonts w:ascii="Cambria" w:hAnsi="Cambria" w:cs="Cambria"/>
                <w:b/>
                <w:sz w:val="24"/>
                <w:szCs w:val="24"/>
              </w:rPr>
              <w:t>ș</w:t>
            </w:r>
            <w:r w:rsidRPr="00AF0630">
              <w:rPr>
                <w:rFonts w:ascii="Book Antiqua" w:hAnsi="Book Antiqua"/>
                <w:b/>
                <w:sz w:val="24"/>
                <w:szCs w:val="24"/>
                <w:lang w:val="fr-FR"/>
              </w:rPr>
              <w:t>i</w:t>
            </w:r>
            <w:r w:rsidRPr="00AF0630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/>
                <w:sz w:val="24"/>
                <w:szCs w:val="24"/>
                <w:lang w:val="fr-FR"/>
              </w:rPr>
              <w:t>activit</w:t>
            </w:r>
            <w:r w:rsidRPr="00AF0630">
              <w:rPr>
                <w:rFonts w:ascii="Book Antiqua" w:hAnsi="Book Antiqua"/>
                <w:b/>
                <w:sz w:val="24"/>
                <w:szCs w:val="24"/>
              </w:rPr>
              <w:t>ă</w:t>
            </w:r>
            <w:r w:rsidRPr="00AF0630">
              <w:rPr>
                <w:rFonts w:ascii="Cambria" w:hAnsi="Cambria" w:cs="Cambria"/>
                <w:b/>
                <w:sz w:val="24"/>
                <w:szCs w:val="24"/>
              </w:rPr>
              <w:t>ț</w:t>
            </w:r>
            <w:proofErr w:type="spellEnd"/>
            <w:r w:rsidRPr="00AF0630">
              <w:rPr>
                <w:rFonts w:ascii="Book Antiqua" w:hAnsi="Book Antiqua"/>
                <w:b/>
                <w:sz w:val="24"/>
                <w:szCs w:val="24"/>
                <w:lang w:val="fr-FR"/>
              </w:rPr>
              <w:t>i</w:t>
            </w:r>
            <w:r w:rsidRPr="00AF0630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/>
                <w:sz w:val="24"/>
                <w:szCs w:val="24"/>
                <w:lang w:val="fr-FR"/>
              </w:rPr>
              <w:t>comasate</w:t>
            </w:r>
            <w:proofErr w:type="spellEnd"/>
            <w:r w:rsidRPr="00AF0630">
              <w:rPr>
                <w:rFonts w:ascii="Book Antiqua" w:hAnsi="Book Antiqua"/>
                <w:b/>
                <w:sz w:val="24"/>
                <w:szCs w:val="24"/>
              </w:rPr>
              <w:t xml:space="preserve"> î</w:t>
            </w:r>
            <w:r w:rsidRPr="00AF0630">
              <w:rPr>
                <w:rFonts w:ascii="Book Antiqua" w:hAnsi="Book Antiqua"/>
                <w:b/>
                <w:sz w:val="24"/>
                <w:szCs w:val="24"/>
                <w:lang w:val="fr-FR"/>
              </w:rPr>
              <w:t>n</w:t>
            </w:r>
            <w:r w:rsidRPr="00AF0630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/>
                <w:sz w:val="24"/>
                <w:szCs w:val="24"/>
                <w:lang w:val="fr-FR"/>
              </w:rPr>
              <w:t>schiul</w:t>
            </w:r>
            <w:proofErr w:type="spellEnd"/>
            <w:r w:rsidRPr="00AF0630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r w:rsidRPr="00AF0630">
              <w:rPr>
                <w:rFonts w:ascii="Book Antiqua" w:hAnsi="Book Antiqua"/>
                <w:b/>
                <w:sz w:val="24"/>
                <w:szCs w:val="24"/>
                <w:lang w:val="fr-FR"/>
              </w:rPr>
              <w:t>alpin</w:t>
            </w:r>
          </w:p>
        </w:tc>
        <w:tc>
          <w:tcPr>
            <w:tcW w:w="4032" w:type="dxa"/>
          </w:tcPr>
          <w:p w14:paraId="748FE07E" w14:textId="77777777" w:rsidR="005E1A9B" w:rsidRPr="00AF0630" w:rsidRDefault="005E1A9B" w:rsidP="000B2F41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-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>Acomodarea cu schiurile şi echipamentul de schi;</w:t>
            </w:r>
          </w:p>
          <w:p w14:paraId="4EA444BF" w14:textId="77777777" w:rsidR="005E1A9B" w:rsidRPr="00AF0630" w:rsidRDefault="005E1A9B" w:rsidP="000B2F41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-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 xml:space="preserve">Căderea şi ridicarea din cădere;  </w:t>
            </w:r>
          </w:p>
          <w:p w14:paraId="0EEE40B6" w14:textId="77777777" w:rsidR="005E1A9B" w:rsidRPr="00AF0630" w:rsidRDefault="005E1A9B" w:rsidP="000B2F41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-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 xml:space="preserve">Mersul pe schiuri;  </w:t>
            </w:r>
          </w:p>
          <w:p w14:paraId="65353A1E" w14:textId="77777777" w:rsidR="005E1A9B" w:rsidRPr="00AF0630" w:rsidRDefault="005E1A9B" w:rsidP="000B2F41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-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 xml:space="preserve">Alunecarea pe schiuri;  </w:t>
            </w:r>
          </w:p>
          <w:p w14:paraId="46036CFC" w14:textId="77777777" w:rsidR="005E1A9B" w:rsidRPr="00AF0630" w:rsidRDefault="005E1A9B" w:rsidP="000B2F41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-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 xml:space="preserve">Schimbările de direcţie de pe loc - întoarcerile;  </w:t>
            </w:r>
          </w:p>
          <w:p w14:paraId="0C78E275" w14:textId="77777777" w:rsidR="005E1A9B" w:rsidRPr="00AF0630" w:rsidRDefault="005E1A9B" w:rsidP="000B2F41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-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 xml:space="preserve">Frânările;  </w:t>
            </w:r>
          </w:p>
          <w:p w14:paraId="14944CFE" w14:textId="77777777" w:rsidR="005E1A9B" w:rsidRPr="00AF0630" w:rsidRDefault="005E1A9B" w:rsidP="000B2F41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-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 xml:space="preserve">Opririle;  </w:t>
            </w:r>
          </w:p>
          <w:p w14:paraId="185A5F61" w14:textId="77777777" w:rsidR="005E1A9B" w:rsidRPr="00AF0630" w:rsidRDefault="005E1A9B" w:rsidP="000B2F41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-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 xml:space="preserve">Coborârile;  </w:t>
            </w:r>
          </w:p>
          <w:p w14:paraId="5E09BB11" w14:textId="77777777" w:rsidR="005E1A9B" w:rsidRPr="00AF0630" w:rsidRDefault="005E1A9B" w:rsidP="000B2F41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-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 xml:space="preserve">Urcările pe schiuri;  </w:t>
            </w:r>
          </w:p>
          <w:p w14:paraId="365A692C" w14:textId="77777777" w:rsidR="005E1A9B" w:rsidRPr="00AF0630" w:rsidRDefault="005E1A9B" w:rsidP="000B2F41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>-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ab/>
              <w:t xml:space="preserve">Trecerea denivelărilor de teren;  </w:t>
            </w:r>
          </w:p>
          <w:p w14:paraId="45818956" w14:textId="77777777" w:rsidR="005E1A9B" w:rsidRPr="00AF0630" w:rsidRDefault="005E1A9B" w:rsidP="000B2F41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>-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ab/>
              <w:t xml:space="preserve">Ocolirile - tehnica ocolirilor;  </w:t>
            </w:r>
          </w:p>
          <w:p w14:paraId="157E859B" w14:textId="77777777" w:rsidR="005E1A9B" w:rsidRPr="00AF0630" w:rsidRDefault="005E1A9B" w:rsidP="000B2F41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lastRenderedPageBreak/>
              <w:t>-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ab/>
              <w:t xml:space="preserve">Metodica de învăţare a tehnicii de bază a schiului alpin;  </w:t>
            </w:r>
          </w:p>
          <w:p w14:paraId="31D84B39" w14:textId="77777777" w:rsidR="005E1A9B" w:rsidRPr="00AF0630" w:rsidRDefault="005E1A9B" w:rsidP="000B2F41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>-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ab/>
              <w:t>Mijloace şi metode de predare a schiului în lecţia de educaţie fizică;</w:t>
            </w:r>
          </w:p>
          <w:p w14:paraId="51CAA139" w14:textId="77777777" w:rsidR="005E1A9B" w:rsidRPr="00AF0630" w:rsidRDefault="005E1A9B" w:rsidP="000B2F41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>-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ab/>
              <w:t xml:space="preserve">Probe de verificare.  </w:t>
            </w:r>
          </w:p>
        </w:tc>
        <w:tc>
          <w:tcPr>
            <w:tcW w:w="4615" w:type="dxa"/>
          </w:tcPr>
          <w:p w14:paraId="6597E78A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lastRenderedPageBreak/>
              <w:t xml:space="preserve">Bibliografie: </w:t>
            </w:r>
          </w:p>
          <w:p w14:paraId="0F9A7F30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>1. Balint, Gh., Pavel, I. S., Aplica</w:t>
            </w:r>
            <w:r w:rsidRPr="00AF0630">
              <w:rPr>
                <w:rFonts w:ascii="Cambria" w:hAnsi="Cambria" w:cs="Cambria"/>
                <w:bCs/>
                <w:sz w:val="24"/>
                <w:szCs w:val="24"/>
                <w:lang w:val="pt-BR"/>
              </w:rPr>
              <w:t>ț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 xml:space="preserve">ii </w:t>
            </w:r>
            <w:r w:rsidRPr="00AF0630">
              <w:rPr>
                <w:rFonts w:ascii="Book Antiqua" w:hAnsi="Book Antiqua" w:cs="Book Antiqua"/>
                <w:bCs/>
                <w:sz w:val="24"/>
                <w:szCs w:val="24"/>
                <w:lang w:val="pt-BR"/>
              </w:rPr>
              <w:t>î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>n discipline sportive de iarn</w:t>
            </w:r>
            <w:r w:rsidRPr="00AF0630">
              <w:rPr>
                <w:rFonts w:ascii="Book Antiqua" w:hAnsi="Book Antiqua" w:cs="Book Antiqua"/>
                <w:bCs/>
                <w:sz w:val="24"/>
                <w:szCs w:val="24"/>
                <w:lang w:val="pt-BR"/>
              </w:rPr>
              <w:t>ă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>, Bac</w:t>
            </w:r>
            <w:r w:rsidRPr="00AF0630">
              <w:rPr>
                <w:rFonts w:ascii="Book Antiqua" w:hAnsi="Book Antiqua" w:cs="Book Antiqua"/>
                <w:bCs/>
                <w:sz w:val="24"/>
                <w:szCs w:val="24"/>
                <w:lang w:val="pt-BR"/>
              </w:rPr>
              <w:t>ă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>u, 2011.</w:t>
            </w:r>
          </w:p>
          <w:p w14:paraId="350E170D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>2. Bâra, M Schiul alpin, Editura Stadion, Bucureşti, 1970.</w:t>
            </w:r>
          </w:p>
          <w:p w14:paraId="7897138D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>3. Căileanu T. Mic dicţionar al sporturilor, Editura Albatros, Bucureşti, 1984.</w:t>
            </w:r>
          </w:p>
          <w:p w14:paraId="56D61383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>4. Forţiu, Al. V Cârstocea, Metodica predării schiului alpin, Editura ANEFS, Bucureşti, 1998.</w:t>
            </w:r>
          </w:p>
          <w:p w14:paraId="6DB77C34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5. Liuşnea, Cristian-Ştefan Aplica</w:t>
            </w:r>
            <w:r w:rsidRPr="00AF0630">
              <w:rPr>
                <w:rFonts w:ascii="Cambria" w:hAnsi="Cambria" w:cs="Cambria"/>
                <w:bCs/>
                <w:sz w:val="24"/>
                <w:szCs w:val="24"/>
                <w:lang w:val="it-IT"/>
              </w:rPr>
              <w:t>ț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 xml:space="preserve">ii </w:t>
            </w:r>
            <w:r w:rsidRPr="00AF0630">
              <w:rPr>
                <w:rFonts w:ascii="Book Antiqua" w:hAnsi="Book Antiqua" w:cs="Book Antiqua"/>
                <w:bCs/>
                <w:sz w:val="24"/>
                <w:szCs w:val="24"/>
                <w:lang w:val="it-IT"/>
              </w:rPr>
              <w:t>î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n sporturi de iarn</w:t>
            </w:r>
            <w:r w:rsidRPr="00AF0630">
              <w:rPr>
                <w:rFonts w:ascii="Book Antiqua" w:hAnsi="Book Antiqua" w:cs="Book Antiqua"/>
                <w:bCs/>
                <w:sz w:val="24"/>
                <w:szCs w:val="24"/>
                <w:lang w:val="it-IT"/>
              </w:rPr>
              <w:t>ă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 xml:space="preserve"> </w:t>
            </w:r>
            <w:r w:rsidRPr="00AF0630">
              <w:rPr>
                <w:rFonts w:ascii="Book Antiqua" w:hAnsi="Book Antiqua" w:cs="Book Antiqua"/>
                <w:bCs/>
                <w:sz w:val="24"/>
                <w:szCs w:val="24"/>
                <w:lang w:val="it-IT"/>
              </w:rPr>
              <w:t>–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 xml:space="preserve"> schi alpin, Editura EuroPlus, Gala</w:t>
            </w:r>
            <w:r w:rsidRPr="00AF0630">
              <w:rPr>
                <w:rFonts w:ascii="Cambria" w:hAnsi="Cambria" w:cs="Cambria"/>
                <w:bCs/>
                <w:sz w:val="24"/>
                <w:szCs w:val="24"/>
                <w:lang w:val="it-IT"/>
              </w:rPr>
              <w:t>ț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i, 2014.</w:t>
            </w:r>
          </w:p>
          <w:p w14:paraId="3324BB25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lastRenderedPageBreak/>
              <w:t>6. Liuşnea, Cristian-Ştefan Curs de schi alpin, Editura Fundaţiei Universitare "Dunărea de Jos" Galaţi, 2000.</w:t>
            </w:r>
          </w:p>
          <w:p w14:paraId="232C55C8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7. Matei Ion - Marea aventura a schiului, Editura Albatros, Bucureşti, 1982.</w:t>
            </w:r>
          </w:p>
          <w:p w14:paraId="76E39D3D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8. Matei Ion - Schi alpin modern, Editura Sport-Turism, Bucureşti, 1988, 1999.</w:t>
            </w:r>
          </w:p>
          <w:p w14:paraId="15142739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9. Mitra Gh. şi Mogoş, Al. Dezvoltarea calităţilor motrice, Editura Sport-Turism, Bucureşti, 1977.</w:t>
            </w:r>
          </w:p>
          <w:p w14:paraId="41316523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10. Teodorescu, V Metodica învăţării schiului, Editura Fundaţiei România de Mâine, Bucureşti, 2000.</w:t>
            </w:r>
          </w:p>
        </w:tc>
      </w:tr>
      <w:tr w:rsidR="005E1A9B" w:rsidRPr="00AF0630" w14:paraId="3687BC54" w14:textId="77777777" w:rsidTr="00C43638">
        <w:trPr>
          <w:jc w:val="center"/>
        </w:trPr>
        <w:tc>
          <w:tcPr>
            <w:tcW w:w="534" w:type="dxa"/>
          </w:tcPr>
          <w:p w14:paraId="227E7FAF" w14:textId="77777777" w:rsidR="005E1A9B" w:rsidRPr="00AF0630" w:rsidRDefault="005E1A9B" w:rsidP="000B2F4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  <w:lang w:val="it-IT"/>
              </w:rPr>
            </w:pPr>
          </w:p>
        </w:tc>
        <w:tc>
          <w:tcPr>
            <w:tcW w:w="1842" w:type="dxa"/>
          </w:tcPr>
          <w:p w14:paraId="69F51691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b/>
                <w:sz w:val="24"/>
                <w:szCs w:val="24"/>
                <w:lang w:val="fr-FR"/>
              </w:rPr>
            </w:pPr>
            <w:proofErr w:type="spellStart"/>
            <w:r w:rsidRPr="00AF0630">
              <w:rPr>
                <w:rFonts w:ascii="Book Antiqua" w:hAnsi="Book Antiqua"/>
                <w:b/>
                <w:sz w:val="24"/>
                <w:szCs w:val="24"/>
                <w:lang w:val="fr-FR"/>
              </w:rPr>
              <w:t>Kinesiologie</w:t>
            </w:r>
            <w:proofErr w:type="spellEnd"/>
          </w:p>
        </w:tc>
        <w:tc>
          <w:tcPr>
            <w:tcW w:w="4032" w:type="dxa"/>
          </w:tcPr>
          <w:p w14:paraId="7A6FA924" w14:textId="77777777" w:rsidR="005E1A9B" w:rsidRPr="00AF0630" w:rsidRDefault="005E1A9B" w:rsidP="000B2F41">
            <w:pPr>
              <w:pStyle w:val="ListParagraph"/>
              <w:tabs>
                <w:tab w:val="left" w:pos="0"/>
                <w:tab w:val="left" w:pos="33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-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 xml:space="preserve">Bazele generale ale kinesiologiei. </w:t>
            </w:r>
          </w:p>
          <w:p w14:paraId="28B8BC92" w14:textId="77777777" w:rsidR="005E1A9B" w:rsidRPr="00AF0630" w:rsidRDefault="005E1A9B" w:rsidP="000B2F41">
            <w:pPr>
              <w:pStyle w:val="ListParagraph"/>
              <w:tabs>
                <w:tab w:val="left" w:pos="0"/>
                <w:tab w:val="left" w:pos="33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-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>Structura şi organizarea sistemului neuromioartrokinetic.</w:t>
            </w:r>
          </w:p>
          <w:p w14:paraId="5226F57E" w14:textId="77777777" w:rsidR="005E1A9B" w:rsidRPr="00AF0630" w:rsidRDefault="005E1A9B" w:rsidP="000B2F41">
            <w:pPr>
              <w:pStyle w:val="ListParagraph"/>
              <w:tabs>
                <w:tab w:val="left" w:pos="0"/>
                <w:tab w:val="left" w:pos="33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-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 xml:space="preserve">Funcţionalitatea sistemului neuromioartrokinetic. </w:t>
            </w:r>
          </w:p>
          <w:p w14:paraId="3BA4D56A" w14:textId="77777777" w:rsidR="005E1A9B" w:rsidRPr="00AF0630" w:rsidRDefault="005E1A9B" w:rsidP="000B2F41">
            <w:pPr>
              <w:pStyle w:val="ListParagraph"/>
              <w:tabs>
                <w:tab w:val="left" w:pos="0"/>
                <w:tab w:val="left" w:pos="33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-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 xml:space="preserve">Amplitudinea de mişcare. </w:t>
            </w:r>
          </w:p>
          <w:p w14:paraId="3D9C19E7" w14:textId="77777777" w:rsidR="005E1A9B" w:rsidRPr="00AF0630" w:rsidRDefault="005E1A9B" w:rsidP="000B2F41">
            <w:pPr>
              <w:pStyle w:val="ListParagraph"/>
              <w:tabs>
                <w:tab w:val="left" w:pos="0"/>
                <w:tab w:val="left" w:pos="33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>-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ab/>
              <w:t>Sistemul efector motor în kinesiologie.</w:t>
            </w:r>
          </w:p>
          <w:p w14:paraId="289A76F4" w14:textId="77777777" w:rsidR="005E1A9B" w:rsidRPr="00AF0630" w:rsidRDefault="005E1A9B" w:rsidP="000B2F41">
            <w:pPr>
              <w:pStyle w:val="ListParagraph"/>
              <w:tabs>
                <w:tab w:val="left" w:pos="0"/>
                <w:tab w:val="left" w:pos="33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>-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ab/>
              <w:t xml:space="preserve">Kinematică şi kinetică. </w:t>
            </w:r>
          </w:p>
          <w:p w14:paraId="48D245C8" w14:textId="77777777" w:rsidR="005E1A9B" w:rsidRPr="00AF0630" w:rsidRDefault="005E1A9B" w:rsidP="000B2F41">
            <w:pPr>
              <w:pStyle w:val="ListParagraph"/>
              <w:tabs>
                <w:tab w:val="left" w:pos="0"/>
                <w:tab w:val="left" w:pos="33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>-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ab/>
              <w:t>Controlul Motor.</w:t>
            </w:r>
          </w:p>
          <w:p w14:paraId="45CBED03" w14:textId="77777777" w:rsidR="005E1A9B" w:rsidRPr="00AF0630" w:rsidRDefault="005E1A9B" w:rsidP="000B2F41">
            <w:pPr>
              <w:pStyle w:val="ListParagraph"/>
              <w:tabs>
                <w:tab w:val="left" w:pos="0"/>
                <w:tab w:val="left" w:pos="33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>-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ab/>
              <w:t xml:space="preserve">Evaluarea în kinesiologie. </w:t>
            </w:r>
          </w:p>
          <w:p w14:paraId="3B506063" w14:textId="77777777" w:rsidR="005E1A9B" w:rsidRPr="00AF0630" w:rsidRDefault="005E1A9B" w:rsidP="000B2F41">
            <w:pPr>
              <w:pStyle w:val="ListParagraph"/>
              <w:tabs>
                <w:tab w:val="left" w:pos="0"/>
                <w:tab w:val="left" w:pos="33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>-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ab/>
              <w:t xml:space="preserve">Raportul dintre patologia sistemului mioarticular şi kinesiologie. </w:t>
            </w:r>
          </w:p>
          <w:p w14:paraId="158E76B5" w14:textId="77777777" w:rsidR="005E1A9B" w:rsidRPr="00AF0630" w:rsidRDefault="005E1A9B" w:rsidP="000B2F41">
            <w:pPr>
              <w:pStyle w:val="ListParagraph"/>
              <w:tabs>
                <w:tab w:val="left" w:pos="0"/>
                <w:tab w:val="left" w:pos="33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>-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ab/>
              <w:t xml:space="preserve">Reflexe şi mişcare. </w:t>
            </w:r>
          </w:p>
          <w:p w14:paraId="156CAED6" w14:textId="77777777" w:rsidR="005E1A9B" w:rsidRPr="00AF0630" w:rsidRDefault="005E1A9B" w:rsidP="000B2F41">
            <w:pPr>
              <w:pStyle w:val="ListParagraph"/>
              <w:tabs>
                <w:tab w:val="left" w:pos="0"/>
                <w:tab w:val="left" w:pos="33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>-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ab/>
              <w:t>Modalităţi practice de refacere a amplitudinii de mişcare.</w:t>
            </w:r>
          </w:p>
          <w:p w14:paraId="057BFA3F" w14:textId="77777777" w:rsidR="005E1A9B" w:rsidRPr="00AF0630" w:rsidRDefault="005E1A9B" w:rsidP="000B2F41">
            <w:pPr>
              <w:pStyle w:val="ListParagraph"/>
              <w:tabs>
                <w:tab w:val="left" w:pos="0"/>
                <w:tab w:val="left" w:pos="33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>-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ab/>
              <w:t xml:space="preserve">Evaluarea musculară. </w:t>
            </w:r>
          </w:p>
          <w:p w14:paraId="003C06B3" w14:textId="77777777" w:rsidR="005E1A9B" w:rsidRPr="00AF0630" w:rsidRDefault="005E1A9B" w:rsidP="000B2F41">
            <w:pPr>
              <w:pStyle w:val="ListParagraph"/>
              <w:tabs>
                <w:tab w:val="left" w:pos="0"/>
                <w:tab w:val="left" w:pos="33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>-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ab/>
              <w:t xml:space="preserve">Strategiile mişcării. </w:t>
            </w:r>
          </w:p>
          <w:p w14:paraId="19D9C344" w14:textId="77777777" w:rsidR="005E1A9B" w:rsidRPr="00AF0630" w:rsidRDefault="005E1A9B" w:rsidP="000B2F41">
            <w:pPr>
              <w:pStyle w:val="ListParagraph"/>
              <w:tabs>
                <w:tab w:val="left" w:pos="0"/>
                <w:tab w:val="left" w:pos="33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>-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ab/>
              <w:t xml:space="preserve">Coordonarea şi Echilibrul corpului. </w:t>
            </w:r>
          </w:p>
          <w:p w14:paraId="5224D10F" w14:textId="77777777" w:rsidR="005E1A9B" w:rsidRPr="00AF0630" w:rsidRDefault="005E1A9B" w:rsidP="000B2F41">
            <w:pPr>
              <w:pStyle w:val="ListParagraph"/>
              <w:tabs>
                <w:tab w:val="left" w:pos="0"/>
                <w:tab w:val="left" w:pos="33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fr-F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-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ab/>
              <w:t xml:space="preserve">Reflexe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şi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reacţii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motorii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.</w:t>
            </w:r>
          </w:p>
        </w:tc>
        <w:tc>
          <w:tcPr>
            <w:tcW w:w="4615" w:type="dxa"/>
          </w:tcPr>
          <w:p w14:paraId="69750DFC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fr-FR"/>
              </w:rPr>
            </w:pP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Bibliografie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:</w:t>
            </w:r>
          </w:p>
          <w:p w14:paraId="4AA67149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fr-F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1.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ab/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Sbenghe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T., (2002) -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Kinesiologia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-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ştiinţa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mişcării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Editura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Medicală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, Bucureşti. </w:t>
            </w:r>
          </w:p>
          <w:p w14:paraId="6E54D735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fr-F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2.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ab/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Sbenghe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T., (1987) -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Kinetologie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profilactică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terapeutică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şi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recuperare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Editura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Medicală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, Bucureşti.</w:t>
            </w:r>
          </w:p>
          <w:p w14:paraId="47D0F65A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fr-F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3.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ab/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Nemeş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I. D., (2001) - Metode de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explorare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şi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evaluare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în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kinetoterapie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, Ed.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Orizonturi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Universitare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, Timişoara.</w:t>
            </w:r>
          </w:p>
        </w:tc>
      </w:tr>
      <w:tr w:rsidR="005E1A9B" w:rsidRPr="00AF0630" w14:paraId="3F848055" w14:textId="77777777" w:rsidTr="00C43638">
        <w:trPr>
          <w:jc w:val="center"/>
        </w:trPr>
        <w:tc>
          <w:tcPr>
            <w:tcW w:w="534" w:type="dxa"/>
          </w:tcPr>
          <w:p w14:paraId="1050AFFF" w14:textId="77777777" w:rsidR="005E1A9B" w:rsidRPr="00AF0630" w:rsidRDefault="005E1A9B" w:rsidP="000B2F4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  <w:lang w:val="fr-FR"/>
              </w:rPr>
            </w:pPr>
          </w:p>
        </w:tc>
        <w:tc>
          <w:tcPr>
            <w:tcW w:w="1842" w:type="dxa"/>
            <w:vAlign w:val="center"/>
          </w:tcPr>
          <w:p w14:paraId="027C7613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b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b/>
                <w:sz w:val="24"/>
                <w:szCs w:val="24"/>
                <w:lang w:val="pt-BR"/>
              </w:rPr>
              <w:t>Educa</w:t>
            </w:r>
            <w:r w:rsidRPr="00AF0630">
              <w:rPr>
                <w:rFonts w:ascii="Cambria" w:hAnsi="Cambria" w:cs="Cambria"/>
                <w:b/>
                <w:sz w:val="24"/>
                <w:szCs w:val="24"/>
                <w:lang w:val="pt-BR"/>
              </w:rPr>
              <w:t>ț</w:t>
            </w:r>
            <w:r w:rsidRPr="00AF0630">
              <w:rPr>
                <w:rFonts w:ascii="Book Antiqua" w:hAnsi="Book Antiqua"/>
                <w:b/>
                <w:sz w:val="24"/>
                <w:szCs w:val="24"/>
                <w:lang w:val="pt-BR"/>
              </w:rPr>
              <w:t>ie pentru s</w:t>
            </w:r>
            <w:r w:rsidRPr="00AF0630">
              <w:rPr>
                <w:rFonts w:ascii="Book Antiqua" w:hAnsi="Book Antiqua" w:cs="Book Antiqua"/>
                <w:b/>
                <w:sz w:val="24"/>
                <w:szCs w:val="24"/>
                <w:lang w:val="pt-BR"/>
              </w:rPr>
              <w:t>ă</w:t>
            </w:r>
            <w:r w:rsidRPr="00AF0630">
              <w:rPr>
                <w:rFonts w:ascii="Book Antiqua" w:hAnsi="Book Antiqua"/>
                <w:b/>
                <w:sz w:val="24"/>
                <w:szCs w:val="24"/>
                <w:lang w:val="pt-BR"/>
              </w:rPr>
              <w:t>n</w:t>
            </w:r>
            <w:r w:rsidRPr="00AF0630">
              <w:rPr>
                <w:rFonts w:ascii="Book Antiqua" w:hAnsi="Book Antiqua" w:cs="Book Antiqua"/>
                <w:b/>
                <w:sz w:val="24"/>
                <w:szCs w:val="24"/>
                <w:lang w:val="pt-BR"/>
              </w:rPr>
              <w:t>ă</w:t>
            </w:r>
            <w:r w:rsidRPr="00AF0630">
              <w:rPr>
                <w:rFonts w:ascii="Book Antiqua" w:hAnsi="Book Antiqua"/>
                <w:b/>
                <w:sz w:val="24"/>
                <w:szCs w:val="24"/>
                <w:lang w:val="pt-BR"/>
              </w:rPr>
              <w:t xml:space="preserve">tate </w:t>
            </w:r>
            <w:r w:rsidRPr="00AF0630">
              <w:rPr>
                <w:rFonts w:ascii="Cambria" w:hAnsi="Cambria" w:cs="Cambria"/>
                <w:b/>
                <w:sz w:val="24"/>
                <w:szCs w:val="24"/>
                <w:lang w:val="pt-BR"/>
              </w:rPr>
              <w:t>ș</w:t>
            </w:r>
            <w:r w:rsidRPr="00AF0630">
              <w:rPr>
                <w:rFonts w:ascii="Book Antiqua" w:hAnsi="Book Antiqua"/>
                <w:b/>
                <w:sz w:val="24"/>
                <w:szCs w:val="24"/>
                <w:lang w:val="pt-BR"/>
              </w:rPr>
              <w:t>i prim ajutor</w:t>
            </w:r>
          </w:p>
        </w:tc>
        <w:tc>
          <w:tcPr>
            <w:tcW w:w="4032" w:type="dxa"/>
          </w:tcPr>
          <w:p w14:paraId="7BCA5F5C" w14:textId="77777777" w:rsidR="005E1A9B" w:rsidRPr="00AF0630" w:rsidRDefault="005E1A9B" w:rsidP="000B2F41">
            <w:pPr>
              <w:numPr>
                <w:ilvl w:val="0"/>
                <w:numId w:val="14"/>
              </w:numPr>
              <w:tabs>
                <w:tab w:val="clear" w:pos="720"/>
                <w:tab w:val="num" w:pos="94"/>
              </w:tabs>
              <w:spacing w:after="0" w:line="240" w:lineRule="auto"/>
              <w:ind w:left="94" w:hanging="94"/>
              <w:rPr>
                <w:rFonts w:ascii="Book Antiqua" w:hAnsi="Book Antiqua"/>
                <w:sz w:val="24"/>
                <w:szCs w:val="24"/>
                <w:lang w:val="ro-RO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ro-RO"/>
              </w:rPr>
              <w:t>Introducere în disciplină. Sănătatea şi locul ei în sistemul de valori general-umane;</w:t>
            </w:r>
          </w:p>
          <w:p w14:paraId="1DB94FED" w14:textId="77777777" w:rsidR="005E1A9B" w:rsidRPr="00AF0630" w:rsidRDefault="005E1A9B" w:rsidP="000B2F41">
            <w:pPr>
              <w:numPr>
                <w:ilvl w:val="0"/>
                <w:numId w:val="14"/>
              </w:numPr>
              <w:tabs>
                <w:tab w:val="clear" w:pos="720"/>
                <w:tab w:val="num" w:pos="94"/>
              </w:tabs>
              <w:spacing w:after="0" w:line="240" w:lineRule="auto"/>
              <w:ind w:left="94" w:hanging="94"/>
              <w:rPr>
                <w:rFonts w:ascii="Book Antiqua" w:hAnsi="Book Antiqua"/>
                <w:sz w:val="24"/>
                <w:szCs w:val="24"/>
                <w:lang w:val="ro-RO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ro-RO"/>
              </w:rPr>
              <w:t>Calitatea mediului ambiant şi sănătatea;</w:t>
            </w:r>
          </w:p>
          <w:p w14:paraId="693BF91B" w14:textId="77777777" w:rsidR="005E1A9B" w:rsidRPr="00AF0630" w:rsidRDefault="005E1A9B" w:rsidP="000B2F41">
            <w:pPr>
              <w:numPr>
                <w:ilvl w:val="0"/>
                <w:numId w:val="14"/>
              </w:numPr>
              <w:tabs>
                <w:tab w:val="clear" w:pos="720"/>
                <w:tab w:val="num" w:pos="94"/>
              </w:tabs>
              <w:spacing w:after="0" w:line="240" w:lineRule="auto"/>
              <w:ind w:left="94" w:hanging="94"/>
              <w:rPr>
                <w:rFonts w:ascii="Book Antiqua" w:hAnsi="Book Antiqua"/>
                <w:sz w:val="24"/>
                <w:szCs w:val="24"/>
                <w:lang w:val="ro-RO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ro-RO"/>
              </w:rPr>
              <w:t>Condiţiile de antrenament şi prevenirea traumatismelor, maladiilor infecţioase;</w:t>
            </w:r>
          </w:p>
          <w:p w14:paraId="3CD081FC" w14:textId="77777777" w:rsidR="005E1A9B" w:rsidRPr="00AF0630" w:rsidRDefault="005E1A9B" w:rsidP="000B2F41">
            <w:pPr>
              <w:numPr>
                <w:ilvl w:val="0"/>
                <w:numId w:val="14"/>
              </w:numPr>
              <w:tabs>
                <w:tab w:val="clear" w:pos="720"/>
                <w:tab w:val="num" w:pos="94"/>
              </w:tabs>
              <w:spacing w:after="0" w:line="240" w:lineRule="auto"/>
              <w:ind w:left="94" w:hanging="94"/>
              <w:rPr>
                <w:rFonts w:ascii="Book Antiqua" w:hAnsi="Book Antiqua"/>
                <w:sz w:val="24"/>
                <w:szCs w:val="24"/>
                <w:lang w:val="ro-RO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ro-RO"/>
              </w:rPr>
              <w:t xml:space="preserve"> Modul sănătos de viaţă. Activitatea motrice  şi rolul ei în formarea sănătăţii;</w:t>
            </w:r>
          </w:p>
          <w:p w14:paraId="26178015" w14:textId="77777777" w:rsidR="005E1A9B" w:rsidRPr="00AF0630" w:rsidRDefault="005E1A9B" w:rsidP="000B2F41">
            <w:pPr>
              <w:numPr>
                <w:ilvl w:val="0"/>
                <w:numId w:val="14"/>
              </w:numPr>
              <w:tabs>
                <w:tab w:val="clear" w:pos="720"/>
                <w:tab w:val="num" w:pos="94"/>
              </w:tabs>
              <w:spacing w:after="0" w:line="240" w:lineRule="auto"/>
              <w:ind w:left="94" w:hanging="94"/>
              <w:rPr>
                <w:rFonts w:ascii="Book Antiqua" w:hAnsi="Book Antiqua"/>
                <w:sz w:val="24"/>
                <w:szCs w:val="24"/>
                <w:lang w:val="ro-RO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ro-RO"/>
              </w:rPr>
              <w:lastRenderedPageBreak/>
              <w:t xml:space="preserve"> Alimentaţia raţională;</w:t>
            </w:r>
          </w:p>
          <w:p w14:paraId="6E996FCE" w14:textId="77777777" w:rsidR="005E1A9B" w:rsidRPr="00AF0630" w:rsidRDefault="005E1A9B" w:rsidP="000B2F41">
            <w:pPr>
              <w:numPr>
                <w:ilvl w:val="0"/>
                <w:numId w:val="14"/>
              </w:numPr>
              <w:tabs>
                <w:tab w:val="clear" w:pos="720"/>
                <w:tab w:val="num" w:pos="94"/>
              </w:tabs>
              <w:spacing w:after="0" w:line="240" w:lineRule="auto"/>
              <w:ind w:left="94" w:hanging="94"/>
              <w:rPr>
                <w:rFonts w:ascii="Book Antiqua" w:hAnsi="Book Antiqua"/>
                <w:sz w:val="24"/>
                <w:szCs w:val="24"/>
                <w:lang w:val="ro-RO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ro-RO"/>
              </w:rPr>
              <w:t xml:space="preserve"> Subnutriţia şi abuzul alimentar, riscuri pentru sănătate;</w:t>
            </w:r>
          </w:p>
          <w:p w14:paraId="0F632B4C" w14:textId="77777777" w:rsidR="005E1A9B" w:rsidRPr="00AF0630" w:rsidRDefault="005E1A9B" w:rsidP="000B2F41">
            <w:pPr>
              <w:numPr>
                <w:ilvl w:val="0"/>
                <w:numId w:val="14"/>
              </w:numPr>
              <w:tabs>
                <w:tab w:val="clear" w:pos="720"/>
                <w:tab w:val="num" w:pos="94"/>
              </w:tabs>
              <w:spacing w:after="0" w:line="240" w:lineRule="auto"/>
              <w:ind w:left="94" w:hanging="94"/>
              <w:rPr>
                <w:rFonts w:ascii="Book Antiqua" w:hAnsi="Book Antiqua"/>
                <w:sz w:val="24"/>
                <w:szCs w:val="24"/>
                <w:lang w:val="ro-RO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ro-RO"/>
              </w:rPr>
              <w:t>Călirea organismului. Rolul factorilor maritimi în fortificarea sănătăţii;</w:t>
            </w:r>
          </w:p>
          <w:p w14:paraId="6A80C704" w14:textId="77777777" w:rsidR="005E1A9B" w:rsidRPr="00AF0630" w:rsidRDefault="005E1A9B" w:rsidP="000B2F41">
            <w:pPr>
              <w:numPr>
                <w:ilvl w:val="0"/>
                <w:numId w:val="14"/>
              </w:numPr>
              <w:tabs>
                <w:tab w:val="clear" w:pos="720"/>
                <w:tab w:val="num" w:pos="94"/>
              </w:tabs>
              <w:spacing w:after="0" w:line="240" w:lineRule="auto"/>
              <w:ind w:left="94" w:hanging="94"/>
              <w:rPr>
                <w:rFonts w:ascii="Book Antiqua" w:hAnsi="Book Antiqua"/>
                <w:sz w:val="24"/>
                <w:szCs w:val="24"/>
                <w:lang w:val="ro-RO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ro-RO"/>
              </w:rPr>
              <w:t xml:space="preserve"> Consumul de alcool şi consecinţele  lui;</w:t>
            </w:r>
          </w:p>
          <w:p w14:paraId="695FDE6F" w14:textId="77777777" w:rsidR="005E1A9B" w:rsidRPr="00AF0630" w:rsidRDefault="005E1A9B" w:rsidP="000B2F41">
            <w:pPr>
              <w:numPr>
                <w:ilvl w:val="0"/>
                <w:numId w:val="14"/>
              </w:numPr>
              <w:tabs>
                <w:tab w:val="clear" w:pos="720"/>
                <w:tab w:val="num" w:pos="94"/>
              </w:tabs>
              <w:spacing w:after="0" w:line="240" w:lineRule="auto"/>
              <w:ind w:left="94" w:hanging="94"/>
              <w:rPr>
                <w:rFonts w:ascii="Book Antiqua" w:hAnsi="Book Antiqua"/>
                <w:sz w:val="24"/>
                <w:szCs w:val="24"/>
                <w:lang w:val="ro-RO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ro-RO"/>
              </w:rPr>
              <w:t xml:space="preserve"> Tabagismul şi narcomania – deprinderi vicioase;  </w:t>
            </w:r>
          </w:p>
          <w:p w14:paraId="1DE53D71" w14:textId="77777777" w:rsidR="005E1A9B" w:rsidRPr="00AF0630" w:rsidRDefault="005E1A9B" w:rsidP="000B2F41">
            <w:pPr>
              <w:numPr>
                <w:ilvl w:val="0"/>
                <w:numId w:val="14"/>
              </w:numPr>
              <w:tabs>
                <w:tab w:val="clear" w:pos="720"/>
                <w:tab w:val="num" w:pos="94"/>
              </w:tabs>
              <w:spacing w:after="0" w:line="240" w:lineRule="auto"/>
              <w:ind w:left="94" w:hanging="94"/>
              <w:rPr>
                <w:rFonts w:ascii="Book Antiqua" w:hAnsi="Book Antiqua"/>
                <w:sz w:val="24"/>
                <w:szCs w:val="24"/>
                <w:lang w:val="ro-RO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ro-RO"/>
              </w:rPr>
              <w:t>Prevenirea maladiilor  cu transmitere sexuală;</w:t>
            </w:r>
          </w:p>
          <w:p w14:paraId="7E72C7DA" w14:textId="77777777" w:rsidR="005E1A9B" w:rsidRPr="00AF0630" w:rsidRDefault="005E1A9B" w:rsidP="000B2F41">
            <w:pPr>
              <w:numPr>
                <w:ilvl w:val="0"/>
                <w:numId w:val="14"/>
              </w:numPr>
              <w:tabs>
                <w:tab w:val="clear" w:pos="720"/>
                <w:tab w:val="num" w:pos="94"/>
              </w:tabs>
              <w:spacing w:after="0" w:line="240" w:lineRule="auto"/>
              <w:ind w:left="94" w:hanging="94"/>
              <w:rPr>
                <w:rFonts w:ascii="Book Antiqua" w:hAnsi="Book Antiqua"/>
                <w:sz w:val="24"/>
                <w:szCs w:val="24"/>
                <w:lang w:val="ro-RO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ro-RO"/>
              </w:rPr>
              <w:t xml:space="preserve"> Dopajul  şi consecinţele lui;</w:t>
            </w:r>
          </w:p>
          <w:p w14:paraId="1469F20E" w14:textId="77777777" w:rsidR="005E1A9B" w:rsidRPr="00AF0630" w:rsidRDefault="005E1A9B" w:rsidP="000B2F41">
            <w:pPr>
              <w:numPr>
                <w:ilvl w:val="0"/>
                <w:numId w:val="14"/>
              </w:numPr>
              <w:tabs>
                <w:tab w:val="clear" w:pos="720"/>
                <w:tab w:val="num" w:pos="94"/>
              </w:tabs>
              <w:spacing w:after="0" w:line="240" w:lineRule="auto"/>
              <w:ind w:left="94" w:hanging="94"/>
              <w:rPr>
                <w:rFonts w:ascii="Book Antiqua" w:hAnsi="Book Antiqua"/>
                <w:b/>
                <w:sz w:val="24"/>
                <w:szCs w:val="24"/>
                <w:lang w:val="ro-RO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ro-RO"/>
              </w:rPr>
              <w:t xml:space="preserve"> Acordarea primului ajutor persoanelor cu traumatisme, combustii,  intoxicaţii alimentare, în stare de şoc termic şi  solar.</w:t>
            </w:r>
          </w:p>
        </w:tc>
        <w:tc>
          <w:tcPr>
            <w:tcW w:w="4615" w:type="dxa"/>
          </w:tcPr>
          <w:p w14:paraId="3F77C04D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ro-RO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ro-RO"/>
              </w:rPr>
              <w:lastRenderedPageBreak/>
              <w:t>Bibliografie:</w:t>
            </w:r>
          </w:p>
          <w:p w14:paraId="7019332B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ro-RO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ro-RO"/>
              </w:rPr>
              <w:t>1.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ro-RO"/>
              </w:rPr>
              <w:tab/>
              <w:t xml:space="preserve">Deac L.M. Educaţie pentru sănătate în acces general, Ed. Dacia , Cluj-Napoca, 2010.  </w:t>
            </w:r>
          </w:p>
          <w:p w14:paraId="11CCF9BA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ro-RO"/>
              </w:rPr>
              <w:t>2.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ro-RO"/>
              </w:rPr>
              <w:tab/>
              <w:t xml:space="preserve">Bucur G.E. Educaţia pentru sănătate în familie şi în scoală – Ed. 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 xml:space="preserve">Fiat Lux, 2005. </w:t>
            </w:r>
          </w:p>
          <w:p w14:paraId="7F9506D8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3.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>Dimitriu – Tiron Elena. Dimensiunile educaţiei contemporane, Institutul European, 2005</w:t>
            </w:r>
          </w:p>
          <w:p w14:paraId="1334881A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lastRenderedPageBreak/>
              <w:t>4.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>Neagu Anca. Din tainele si curiozităţile corpului omenesc, vol.X, Editura Porţile Orientului, Iaşi,2002.</w:t>
            </w:r>
          </w:p>
          <w:p w14:paraId="61561C31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5.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>Dragan I . Cultura fizică şi sănătate, Bucureşti , Editura Medicală, 1986 .</w:t>
            </w:r>
          </w:p>
        </w:tc>
      </w:tr>
      <w:tr w:rsidR="005E1A9B" w:rsidRPr="00AF0630" w14:paraId="2BC672CD" w14:textId="77777777" w:rsidTr="00C43638">
        <w:trPr>
          <w:jc w:val="center"/>
        </w:trPr>
        <w:tc>
          <w:tcPr>
            <w:tcW w:w="534" w:type="dxa"/>
          </w:tcPr>
          <w:p w14:paraId="593C125F" w14:textId="77777777" w:rsidR="005E1A9B" w:rsidRPr="00AF0630" w:rsidRDefault="005E1A9B" w:rsidP="000B2F4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  <w:lang w:val="it-IT"/>
              </w:rPr>
            </w:pPr>
          </w:p>
        </w:tc>
        <w:tc>
          <w:tcPr>
            <w:tcW w:w="1842" w:type="dxa"/>
          </w:tcPr>
          <w:p w14:paraId="7099AA04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b/>
                <w:sz w:val="24"/>
                <w:szCs w:val="24"/>
              </w:rPr>
            </w:pPr>
            <w:proofErr w:type="spellStart"/>
            <w:r w:rsidRPr="00AF0630">
              <w:rPr>
                <w:rFonts w:ascii="Book Antiqua" w:hAnsi="Book Antiqua"/>
                <w:b/>
                <w:sz w:val="24"/>
                <w:szCs w:val="24"/>
              </w:rPr>
              <w:t>Metodica</w:t>
            </w:r>
            <w:proofErr w:type="spellEnd"/>
            <w:r w:rsidRPr="00AF0630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/>
                <w:sz w:val="24"/>
                <w:szCs w:val="24"/>
              </w:rPr>
              <w:t>disciplinelor</w:t>
            </w:r>
            <w:proofErr w:type="spellEnd"/>
            <w:r w:rsidRPr="00AF0630">
              <w:rPr>
                <w:rFonts w:ascii="Book Antiqua" w:hAnsi="Book Antiqua"/>
                <w:b/>
                <w:sz w:val="24"/>
                <w:szCs w:val="24"/>
              </w:rPr>
              <w:t xml:space="preserve"> sportive – </w:t>
            </w:r>
            <w:r w:rsidRPr="00AF0630">
              <w:rPr>
                <w:rFonts w:ascii="Book Antiqua" w:hAnsi="Book Antiqua"/>
                <w:b/>
                <w:sz w:val="24"/>
                <w:szCs w:val="24"/>
                <w:lang w:val="ro-RO"/>
              </w:rPr>
              <w:t>î</w:t>
            </w:r>
            <w:r w:rsidRPr="00AF0630">
              <w:rPr>
                <w:rFonts w:ascii="Book Antiqua" w:hAnsi="Book Antiqua"/>
                <w:b/>
                <w:sz w:val="24"/>
                <w:szCs w:val="24"/>
              </w:rPr>
              <w:t>not</w:t>
            </w:r>
          </w:p>
        </w:tc>
        <w:tc>
          <w:tcPr>
            <w:tcW w:w="4032" w:type="dxa"/>
          </w:tcPr>
          <w:p w14:paraId="521C3DAF" w14:textId="77777777" w:rsidR="005E1A9B" w:rsidRPr="00AF0630" w:rsidRDefault="005E1A9B" w:rsidP="000B2F41">
            <w:pPr>
              <w:numPr>
                <w:ilvl w:val="0"/>
                <w:numId w:val="15"/>
              </w:numPr>
              <w:tabs>
                <w:tab w:val="left" w:pos="207"/>
              </w:tabs>
              <w:spacing w:after="0" w:line="240" w:lineRule="auto"/>
              <w:ind w:left="66" w:firstLine="0"/>
              <w:jc w:val="both"/>
              <w:rPr>
                <w:rFonts w:ascii="Book Antiqua" w:hAnsi="Book Antiqua"/>
                <w:noProof/>
                <w:sz w:val="24"/>
                <w:szCs w:val="24"/>
                <w:lang w:val="fr-F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ro-RO"/>
              </w:rPr>
              <w:t>I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>s</w:t>
            </w:r>
            <w:r w:rsidRPr="00AF0630">
              <w:rPr>
                <w:rFonts w:ascii="Book Antiqua" w:hAnsi="Book Antiqua"/>
                <w:noProof/>
                <w:sz w:val="24"/>
                <w:szCs w:val="24"/>
                <w:lang w:val="fr-FR"/>
              </w:rPr>
              <w:t>toricul</w:t>
            </w:r>
            <w:proofErr w:type="spellEnd"/>
            <w:r w:rsidRPr="00AF0630">
              <w:rPr>
                <w:rFonts w:ascii="Book Antiqua" w:hAnsi="Book Antiqua"/>
                <w:noProof/>
                <w:sz w:val="24"/>
                <w:szCs w:val="24"/>
                <w:lang w:val="fr-FR"/>
              </w:rPr>
              <w:t xml:space="preserve"> înotului; </w:t>
            </w:r>
          </w:p>
          <w:p w14:paraId="20774183" w14:textId="77777777" w:rsidR="005E1A9B" w:rsidRPr="00AF0630" w:rsidRDefault="005E1A9B" w:rsidP="000B2F41">
            <w:pPr>
              <w:numPr>
                <w:ilvl w:val="0"/>
                <w:numId w:val="15"/>
              </w:numPr>
              <w:tabs>
                <w:tab w:val="left" w:pos="207"/>
              </w:tabs>
              <w:spacing w:after="0" w:line="240" w:lineRule="auto"/>
              <w:ind w:left="66" w:firstLine="0"/>
              <w:jc w:val="both"/>
              <w:rPr>
                <w:rFonts w:ascii="Book Antiqua" w:hAnsi="Book Antiqua"/>
                <w:noProof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noProof/>
                <w:sz w:val="24"/>
                <w:szCs w:val="24"/>
                <w:lang w:val="pt-BR"/>
              </w:rPr>
              <w:t>Importanţa înotului în sistemul nostru de educaţie fizică ;</w:t>
            </w:r>
          </w:p>
          <w:p w14:paraId="1A18F763" w14:textId="77777777" w:rsidR="005E1A9B" w:rsidRPr="00AF0630" w:rsidRDefault="005E1A9B" w:rsidP="000B2F41">
            <w:pPr>
              <w:numPr>
                <w:ilvl w:val="0"/>
                <w:numId w:val="15"/>
              </w:numPr>
              <w:tabs>
                <w:tab w:val="left" w:pos="207"/>
              </w:tabs>
              <w:spacing w:after="0" w:line="240" w:lineRule="auto"/>
              <w:ind w:left="66" w:firstLine="0"/>
              <w:jc w:val="both"/>
              <w:rPr>
                <w:rFonts w:ascii="Book Antiqua" w:hAnsi="Book Antiqua"/>
                <w:noProof/>
                <w:sz w:val="24"/>
                <w:szCs w:val="24"/>
                <w:lang w:val="fr-FR"/>
              </w:rPr>
            </w:pPr>
            <w:r w:rsidRPr="00AF0630">
              <w:rPr>
                <w:rFonts w:ascii="Book Antiqua" w:hAnsi="Book Antiqua"/>
                <w:noProof/>
                <w:sz w:val="24"/>
                <w:szCs w:val="24"/>
                <w:lang w:val="pt-BR"/>
              </w:rPr>
              <w:t xml:space="preserve"> </w:t>
            </w:r>
            <w:r w:rsidRPr="00AF0630">
              <w:rPr>
                <w:rFonts w:ascii="Book Antiqua" w:hAnsi="Book Antiqua"/>
                <w:noProof/>
                <w:sz w:val="24"/>
                <w:szCs w:val="24"/>
                <w:lang w:val="fr-FR"/>
              </w:rPr>
              <w:t>Bazele teoretice ale înotului;</w:t>
            </w:r>
          </w:p>
          <w:p w14:paraId="4AD75EAA" w14:textId="77777777" w:rsidR="005E1A9B" w:rsidRPr="00AF0630" w:rsidRDefault="005E1A9B" w:rsidP="000B2F41">
            <w:pPr>
              <w:numPr>
                <w:ilvl w:val="0"/>
                <w:numId w:val="15"/>
              </w:numPr>
              <w:tabs>
                <w:tab w:val="left" w:pos="207"/>
              </w:tabs>
              <w:spacing w:after="0" w:line="240" w:lineRule="auto"/>
              <w:ind w:left="66" w:firstLine="0"/>
              <w:jc w:val="both"/>
              <w:rPr>
                <w:rFonts w:ascii="Book Antiqua" w:hAnsi="Book Antiqua"/>
                <w:noProof/>
                <w:sz w:val="24"/>
                <w:szCs w:val="24"/>
                <w:lang w:val="fr-FR"/>
              </w:rPr>
            </w:pPr>
            <w:r w:rsidRPr="00AF0630">
              <w:rPr>
                <w:rFonts w:ascii="Book Antiqua" w:hAnsi="Book Antiqua"/>
                <w:noProof/>
                <w:sz w:val="24"/>
                <w:szCs w:val="24"/>
                <w:lang w:val="fr-FR"/>
              </w:rPr>
              <w:t xml:space="preserve"> Bazele tehnice ale înotului ;</w:t>
            </w:r>
          </w:p>
          <w:p w14:paraId="43578775" w14:textId="77777777" w:rsidR="005E1A9B" w:rsidRPr="00AF0630" w:rsidRDefault="005E1A9B" w:rsidP="000B2F41">
            <w:pPr>
              <w:numPr>
                <w:ilvl w:val="0"/>
                <w:numId w:val="15"/>
              </w:numPr>
              <w:tabs>
                <w:tab w:val="left" w:pos="207"/>
              </w:tabs>
              <w:spacing w:after="0" w:line="240" w:lineRule="auto"/>
              <w:ind w:left="66" w:firstLine="0"/>
              <w:jc w:val="both"/>
              <w:rPr>
                <w:rFonts w:ascii="Book Antiqua" w:hAnsi="Book Antiqua"/>
                <w:noProof/>
                <w:sz w:val="24"/>
                <w:szCs w:val="24"/>
                <w:lang w:val="fr-FR"/>
              </w:rPr>
            </w:pPr>
            <w:r w:rsidRPr="00AF0630">
              <w:rPr>
                <w:rFonts w:ascii="Book Antiqua" w:hAnsi="Book Antiqua"/>
                <w:noProof/>
                <w:sz w:val="24"/>
                <w:szCs w:val="24"/>
                <w:lang w:val="fr-FR"/>
              </w:rPr>
              <w:t>Particularităţile anatomice şi fiziologice care influenţează tehnica procedeelor de înot;</w:t>
            </w:r>
          </w:p>
          <w:p w14:paraId="0FF47C55" w14:textId="77777777" w:rsidR="005E1A9B" w:rsidRPr="00AF0630" w:rsidRDefault="005E1A9B" w:rsidP="000B2F41">
            <w:pPr>
              <w:numPr>
                <w:ilvl w:val="0"/>
                <w:numId w:val="15"/>
              </w:numPr>
              <w:tabs>
                <w:tab w:val="left" w:pos="207"/>
              </w:tabs>
              <w:spacing w:after="0" w:line="240" w:lineRule="auto"/>
              <w:ind w:left="66" w:firstLine="0"/>
              <w:jc w:val="both"/>
              <w:rPr>
                <w:rFonts w:ascii="Book Antiqua" w:hAnsi="Book Antiqua"/>
                <w:noProof/>
                <w:sz w:val="24"/>
                <w:szCs w:val="24"/>
                <w:lang w:val="fr-FR"/>
              </w:rPr>
            </w:pPr>
            <w:r w:rsidRPr="00AF0630">
              <w:rPr>
                <w:rFonts w:ascii="Book Antiqua" w:hAnsi="Book Antiqua"/>
                <w:noProof/>
                <w:sz w:val="24"/>
                <w:szCs w:val="24"/>
                <w:lang w:val="fr-FR"/>
              </w:rPr>
              <w:t xml:space="preserve"> Tehnica procedeului craul;</w:t>
            </w:r>
          </w:p>
          <w:p w14:paraId="315280C7" w14:textId="77777777" w:rsidR="005E1A9B" w:rsidRPr="00AF0630" w:rsidRDefault="005E1A9B" w:rsidP="000B2F41">
            <w:pPr>
              <w:numPr>
                <w:ilvl w:val="0"/>
                <w:numId w:val="15"/>
              </w:numPr>
              <w:tabs>
                <w:tab w:val="left" w:pos="207"/>
              </w:tabs>
              <w:spacing w:after="0" w:line="240" w:lineRule="auto"/>
              <w:ind w:left="66" w:firstLine="0"/>
              <w:jc w:val="both"/>
              <w:rPr>
                <w:rFonts w:ascii="Book Antiqua" w:hAnsi="Book Antiqua"/>
                <w:noProof/>
                <w:sz w:val="24"/>
                <w:szCs w:val="24"/>
                <w:lang w:val="fr-FR"/>
              </w:rPr>
            </w:pPr>
            <w:r w:rsidRPr="00AF0630">
              <w:rPr>
                <w:rFonts w:ascii="Book Antiqua" w:hAnsi="Book Antiqua"/>
                <w:noProof/>
                <w:sz w:val="24"/>
                <w:szCs w:val="24"/>
                <w:lang w:val="fr-FR"/>
              </w:rPr>
              <w:t xml:space="preserve"> Tehnica procedeului spate;</w:t>
            </w:r>
          </w:p>
          <w:p w14:paraId="4523191A" w14:textId="77777777" w:rsidR="005E1A9B" w:rsidRPr="00AF0630" w:rsidRDefault="005E1A9B" w:rsidP="000B2F41">
            <w:pPr>
              <w:numPr>
                <w:ilvl w:val="0"/>
                <w:numId w:val="15"/>
              </w:numPr>
              <w:tabs>
                <w:tab w:val="left" w:pos="207"/>
              </w:tabs>
              <w:spacing w:after="0" w:line="240" w:lineRule="auto"/>
              <w:ind w:left="66" w:firstLine="0"/>
              <w:jc w:val="both"/>
              <w:rPr>
                <w:rFonts w:ascii="Book Antiqua" w:hAnsi="Book Antiqua"/>
                <w:noProof/>
                <w:sz w:val="24"/>
                <w:szCs w:val="24"/>
                <w:lang w:val="fr-FR"/>
              </w:rPr>
            </w:pPr>
            <w:r w:rsidRPr="00AF0630">
              <w:rPr>
                <w:rFonts w:ascii="Book Antiqua" w:hAnsi="Book Antiqua"/>
                <w:noProof/>
                <w:sz w:val="24"/>
                <w:szCs w:val="24"/>
                <w:lang w:val="fr-FR"/>
              </w:rPr>
              <w:t xml:space="preserve"> Tehnica procedeului bras;</w:t>
            </w:r>
          </w:p>
          <w:p w14:paraId="6E86C6DF" w14:textId="77777777" w:rsidR="005E1A9B" w:rsidRPr="00AF0630" w:rsidRDefault="005E1A9B" w:rsidP="000B2F41">
            <w:pPr>
              <w:numPr>
                <w:ilvl w:val="0"/>
                <w:numId w:val="15"/>
              </w:numPr>
              <w:tabs>
                <w:tab w:val="left" w:pos="207"/>
              </w:tabs>
              <w:spacing w:after="0" w:line="240" w:lineRule="auto"/>
              <w:ind w:left="66" w:firstLine="0"/>
              <w:jc w:val="both"/>
              <w:rPr>
                <w:rFonts w:ascii="Book Antiqua" w:hAnsi="Book Antiqua"/>
                <w:noProof/>
                <w:sz w:val="24"/>
                <w:szCs w:val="24"/>
                <w:lang w:val="fr-FR"/>
              </w:rPr>
            </w:pPr>
            <w:r w:rsidRPr="00AF0630">
              <w:rPr>
                <w:rFonts w:ascii="Book Antiqua" w:hAnsi="Book Antiqua"/>
                <w:noProof/>
                <w:sz w:val="24"/>
                <w:szCs w:val="24"/>
                <w:lang w:val="fr-FR"/>
              </w:rPr>
              <w:t xml:space="preserve"> Tehnica procedeului fluture;</w:t>
            </w:r>
          </w:p>
          <w:p w14:paraId="43883D57" w14:textId="77777777" w:rsidR="005E1A9B" w:rsidRPr="00AF0630" w:rsidRDefault="005E1A9B" w:rsidP="000B2F41">
            <w:pPr>
              <w:numPr>
                <w:ilvl w:val="0"/>
                <w:numId w:val="15"/>
              </w:numPr>
              <w:tabs>
                <w:tab w:val="left" w:pos="207"/>
              </w:tabs>
              <w:spacing w:after="0" w:line="240" w:lineRule="auto"/>
              <w:ind w:left="66" w:firstLine="0"/>
              <w:jc w:val="both"/>
              <w:rPr>
                <w:rFonts w:ascii="Book Antiqua" w:hAnsi="Book Antiqua"/>
                <w:noProof/>
                <w:sz w:val="24"/>
                <w:szCs w:val="24"/>
                <w:lang w:val="fr-FR"/>
              </w:rPr>
            </w:pPr>
            <w:r w:rsidRPr="00AF0630">
              <w:rPr>
                <w:rFonts w:ascii="Book Antiqua" w:hAnsi="Book Antiqua"/>
                <w:noProof/>
                <w:sz w:val="24"/>
                <w:szCs w:val="24"/>
                <w:lang w:val="fr-FR"/>
              </w:rPr>
              <w:t xml:space="preserve"> Lecţia de înot;</w:t>
            </w:r>
          </w:p>
          <w:p w14:paraId="5CA614D6" w14:textId="77777777" w:rsidR="005E1A9B" w:rsidRPr="00AF0630" w:rsidRDefault="005E1A9B" w:rsidP="000B2F41">
            <w:pPr>
              <w:numPr>
                <w:ilvl w:val="0"/>
                <w:numId w:val="15"/>
              </w:numPr>
              <w:tabs>
                <w:tab w:val="left" w:pos="207"/>
              </w:tabs>
              <w:spacing w:after="0" w:line="240" w:lineRule="auto"/>
              <w:ind w:left="66" w:firstLine="0"/>
              <w:jc w:val="both"/>
              <w:rPr>
                <w:rFonts w:ascii="Book Antiqua" w:hAnsi="Book Antiqua"/>
                <w:noProof/>
                <w:sz w:val="24"/>
                <w:szCs w:val="24"/>
                <w:lang w:val="fr-FR"/>
              </w:rPr>
            </w:pPr>
            <w:r w:rsidRPr="00AF0630">
              <w:rPr>
                <w:rFonts w:ascii="Book Antiqua" w:hAnsi="Book Antiqua"/>
                <w:noProof/>
                <w:sz w:val="24"/>
                <w:szCs w:val="24"/>
                <w:lang w:val="fr-FR"/>
              </w:rPr>
              <w:t xml:space="preserve"> Aplicarea principiilor didactice în procesul de instruire la înot;</w:t>
            </w:r>
          </w:p>
          <w:p w14:paraId="6A7A3499" w14:textId="77777777" w:rsidR="005E1A9B" w:rsidRPr="00AF0630" w:rsidRDefault="005E1A9B" w:rsidP="000B2F41">
            <w:pPr>
              <w:numPr>
                <w:ilvl w:val="0"/>
                <w:numId w:val="15"/>
              </w:numPr>
              <w:tabs>
                <w:tab w:val="left" w:pos="207"/>
              </w:tabs>
              <w:spacing w:after="0" w:line="240" w:lineRule="auto"/>
              <w:ind w:left="66" w:firstLine="0"/>
              <w:jc w:val="both"/>
              <w:rPr>
                <w:rFonts w:ascii="Book Antiqua" w:hAnsi="Book Antiqua"/>
                <w:noProof/>
                <w:sz w:val="24"/>
                <w:szCs w:val="24"/>
                <w:lang w:val="fr-FR"/>
              </w:rPr>
            </w:pPr>
            <w:r w:rsidRPr="00AF0630">
              <w:rPr>
                <w:rFonts w:ascii="Book Antiqua" w:hAnsi="Book Antiqua"/>
                <w:noProof/>
                <w:sz w:val="24"/>
                <w:szCs w:val="24"/>
                <w:lang w:val="fr-FR"/>
              </w:rPr>
              <w:t xml:space="preserve"> Selecţia în înot Particularităţi organizatorice ale predării înotului;</w:t>
            </w:r>
          </w:p>
          <w:p w14:paraId="6D40D022" w14:textId="77777777" w:rsidR="005E1A9B" w:rsidRPr="00AF0630" w:rsidRDefault="005E1A9B" w:rsidP="000B2F41">
            <w:pPr>
              <w:numPr>
                <w:ilvl w:val="0"/>
                <w:numId w:val="15"/>
              </w:numPr>
              <w:tabs>
                <w:tab w:val="left" w:pos="207"/>
              </w:tabs>
              <w:spacing w:after="0" w:line="240" w:lineRule="auto"/>
              <w:ind w:left="66" w:firstLine="0"/>
              <w:jc w:val="both"/>
              <w:rPr>
                <w:rFonts w:ascii="Book Antiqua" w:hAnsi="Book Antiqua"/>
                <w:noProof/>
                <w:sz w:val="24"/>
                <w:szCs w:val="24"/>
              </w:rPr>
            </w:pPr>
            <w:r w:rsidRPr="00AF0630">
              <w:rPr>
                <w:rFonts w:ascii="Book Antiqua" w:hAnsi="Book Antiqua"/>
                <w:noProof/>
                <w:sz w:val="24"/>
                <w:szCs w:val="24"/>
              </w:rPr>
              <w:t xml:space="preserve"> Organizarea şi desfăşurarea lecţiilor de înot în condiţii diferite;</w:t>
            </w:r>
          </w:p>
          <w:p w14:paraId="6A7DA089" w14:textId="77777777" w:rsidR="005E1A9B" w:rsidRPr="00AF0630" w:rsidRDefault="005E1A9B" w:rsidP="000B2F41">
            <w:pPr>
              <w:numPr>
                <w:ilvl w:val="0"/>
                <w:numId w:val="15"/>
              </w:numPr>
              <w:tabs>
                <w:tab w:val="left" w:pos="207"/>
              </w:tabs>
              <w:spacing w:after="0" w:line="240" w:lineRule="auto"/>
              <w:ind w:left="66" w:firstLine="0"/>
              <w:jc w:val="both"/>
              <w:rPr>
                <w:rFonts w:ascii="Book Antiqua" w:hAnsi="Book Antiqua"/>
                <w:noProof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noProof/>
                <w:sz w:val="24"/>
                <w:szCs w:val="24"/>
                <w:lang w:val="it-IT"/>
              </w:rPr>
              <w:t xml:space="preserve"> Noţiuni generale despre jocul de polo pe apă,sărituri şi înot sincron;</w:t>
            </w:r>
          </w:p>
          <w:p w14:paraId="70848F18" w14:textId="77777777" w:rsidR="005E1A9B" w:rsidRPr="00AF0630" w:rsidRDefault="005E1A9B" w:rsidP="000B2F41">
            <w:pPr>
              <w:tabs>
                <w:tab w:val="left" w:pos="207"/>
              </w:tabs>
              <w:spacing w:after="0" w:line="240" w:lineRule="auto"/>
              <w:ind w:left="66"/>
              <w:jc w:val="both"/>
              <w:rPr>
                <w:rFonts w:ascii="Book Antiqua" w:hAnsi="Book Antiqua"/>
                <w:noProof/>
                <w:sz w:val="24"/>
                <w:szCs w:val="24"/>
                <w:lang w:val="fr-FR"/>
              </w:rPr>
            </w:pPr>
            <w:r w:rsidRPr="00AF0630">
              <w:rPr>
                <w:rFonts w:ascii="Book Antiqua" w:hAnsi="Book Antiqua"/>
                <w:noProof/>
                <w:sz w:val="24"/>
                <w:szCs w:val="24"/>
                <w:lang w:val="fr-FR"/>
              </w:rPr>
              <w:t>- Înotul aplicativ;</w:t>
            </w:r>
          </w:p>
          <w:p w14:paraId="28727811" w14:textId="77777777" w:rsidR="005E1A9B" w:rsidRPr="00AF0630" w:rsidRDefault="005E1A9B" w:rsidP="000B2F41">
            <w:pPr>
              <w:tabs>
                <w:tab w:val="left" w:pos="207"/>
              </w:tabs>
              <w:spacing w:after="0" w:line="240" w:lineRule="auto"/>
              <w:ind w:left="66"/>
              <w:jc w:val="both"/>
              <w:rPr>
                <w:rFonts w:ascii="Book Antiqua" w:hAnsi="Book Antiqua"/>
                <w:b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noProof/>
                <w:sz w:val="24"/>
                <w:szCs w:val="24"/>
                <w:lang w:val="fr-FR"/>
              </w:rPr>
              <w:t>- Salvarea de la înec.</w:t>
            </w:r>
          </w:p>
        </w:tc>
        <w:tc>
          <w:tcPr>
            <w:tcW w:w="4615" w:type="dxa"/>
          </w:tcPr>
          <w:p w14:paraId="4A74F0D4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Bibliografie:</w:t>
            </w:r>
          </w:p>
          <w:p w14:paraId="0347C7E4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1.Avramoff E. - Probleme de fiziologie a antrenamentului sportiv. IEFS Bucureşti 1980.</w:t>
            </w:r>
          </w:p>
          <w:p w14:paraId="73CC2541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2.Buruc, Maria, - Teoria şi metodica educaţiei fizice şi sportului, Editura Servo-Sat, Arad, 2000.</w:t>
            </w:r>
          </w:p>
          <w:p w14:paraId="79BE2DFE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3.Creţuleşteanu Gh. Marinescu Gh. - Înotul, curs specializare. Ed. Universităţii 1995.</w:t>
            </w:r>
          </w:p>
          <w:p w14:paraId="0FF7521A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4.Cârstea, Gh., - Teoria şi metodica edcaţiei fizice şi sportului, Editura AN-DA, Bucureşti, 2000.</w:t>
            </w:r>
          </w:p>
          <w:p w14:paraId="1E15676B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5.Colibaba, E., - Structura proiectelor didctice te tip curricular, Buletin ştiinţific, Piteşti, Editura Universităţii din Piteşti –FEFS, 2003.</w:t>
            </w:r>
          </w:p>
          <w:p w14:paraId="362D41A6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6.Dragnea, A., Bota, A. – Teoria activităţilor motrice, E.D.P., Bucureşti, 1999.</w:t>
            </w:r>
          </w:p>
          <w:p w14:paraId="013C459D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7.Dragnea A., - Teoria educaţiei fizice şi sportului, Editura Cartea şcolii, Bucureşti, 2000.</w:t>
            </w:r>
          </w:p>
          <w:p w14:paraId="00475661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8.Dragnea, A., şi colab. - Educaţie fizică şi sport – teorie şi didactică, Editura FEST, Bucureşti, 2006.</w:t>
            </w:r>
          </w:p>
          <w:p w14:paraId="4BC97F83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9.Dragu Mircea – Înotul sportiv – tehnica, metodică, regulament, Editura Cartea Universitară, Bucureşti, 2003.</w:t>
            </w:r>
          </w:p>
          <w:p w14:paraId="0C2D9361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lastRenderedPageBreak/>
              <w:t>10.Dragu Mircea – Înotul sportiv - tehnica şi metodica procedeelor de înot, Editura ZIGOTTO, Galaţi, 2010.</w:t>
            </w:r>
          </w:p>
          <w:p w14:paraId="4B7BA297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11.Jivan I.S. - Culegere de texte pentru specializare . vol. I ,ANEFS Bucureşti, 1992</w:t>
            </w:r>
          </w:p>
          <w:p w14:paraId="61195717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12.Penţia D. - Înotul , activitate sanogenă., Ed. Tinişoara, 1995</w:t>
            </w:r>
          </w:p>
          <w:p w14:paraId="242EFE33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 xml:space="preserve">13.Raţă, Gloria – Didactica Educaţiei fizice şi sportive, Editura Pim, Iaşi, 2008. </w:t>
            </w:r>
          </w:p>
          <w:p w14:paraId="39DAB322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14.Urmuzescu A. - Modele de selecţie, pregătire şi concurs pentru înot în ciclul olimpic 1985-1988, CCEFS Bucureşti,1994.</w:t>
            </w:r>
          </w:p>
          <w:p w14:paraId="1616F991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15.Penţia D. - Înotul , activitate sanogenă., Ed. Tinişoara, 1995</w:t>
            </w:r>
          </w:p>
          <w:p w14:paraId="0A70FDD4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16.Scarlat, E., Scarlat, M. B., - Educaţia fizică şi sport, E.D.P. , Bucureşti, 2002.</w:t>
            </w:r>
          </w:p>
        </w:tc>
      </w:tr>
      <w:tr w:rsidR="005E1A9B" w:rsidRPr="00AF0630" w14:paraId="19603527" w14:textId="77777777" w:rsidTr="00C43638">
        <w:trPr>
          <w:jc w:val="center"/>
        </w:trPr>
        <w:tc>
          <w:tcPr>
            <w:tcW w:w="534" w:type="dxa"/>
          </w:tcPr>
          <w:p w14:paraId="772EF291" w14:textId="77777777" w:rsidR="005E1A9B" w:rsidRPr="00AF0630" w:rsidRDefault="005E1A9B" w:rsidP="000B2F4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  <w:lang w:val="it-IT"/>
              </w:rPr>
            </w:pPr>
          </w:p>
        </w:tc>
        <w:tc>
          <w:tcPr>
            <w:tcW w:w="1842" w:type="dxa"/>
          </w:tcPr>
          <w:p w14:paraId="5F1CAB8C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b/>
                <w:sz w:val="24"/>
                <w:szCs w:val="24"/>
              </w:rPr>
            </w:pPr>
            <w:proofErr w:type="spellStart"/>
            <w:r w:rsidRPr="00AF0630">
              <w:rPr>
                <w:rFonts w:ascii="Book Antiqua" w:hAnsi="Book Antiqua"/>
                <w:b/>
                <w:sz w:val="24"/>
                <w:szCs w:val="24"/>
              </w:rPr>
              <w:t>Activită</w:t>
            </w:r>
            <w:r w:rsidRPr="00AF0630">
              <w:rPr>
                <w:rFonts w:ascii="Cambria" w:hAnsi="Cambria" w:cs="Cambria"/>
                <w:b/>
                <w:sz w:val="24"/>
                <w:szCs w:val="24"/>
              </w:rPr>
              <w:t>ț</w:t>
            </w:r>
            <w:r w:rsidRPr="00AF0630">
              <w:rPr>
                <w:rFonts w:ascii="Book Antiqua" w:hAnsi="Book Antiqua"/>
                <w:b/>
                <w:sz w:val="24"/>
                <w:szCs w:val="24"/>
              </w:rPr>
              <w:t>i</w:t>
            </w:r>
            <w:proofErr w:type="spellEnd"/>
            <w:r w:rsidRPr="00AF0630">
              <w:rPr>
                <w:rFonts w:ascii="Book Antiqua" w:hAnsi="Book Antiqua"/>
                <w:b/>
                <w:sz w:val="24"/>
                <w:szCs w:val="24"/>
              </w:rPr>
              <w:t xml:space="preserve"> de </w:t>
            </w:r>
            <w:proofErr w:type="spellStart"/>
            <w:r w:rsidRPr="00AF0630">
              <w:rPr>
                <w:rFonts w:ascii="Book Antiqua" w:hAnsi="Book Antiqua"/>
                <w:b/>
                <w:sz w:val="24"/>
                <w:szCs w:val="24"/>
              </w:rPr>
              <w:t>timp</w:t>
            </w:r>
            <w:proofErr w:type="spellEnd"/>
            <w:r w:rsidRPr="00AF0630">
              <w:rPr>
                <w:rFonts w:ascii="Book Antiqua" w:hAnsi="Book Antiqua"/>
                <w:b/>
                <w:sz w:val="24"/>
                <w:szCs w:val="24"/>
              </w:rPr>
              <w:t xml:space="preserve"> liber</w:t>
            </w:r>
          </w:p>
        </w:tc>
        <w:tc>
          <w:tcPr>
            <w:tcW w:w="4032" w:type="dxa"/>
          </w:tcPr>
          <w:p w14:paraId="69EDF1E6" w14:textId="77777777" w:rsidR="005E1A9B" w:rsidRPr="00AF0630" w:rsidRDefault="005E1A9B" w:rsidP="000B2F41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Book Antiqua" w:hAnsi="Book Antiqua"/>
                <w:sz w:val="24"/>
                <w:szCs w:val="24"/>
                <w:lang w:val="fr-FR"/>
              </w:rPr>
            </w:pPr>
            <w:proofErr w:type="spellStart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>Introducere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>în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>problematica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>conceptului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>activităţi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>timp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 xml:space="preserve"> liber.</w:t>
            </w:r>
          </w:p>
          <w:p w14:paraId="6865EECD" w14:textId="77777777" w:rsidR="005E1A9B" w:rsidRPr="00AF0630" w:rsidRDefault="005E1A9B" w:rsidP="000B2F41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Book Antiqua" w:hAnsi="Book Antiqua"/>
                <w:sz w:val="24"/>
                <w:szCs w:val="24"/>
                <w:lang w:val="fr-FR"/>
              </w:rPr>
            </w:pPr>
            <w:proofErr w:type="spellStart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>Activitate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 xml:space="preserve"> motrice de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>timp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 xml:space="preserve"> liber: concept,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>factori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>tipologie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>.</w:t>
            </w:r>
          </w:p>
          <w:p w14:paraId="29871E0B" w14:textId="77777777" w:rsidR="005E1A9B" w:rsidRPr="00AF0630" w:rsidRDefault="005E1A9B" w:rsidP="000B2F41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>Relaţia dintre sport şi educaţie.</w:t>
            </w:r>
          </w:p>
          <w:p w14:paraId="3F98513B" w14:textId="77777777" w:rsidR="005E1A9B" w:rsidRPr="00AF0630" w:rsidRDefault="005E1A9B" w:rsidP="000B2F41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>Relaţia dintre sport şi sănătate.</w:t>
            </w:r>
          </w:p>
          <w:p w14:paraId="517117FA" w14:textId="77777777" w:rsidR="005E1A9B" w:rsidRPr="00AF0630" w:rsidRDefault="005E1A9B" w:rsidP="000B2F41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 xml:space="preserve">Conceptul de loisir ca formă a activităţii fizice: </w:t>
            </w: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 xml:space="preserve">ideal, funcţii, teorii, obiective, elemente de referinţă </w:t>
            </w:r>
            <w:r w:rsidRPr="00AF0630">
              <w:rPr>
                <w:rFonts w:ascii="Book Antiqua" w:hAnsi="Book Antiqua"/>
                <w:b/>
                <w:sz w:val="24"/>
                <w:szCs w:val="24"/>
                <w:lang w:val="pt-BR"/>
              </w:rPr>
              <w:t>.</w:t>
            </w:r>
          </w:p>
          <w:p w14:paraId="7AB1BFF6" w14:textId="77777777" w:rsidR="005E1A9B" w:rsidRPr="00AF0630" w:rsidRDefault="005E1A9B" w:rsidP="000B2F41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Book Antiqua" w:hAnsi="Book Antiqua"/>
                <w:sz w:val="24"/>
                <w:szCs w:val="24"/>
                <w:lang w:val="fr-FR"/>
              </w:rPr>
            </w:pPr>
            <w:proofErr w:type="spellStart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>Tipuri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>activităţi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>fizice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>timp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 xml:space="preserve"> liber:</w:t>
            </w:r>
          </w:p>
          <w:p w14:paraId="101E4106" w14:textId="77777777" w:rsidR="005E1A9B" w:rsidRPr="00AF0630" w:rsidRDefault="005E1A9B" w:rsidP="000B2F41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AF0630">
              <w:rPr>
                <w:rFonts w:ascii="Book Antiqua" w:hAnsi="Book Antiqua"/>
                <w:sz w:val="24"/>
                <w:szCs w:val="24"/>
              </w:rPr>
              <w:t xml:space="preserve">Jogging-ul: concept,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efecte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,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recomandări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,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importanţă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>.</w:t>
            </w:r>
          </w:p>
          <w:p w14:paraId="73B13202" w14:textId="77777777" w:rsidR="005E1A9B" w:rsidRPr="00AF0630" w:rsidRDefault="005E1A9B" w:rsidP="000B2F41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Turismul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 ca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activitate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fizică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 de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timp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 liber: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definiţie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,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tipuri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 de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turism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,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recomandări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. </w:t>
            </w:r>
          </w:p>
          <w:p w14:paraId="6FD864B8" w14:textId="77777777" w:rsidR="005E1A9B" w:rsidRPr="00AF0630" w:rsidRDefault="005E1A9B" w:rsidP="000B2F41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AF0630">
              <w:rPr>
                <w:rFonts w:ascii="Book Antiqua" w:hAnsi="Book Antiqua"/>
                <w:sz w:val="24"/>
                <w:szCs w:val="24"/>
              </w:rPr>
              <w:t xml:space="preserve">Paint-ball: concept,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istoria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dezvoltării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, 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echipament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,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regulament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>.</w:t>
            </w:r>
          </w:p>
          <w:p w14:paraId="5B9CD98F" w14:textId="77777777" w:rsidR="005E1A9B" w:rsidRPr="00AF0630" w:rsidRDefault="005E1A9B" w:rsidP="000B2F41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AF0630">
              <w:rPr>
                <w:rFonts w:ascii="Book Antiqua" w:hAnsi="Book Antiqua"/>
                <w:sz w:val="24"/>
                <w:szCs w:val="24"/>
              </w:rPr>
              <w:t xml:space="preserve">d). Mountain-bike: concept,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istoria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dezvoltării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,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echipament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,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ghid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 de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conduită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>.</w:t>
            </w:r>
          </w:p>
          <w:p w14:paraId="2B532063" w14:textId="77777777" w:rsidR="005E1A9B" w:rsidRPr="00AF0630" w:rsidRDefault="005E1A9B" w:rsidP="000B2F41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  <w:lang w:val="ro-RO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ro-RO"/>
              </w:rPr>
              <w:t>e). Escalada: concept, principiile escaladei, tipologie, echipament, reguli de bază.</w:t>
            </w:r>
          </w:p>
        </w:tc>
        <w:tc>
          <w:tcPr>
            <w:tcW w:w="4615" w:type="dxa"/>
          </w:tcPr>
          <w:p w14:paraId="2F0E3CD9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ro-RO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ro-RO"/>
              </w:rPr>
              <w:t>Bibliografie.</w:t>
            </w:r>
          </w:p>
          <w:p w14:paraId="5041243A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ro-RO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ro-RO"/>
              </w:rPr>
              <w:t>1.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ro-RO"/>
              </w:rPr>
              <w:tab/>
              <w:t>Balint, Gh.Activităţi sportiv - recreative şi de timp liber. – Editura PIM Iaşi, 2007</w:t>
            </w:r>
          </w:p>
          <w:p w14:paraId="6E17A547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ro-RO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ro-RO"/>
              </w:rPr>
              <w:t>2.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ro-RO"/>
              </w:rPr>
              <w:tab/>
              <w:t>Butnariu, M.Organizarea activităţilor sportiv – recreative, Editura Universităţii din Piteşti, 2001</w:t>
            </w:r>
          </w:p>
          <w:p w14:paraId="1C2C7754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ro-RO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ro-RO"/>
              </w:rPr>
              <w:t>3.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ro-RO"/>
              </w:rPr>
              <w:tab/>
              <w:t>Iacob I., Iacob, R.Sportul ca loisir. Editura Demiriuc, Iaşi, 2005</w:t>
            </w:r>
          </w:p>
          <w:p w14:paraId="70EA7F98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ro-RO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ro-RO"/>
              </w:rPr>
              <w:t>4.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ro-RO"/>
              </w:rPr>
              <w:tab/>
              <w:t>Ploeşteanu, C.Etica sportivă şi arta de a trăi, Editura Fundaţiei Universitare“Dunărea de jos”, Galaţi, 2006</w:t>
            </w:r>
          </w:p>
          <w:p w14:paraId="6F2DDF41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ro-RO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ro-RO"/>
              </w:rPr>
              <w:t>5.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ro-RO"/>
              </w:rPr>
              <w:tab/>
              <w:t xml:space="preserve">Ploeşteanu, C.Activităţi de timp liber, Editura Fundaţiei Universitare “Dunărea de jos”, </w:t>
            </w:r>
          </w:p>
          <w:p w14:paraId="4DDAB653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ro-RO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ro-RO"/>
              </w:rPr>
              <w:t>6.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ro-RO"/>
              </w:rPr>
              <w:tab/>
              <w:t>Galaţi, 2006</w:t>
            </w:r>
          </w:p>
          <w:p w14:paraId="5A9175C7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ro-RO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ro-RO"/>
              </w:rPr>
              <w:t>7.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ro-RO"/>
              </w:rPr>
              <w:tab/>
              <w:t>Triboi V.Activităţi de timp liber, Editura USEFS, Chi</w:t>
            </w:r>
            <w:r w:rsidRPr="00AF0630">
              <w:rPr>
                <w:rFonts w:ascii="Cambria" w:hAnsi="Cambria" w:cs="Cambria"/>
                <w:bCs/>
                <w:sz w:val="24"/>
                <w:szCs w:val="24"/>
                <w:lang w:val="ro-RO"/>
              </w:rPr>
              <w:t>ș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ro-RO"/>
              </w:rPr>
              <w:t>in</w:t>
            </w:r>
            <w:r w:rsidRPr="00AF0630">
              <w:rPr>
                <w:rFonts w:ascii="Book Antiqua" w:hAnsi="Book Antiqua" w:cs="Book Antiqua"/>
                <w:bCs/>
                <w:sz w:val="24"/>
                <w:szCs w:val="24"/>
                <w:lang w:val="ro-RO"/>
              </w:rPr>
              <w:t>ă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ro-RO"/>
              </w:rPr>
              <w:t>u, 2014, ISBN 978-9975-131-01-8, p.71.</w:t>
            </w:r>
          </w:p>
        </w:tc>
      </w:tr>
      <w:tr w:rsidR="005E1A9B" w:rsidRPr="00AF0630" w14:paraId="358C3D18" w14:textId="77777777" w:rsidTr="00C43638">
        <w:trPr>
          <w:jc w:val="center"/>
        </w:trPr>
        <w:tc>
          <w:tcPr>
            <w:tcW w:w="534" w:type="dxa"/>
          </w:tcPr>
          <w:p w14:paraId="1AE3D530" w14:textId="77777777" w:rsidR="005E1A9B" w:rsidRPr="00AF0630" w:rsidRDefault="005E1A9B" w:rsidP="000B2F4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</w:tcPr>
          <w:p w14:paraId="317658DF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b/>
                <w:sz w:val="24"/>
                <w:szCs w:val="24"/>
                <w:lang w:val="fr-FR"/>
              </w:rPr>
            </w:pPr>
            <w:proofErr w:type="spellStart"/>
            <w:r w:rsidRPr="00AF0630">
              <w:rPr>
                <w:rFonts w:ascii="Book Antiqua" w:hAnsi="Book Antiqua"/>
                <w:b/>
                <w:sz w:val="24"/>
                <w:szCs w:val="24"/>
                <w:lang w:val="fr-FR"/>
              </w:rPr>
              <w:t>Aplica</w:t>
            </w:r>
            <w:proofErr w:type="spellEnd"/>
            <w:r w:rsidRPr="00AF0630">
              <w:rPr>
                <w:rFonts w:ascii="Cambria" w:hAnsi="Cambria" w:cs="Cambria"/>
                <w:b/>
                <w:sz w:val="24"/>
                <w:szCs w:val="24"/>
                <w:lang w:val="ro-RO"/>
              </w:rPr>
              <w:t>ț</w:t>
            </w:r>
            <w:r w:rsidRPr="00AF0630">
              <w:rPr>
                <w:rFonts w:ascii="Book Antiqua" w:hAnsi="Book Antiqua"/>
                <w:b/>
                <w:sz w:val="24"/>
                <w:szCs w:val="24"/>
                <w:lang w:val="ro-RO"/>
              </w:rPr>
              <w:t>ii practic</w:t>
            </w:r>
            <w:r w:rsidRPr="00AF0630">
              <w:rPr>
                <w:rFonts w:ascii="Book Antiqua" w:hAnsi="Book Antiqua" w:cs="Book Antiqua"/>
                <w:b/>
                <w:sz w:val="24"/>
                <w:szCs w:val="24"/>
                <w:lang w:val="ro-RO"/>
              </w:rPr>
              <w:t>ă</w:t>
            </w:r>
            <w:r w:rsidRPr="00AF0630">
              <w:rPr>
                <w:rFonts w:ascii="Book Antiqua" w:hAnsi="Book Antiqua"/>
                <w:b/>
                <w:sz w:val="24"/>
                <w:szCs w:val="24"/>
                <w:lang w:val="ro-RO"/>
              </w:rPr>
              <w:t xml:space="preserve"> </w:t>
            </w:r>
            <w:r w:rsidRPr="00AF0630">
              <w:rPr>
                <w:rFonts w:ascii="Book Antiqua" w:hAnsi="Book Antiqua" w:cs="Book Antiqua"/>
                <w:b/>
                <w:sz w:val="24"/>
                <w:szCs w:val="24"/>
                <w:lang w:val="ro-RO"/>
              </w:rPr>
              <w:t>î</w:t>
            </w:r>
            <w:r w:rsidRPr="00AF0630">
              <w:rPr>
                <w:rFonts w:ascii="Book Antiqua" w:hAnsi="Book Antiqua"/>
                <w:b/>
                <w:sz w:val="24"/>
                <w:szCs w:val="24"/>
                <w:lang w:val="ro-RO"/>
              </w:rPr>
              <w:t xml:space="preserve">n disciplinele </w:t>
            </w:r>
            <w:r w:rsidRPr="00AF0630">
              <w:rPr>
                <w:rFonts w:ascii="Book Antiqua" w:hAnsi="Book Antiqua"/>
                <w:b/>
                <w:sz w:val="24"/>
                <w:szCs w:val="24"/>
                <w:lang w:val="ro-RO"/>
              </w:rPr>
              <w:lastRenderedPageBreak/>
              <w:t>sportive de ap</w:t>
            </w:r>
            <w:r w:rsidRPr="00AF0630">
              <w:rPr>
                <w:rFonts w:ascii="Book Antiqua" w:hAnsi="Book Antiqua" w:cs="Book Antiqua"/>
                <w:b/>
                <w:sz w:val="24"/>
                <w:szCs w:val="24"/>
                <w:lang w:val="ro-RO"/>
              </w:rPr>
              <w:t>ă</w:t>
            </w:r>
          </w:p>
        </w:tc>
        <w:tc>
          <w:tcPr>
            <w:tcW w:w="4032" w:type="dxa"/>
          </w:tcPr>
          <w:p w14:paraId="243C32F6" w14:textId="77777777" w:rsidR="005E1A9B" w:rsidRPr="00AF0630" w:rsidRDefault="005E1A9B" w:rsidP="000B2F41">
            <w:pPr>
              <w:pStyle w:val="ListParagraph"/>
              <w:tabs>
                <w:tab w:val="left" w:pos="0"/>
                <w:tab w:val="left" w:pos="175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fr-F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lastRenderedPageBreak/>
              <w:t>-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ab/>
              <w:t xml:space="preserve">structura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şi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conţinutul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activităţii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cluburilor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de fitness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şi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loizir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;</w:t>
            </w:r>
          </w:p>
          <w:p w14:paraId="347BD9F0" w14:textId="77777777" w:rsidR="005E1A9B" w:rsidRPr="00AF0630" w:rsidRDefault="005E1A9B" w:rsidP="000B2F41">
            <w:pPr>
              <w:pStyle w:val="ListParagraph"/>
              <w:tabs>
                <w:tab w:val="left" w:pos="0"/>
                <w:tab w:val="left" w:pos="175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fr-F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lastRenderedPageBreak/>
              <w:t>-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ab/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metodele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şi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mijloacele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de instruire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în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disciplinele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sportive de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apă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;</w:t>
            </w:r>
          </w:p>
          <w:p w14:paraId="0E64AC79" w14:textId="77777777" w:rsidR="005E1A9B" w:rsidRPr="00AF0630" w:rsidRDefault="005E1A9B" w:rsidP="000B2F41">
            <w:pPr>
              <w:pStyle w:val="ListParagraph"/>
              <w:tabs>
                <w:tab w:val="left" w:pos="0"/>
                <w:tab w:val="left" w:pos="175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fr-F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-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ab/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participarea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la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analiza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lecţiilor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nataţie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în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cluburile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de fitness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şi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luazir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desfăşurate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specialişti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din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cluburi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;</w:t>
            </w:r>
          </w:p>
          <w:p w14:paraId="47396118" w14:textId="77777777" w:rsidR="005E1A9B" w:rsidRPr="00AF0630" w:rsidRDefault="005E1A9B" w:rsidP="000B2F41">
            <w:pPr>
              <w:pStyle w:val="ListParagraph"/>
              <w:tabs>
                <w:tab w:val="left" w:pos="0"/>
                <w:tab w:val="left" w:pos="175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>-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ab/>
              <w:t>implicarea efectivă a studen</w:t>
            </w:r>
            <w:r w:rsidRPr="00AF0630">
              <w:rPr>
                <w:rFonts w:ascii="Cambria" w:hAnsi="Cambria" w:cs="Cambria"/>
                <w:bCs/>
                <w:sz w:val="24"/>
                <w:szCs w:val="24"/>
                <w:lang w:val="pt-BR"/>
              </w:rPr>
              <w:t>ț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>ilor-practican</w:t>
            </w:r>
            <w:r w:rsidRPr="00AF0630">
              <w:rPr>
                <w:rFonts w:ascii="Book Antiqua" w:hAnsi="Book Antiqua" w:cs="Book Antiqua"/>
                <w:bCs/>
                <w:sz w:val="24"/>
                <w:szCs w:val="24"/>
                <w:lang w:val="pt-BR"/>
              </w:rPr>
              <w:t>ţ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 xml:space="preserve">i </w:t>
            </w:r>
            <w:r w:rsidRPr="00AF0630">
              <w:rPr>
                <w:rFonts w:ascii="Book Antiqua" w:hAnsi="Book Antiqua" w:cs="Book Antiqua"/>
                <w:bCs/>
                <w:sz w:val="24"/>
                <w:szCs w:val="24"/>
                <w:lang w:val="pt-BR"/>
              </w:rPr>
              <w:t>î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 xml:space="preserve">n proiectarea </w:t>
            </w:r>
            <w:r w:rsidRPr="00AF0630">
              <w:rPr>
                <w:rFonts w:ascii="Book Antiqua" w:hAnsi="Book Antiqua" w:cs="Book Antiqua"/>
                <w:bCs/>
                <w:sz w:val="24"/>
                <w:szCs w:val="24"/>
                <w:lang w:val="pt-BR"/>
              </w:rPr>
              <w:t>ş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>i realizarea lec</w:t>
            </w:r>
            <w:r w:rsidRPr="00AF0630">
              <w:rPr>
                <w:rFonts w:ascii="Book Antiqua" w:hAnsi="Book Antiqua" w:cs="Book Antiqua"/>
                <w:bCs/>
                <w:sz w:val="24"/>
                <w:szCs w:val="24"/>
                <w:lang w:val="pt-BR"/>
              </w:rPr>
              <w:t>ţ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>iilor de nata</w:t>
            </w:r>
            <w:r w:rsidRPr="00AF0630">
              <w:rPr>
                <w:rFonts w:ascii="Book Antiqua" w:hAnsi="Book Antiqua" w:cs="Book Antiqua"/>
                <w:bCs/>
                <w:sz w:val="24"/>
                <w:szCs w:val="24"/>
                <w:lang w:val="pt-BR"/>
              </w:rPr>
              <w:t>ţ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>ie;</w:t>
            </w:r>
          </w:p>
          <w:p w14:paraId="7F4EA5F7" w14:textId="77777777" w:rsidR="005E1A9B" w:rsidRPr="00AF0630" w:rsidRDefault="005E1A9B" w:rsidP="000B2F41">
            <w:pPr>
              <w:pStyle w:val="ListParagraph"/>
              <w:tabs>
                <w:tab w:val="left" w:pos="0"/>
                <w:tab w:val="left" w:pos="175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>-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ab/>
              <w:t>autoanaliza şi autoaprecierea lecţiilor de nataţie conduse de studen</w:t>
            </w:r>
            <w:r w:rsidRPr="00AF0630">
              <w:rPr>
                <w:rFonts w:ascii="Cambria" w:hAnsi="Cambria" w:cs="Cambria"/>
                <w:bCs/>
                <w:sz w:val="24"/>
                <w:szCs w:val="24"/>
                <w:lang w:val="pt-BR"/>
              </w:rPr>
              <w:t>ț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>i-practican</w:t>
            </w:r>
            <w:r w:rsidRPr="00AF0630">
              <w:rPr>
                <w:rFonts w:ascii="Book Antiqua" w:hAnsi="Book Antiqua" w:cs="Book Antiqua"/>
                <w:bCs/>
                <w:sz w:val="24"/>
                <w:szCs w:val="24"/>
                <w:lang w:val="pt-BR"/>
              </w:rPr>
              <w:t>ţ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>i;</w:t>
            </w:r>
          </w:p>
          <w:p w14:paraId="0741E32E" w14:textId="77777777" w:rsidR="005E1A9B" w:rsidRPr="00AF0630" w:rsidRDefault="005E1A9B" w:rsidP="000B2F41">
            <w:pPr>
              <w:pStyle w:val="ListParagraph"/>
              <w:tabs>
                <w:tab w:val="left" w:pos="0"/>
                <w:tab w:val="left" w:pos="175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>-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ab/>
              <w:t>analiza lecţiilor conduse de studen</w:t>
            </w:r>
            <w:r w:rsidRPr="00AF0630">
              <w:rPr>
                <w:rFonts w:ascii="Cambria" w:hAnsi="Cambria" w:cs="Cambria"/>
                <w:bCs/>
                <w:sz w:val="24"/>
                <w:szCs w:val="24"/>
                <w:lang w:val="pt-BR"/>
              </w:rPr>
              <w:t>ț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>i de c</w:t>
            </w:r>
            <w:r w:rsidRPr="00AF0630">
              <w:rPr>
                <w:rFonts w:ascii="Book Antiqua" w:hAnsi="Book Antiqua" w:cs="Book Antiqua"/>
                <w:bCs/>
                <w:sz w:val="24"/>
                <w:szCs w:val="24"/>
                <w:lang w:val="pt-BR"/>
              </w:rPr>
              <w:t>ă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 xml:space="preserve">tre colegi </w:t>
            </w:r>
            <w:r w:rsidRPr="00AF0630">
              <w:rPr>
                <w:rFonts w:ascii="Book Antiqua" w:hAnsi="Book Antiqua" w:cs="Book Antiqua"/>
                <w:bCs/>
                <w:sz w:val="24"/>
                <w:szCs w:val="24"/>
                <w:lang w:val="pt-BR"/>
              </w:rPr>
              <w:t>ş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>i metodistul de specialitate;</w:t>
            </w:r>
          </w:p>
          <w:p w14:paraId="05B5054D" w14:textId="77777777" w:rsidR="005E1A9B" w:rsidRPr="00AF0630" w:rsidRDefault="005E1A9B" w:rsidP="000B2F41">
            <w:pPr>
              <w:pStyle w:val="ListParagraph"/>
              <w:tabs>
                <w:tab w:val="left" w:pos="0"/>
                <w:tab w:val="left" w:pos="175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>-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ab/>
              <w:t>aplicarea fişei de autoapreciere şi evaluare a practicanţilor la lecţiile de probă şi finale;</w:t>
            </w:r>
          </w:p>
          <w:p w14:paraId="0C99072F" w14:textId="77777777" w:rsidR="005E1A9B" w:rsidRPr="00AF0630" w:rsidRDefault="005E1A9B" w:rsidP="000B2F41">
            <w:pPr>
              <w:pStyle w:val="ListParagraph"/>
              <w:tabs>
                <w:tab w:val="left" w:pos="0"/>
                <w:tab w:val="left" w:pos="175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>-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ab/>
              <w:t>evidenţierea cunoştinţelor, priceperilor şi deprinderilor adecvate temelor, sarcinilor şi obiectivelor operaţionale.</w:t>
            </w:r>
          </w:p>
        </w:tc>
        <w:tc>
          <w:tcPr>
            <w:tcW w:w="4615" w:type="dxa"/>
          </w:tcPr>
          <w:p w14:paraId="65B54FFE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lastRenderedPageBreak/>
              <w:t>Bibliografie.</w:t>
            </w:r>
          </w:p>
          <w:p w14:paraId="77CAACC5" w14:textId="77777777" w:rsidR="005E1A9B" w:rsidRPr="00AF0630" w:rsidRDefault="005E1A9B" w:rsidP="000B2F41">
            <w:pPr>
              <w:tabs>
                <w:tab w:val="left" w:pos="396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lastRenderedPageBreak/>
              <w:t>1.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ab/>
              <w:t xml:space="preserve">DRAGNEA, ADRIAN(1987) –Antrenamentul sportiv, Editura Didactică şi Pedagogică, Bucureşti; </w:t>
            </w:r>
          </w:p>
          <w:p w14:paraId="3552F82E" w14:textId="77777777" w:rsidR="005E1A9B" w:rsidRPr="00AF0630" w:rsidRDefault="005E1A9B" w:rsidP="000B2F41">
            <w:pPr>
              <w:tabs>
                <w:tab w:val="left" w:pos="396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2.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 xml:space="preserve">DRAGNEA, ADRIAN(2000) – Teoria educaţiei fizice şi sportului, Editura Cartea Şcolii, Bucureşti; </w:t>
            </w:r>
          </w:p>
          <w:p w14:paraId="4B07C4DE" w14:textId="77777777" w:rsidR="005E1A9B" w:rsidRPr="00AF0630" w:rsidRDefault="005E1A9B" w:rsidP="000B2F41">
            <w:pPr>
              <w:tabs>
                <w:tab w:val="left" w:pos="396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3.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 xml:space="preserve">DRAGNEA, ADRIAN; TEODORESCU-MATE SILVIA(2002) – Teoria sportului, FEST, Bucureşti; </w:t>
            </w:r>
          </w:p>
          <w:p w14:paraId="04184F6B" w14:textId="77777777" w:rsidR="005E1A9B" w:rsidRPr="00AF0630" w:rsidRDefault="005E1A9B" w:rsidP="000B2F41">
            <w:pPr>
              <w:tabs>
                <w:tab w:val="left" w:pos="396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4.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 xml:space="preserve">DRAGNEA, ADRIAN(2006-2007) – Manualele de Pregătirea sportivă, filiera vocaţională pt. clasele IX-XI, Editura Press, Bucureşti; </w:t>
            </w:r>
          </w:p>
          <w:p w14:paraId="33AB7C63" w14:textId="77777777" w:rsidR="005E1A9B" w:rsidRPr="00AF0630" w:rsidRDefault="005E1A9B" w:rsidP="000B2F41">
            <w:pPr>
              <w:tabs>
                <w:tab w:val="left" w:pos="396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5.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 xml:space="preserve">EPURAN, MIHAI(1968) – Psihologia sportului, Editura C.N.E.F.S., Bucureşti; </w:t>
            </w:r>
          </w:p>
          <w:p w14:paraId="54CFA480" w14:textId="77777777" w:rsidR="005E1A9B" w:rsidRPr="00AF0630" w:rsidRDefault="005E1A9B" w:rsidP="000B2F41">
            <w:pPr>
              <w:tabs>
                <w:tab w:val="left" w:pos="396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6.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 xml:space="preserve">HOFFMANN, ARTHUR(2006), Olimpismul, Cursul de perfecţionare pt. antrenorii de kaiac-canoe, Snagov; </w:t>
            </w:r>
          </w:p>
          <w:p w14:paraId="3CE6A7BB" w14:textId="77777777" w:rsidR="005E1A9B" w:rsidRPr="00AF0630" w:rsidRDefault="005E1A9B" w:rsidP="000B2F41">
            <w:pPr>
              <w:tabs>
                <w:tab w:val="left" w:pos="396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7.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 xml:space="preserve">TUDOR, BOMPA(2001), Teoria antrenamentului sportiv, Ed. EX PONTO, Bucureşti; </w:t>
            </w:r>
          </w:p>
          <w:p w14:paraId="77BD739E" w14:textId="77777777" w:rsidR="005E1A9B" w:rsidRPr="00AF0630" w:rsidRDefault="005E1A9B" w:rsidP="000B2F41">
            <w:pPr>
              <w:tabs>
                <w:tab w:val="left" w:pos="396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8.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 xml:space="preserve">TUDOR, VIRGIL(2005) – Măsurare şi evaluare în cultură fizică şi sport, Ed. Alpha, Bucureşti; </w:t>
            </w:r>
          </w:p>
          <w:p w14:paraId="3A096790" w14:textId="77777777" w:rsidR="005E1A9B" w:rsidRPr="00AF0630" w:rsidRDefault="005E1A9B" w:rsidP="000B2F41">
            <w:pPr>
              <w:tabs>
                <w:tab w:val="left" w:pos="396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9.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 xml:space="preserve">ZABET, BENIAMIN(1982), Pregătirea procesului de antrenament la kaiac-canoe, Simpozion internaţional Czechowice(Polonia); </w:t>
            </w:r>
          </w:p>
          <w:p w14:paraId="15D6E033" w14:textId="77777777" w:rsidR="005E1A9B" w:rsidRPr="00AF0630" w:rsidRDefault="005E1A9B" w:rsidP="000B2F41">
            <w:pPr>
              <w:tabs>
                <w:tab w:val="left" w:pos="396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10.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 xml:space="preserve">ZABET, BENIAMIN(2005), Planificarea antrenamentelor Lotului olimpic de canoe în perioada 2000-2004, mmicrocicluri săptămânale, Ştiinţa sportului, nr.44, Bucureşti; </w:t>
            </w:r>
          </w:p>
          <w:p w14:paraId="6F63B2AE" w14:textId="77777777" w:rsidR="005E1A9B" w:rsidRPr="00AF0630" w:rsidRDefault="005E1A9B" w:rsidP="000B2F41">
            <w:pPr>
              <w:tabs>
                <w:tab w:val="left" w:pos="396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11.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 xml:space="preserve">ZABET, BENIAMIN, ZABET, BEBE-ALEXANDRU(2006), Curs de kaiac-canoe, Orşova; </w:t>
            </w:r>
          </w:p>
          <w:p w14:paraId="5ECAB937" w14:textId="77777777" w:rsidR="005E1A9B" w:rsidRPr="00AF0630" w:rsidRDefault="005E1A9B" w:rsidP="000B2F41">
            <w:pPr>
              <w:tabs>
                <w:tab w:val="left" w:pos="396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12.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 xml:space="preserve">ZABET, BENIAMIN(2004), Evaluarea, modalitate de apreciere şi control în educaţia fizică şi antrenamentul sportiv, Curs de perfecţionare pt antrenorii de kaiac-canoe, Snagov; </w:t>
            </w:r>
          </w:p>
          <w:p w14:paraId="22306480" w14:textId="77777777" w:rsidR="005E1A9B" w:rsidRPr="00AF0630" w:rsidRDefault="005E1A9B" w:rsidP="000B2F41">
            <w:pPr>
              <w:tabs>
                <w:tab w:val="left" w:pos="255"/>
                <w:tab w:val="left" w:pos="396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13.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 xml:space="preserve">ZABET, BENIAMIN(2007), Metodologia elaborării planificării la kaiac-canoe pt. juniori,  </w:t>
            </w:r>
          </w:p>
        </w:tc>
      </w:tr>
      <w:tr w:rsidR="005E1A9B" w:rsidRPr="00AF0630" w14:paraId="70889677" w14:textId="77777777" w:rsidTr="00C43638">
        <w:trPr>
          <w:jc w:val="center"/>
        </w:trPr>
        <w:tc>
          <w:tcPr>
            <w:tcW w:w="534" w:type="dxa"/>
          </w:tcPr>
          <w:p w14:paraId="60109D34" w14:textId="77777777" w:rsidR="005E1A9B" w:rsidRPr="00AF0630" w:rsidRDefault="005E1A9B" w:rsidP="000B2F4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  <w:lang w:val="it-IT"/>
              </w:rPr>
            </w:pPr>
          </w:p>
        </w:tc>
        <w:tc>
          <w:tcPr>
            <w:tcW w:w="1842" w:type="dxa"/>
          </w:tcPr>
          <w:p w14:paraId="786BCBC6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b/>
                <w:sz w:val="24"/>
                <w:szCs w:val="24"/>
                <w:lang w:val="ro-RO"/>
              </w:rPr>
            </w:pPr>
            <w:r w:rsidRPr="00AF0630">
              <w:rPr>
                <w:rFonts w:ascii="Book Antiqua" w:hAnsi="Book Antiqua"/>
                <w:b/>
                <w:sz w:val="24"/>
                <w:szCs w:val="24"/>
                <w:lang w:val="pt-BR"/>
              </w:rPr>
              <w:t xml:space="preserve">Teoria </w:t>
            </w:r>
            <w:r w:rsidRPr="00AF0630">
              <w:rPr>
                <w:rFonts w:ascii="Cambria" w:hAnsi="Cambria" w:cs="Cambria"/>
                <w:b/>
                <w:sz w:val="24"/>
                <w:szCs w:val="24"/>
                <w:lang w:val="pt-BR"/>
              </w:rPr>
              <w:t>ș</w:t>
            </w:r>
            <w:r w:rsidRPr="00AF0630">
              <w:rPr>
                <w:rFonts w:ascii="Book Antiqua" w:hAnsi="Book Antiqua"/>
                <w:b/>
                <w:sz w:val="24"/>
                <w:szCs w:val="24"/>
                <w:lang w:val="pt-BR"/>
              </w:rPr>
              <w:t xml:space="preserve">i practica </w:t>
            </w:r>
            <w:r w:rsidRPr="00AF0630">
              <w:rPr>
                <w:rFonts w:ascii="Book Antiqua" w:hAnsi="Book Antiqua"/>
                <w:b/>
                <w:sz w:val="24"/>
                <w:szCs w:val="24"/>
                <w:lang w:val="pt-BR"/>
              </w:rPr>
              <w:lastRenderedPageBreak/>
              <w:t>tenisului de mas</w:t>
            </w:r>
            <w:r w:rsidRPr="00AF0630">
              <w:rPr>
                <w:rFonts w:ascii="Book Antiqua" w:hAnsi="Book Antiqua" w:cs="Book Antiqua"/>
                <w:b/>
                <w:sz w:val="24"/>
                <w:szCs w:val="24"/>
                <w:lang w:val="pt-BR"/>
              </w:rPr>
              <w:t>ă</w:t>
            </w:r>
          </w:p>
        </w:tc>
        <w:tc>
          <w:tcPr>
            <w:tcW w:w="4032" w:type="dxa"/>
          </w:tcPr>
          <w:p w14:paraId="5A755CBF" w14:textId="77777777" w:rsidR="005E1A9B" w:rsidRPr="00AF0630" w:rsidRDefault="005E1A9B" w:rsidP="000B2F41">
            <w:pPr>
              <w:numPr>
                <w:ilvl w:val="0"/>
                <w:numId w:val="17"/>
              </w:numPr>
              <w:tabs>
                <w:tab w:val="left" w:pos="207"/>
              </w:tabs>
              <w:spacing w:after="0" w:line="240" w:lineRule="auto"/>
              <w:ind w:left="66" w:firstLine="0"/>
              <w:jc w:val="both"/>
              <w:rPr>
                <w:rFonts w:ascii="Book Antiqua" w:hAnsi="Book Antiqua"/>
                <w:sz w:val="24"/>
                <w:szCs w:val="24"/>
                <w:lang w:val="ro-RO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ro-RO"/>
              </w:rPr>
              <w:lastRenderedPageBreak/>
              <w:t>Istoricul jocului de tenis pe plan na</w:t>
            </w:r>
            <w:r w:rsidRPr="00AF0630">
              <w:rPr>
                <w:rFonts w:ascii="Cambria" w:hAnsi="Cambria" w:cs="Cambria"/>
                <w:sz w:val="24"/>
                <w:szCs w:val="24"/>
                <w:lang w:val="ro-RO"/>
              </w:rPr>
              <w:t>ț</w:t>
            </w:r>
            <w:r w:rsidRPr="00AF0630">
              <w:rPr>
                <w:rFonts w:ascii="Book Antiqua" w:hAnsi="Book Antiqua"/>
                <w:sz w:val="24"/>
                <w:szCs w:val="24"/>
                <w:lang w:val="ro-RO"/>
              </w:rPr>
              <w:t xml:space="preserve">ional </w:t>
            </w:r>
            <w:r w:rsidRPr="00AF0630">
              <w:rPr>
                <w:rFonts w:ascii="Cambria" w:hAnsi="Cambria" w:cs="Cambria"/>
                <w:sz w:val="24"/>
                <w:szCs w:val="24"/>
                <w:lang w:val="ro-RO"/>
              </w:rPr>
              <w:t>ș</w:t>
            </w:r>
            <w:r w:rsidRPr="00AF0630">
              <w:rPr>
                <w:rFonts w:ascii="Book Antiqua" w:hAnsi="Book Antiqua"/>
                <w:sz w:val="24"/>
                <w:szCs w:val="24"/>
                <w:lang w:val="ro-RO"/>
              </w:rPr>
              <w:t>i international</w:t>
            </w:r>
          </w:p>
          <w:p w14:paraId="6373E1ED" w14:textId="77777777" w:rsidR="005E1A9B" w:rsidRPr="00AF0630" w:rsidRDefault="005E1A9B" w:rsidP="000B2F41">
            <w:pPr>
              <w:numPr>
                <w:ilvl w:val="0"/>
                <w:numId w:val="17"/>
              </w:numPr>
              <w:tabs>
                <w:tab w:val="left" w:pos="207"/>
              </w:tabs>
              <w:spacing w:after="0" w:line="240" w:lineRule="auto"/>
              <w:ind w:left="66" w:firstLine="0"/>
              <w:jc w:val="both"/>
              <w:rPr>
                <w:rFonts w:ascii="Book Antiqua" w:hAnsi="Book Antiqua"/>
                <w:bCs/>
                <w:sz w:val="24"/>
                <w:szCs w:val="24"/>
                <w:lang w:val="ro-RO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ro-RO"/>
              </w:rPr>
              <w:lastRenderedPageBreak/>
              <w:t>Regulamentul şi terminologia specifică jocului de tenis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ro-RO"/>
              </w:rPr>
              <w:t>;</w:t>
            </w:r>
          </w:p>
          <w:p w14:paraId="6FAF396E" w14:textId="77777777" w:rsidR="005E1A9B" w:rsidRPr="00AF0630" w:rsidRDefault="005E1A9B" w:rsidP="000B2F41">
            <w:pPr>
              <w:numPr>
                <w:ilvl w:val="0"/>
                <w:numId w:val="17"/>
              </w:numPr>
              <w:tabs>
                <w:tab w:val="left" w:pos="207"/>
              </w:tabs>
              <w:spacing w:after="0" w:line="240" w:lineRule="auto"/>
              <w:ind w:left="66" w:firstLine="0"/>
              <w:jc w:val="both"/>
              <w:rPr>
                <w:rFonts w:ascii="Book Antiqua" w:hAnsi="Book Antiqua"/>
                <w:bCs/>
                <w:sz w:val="24"/>
                <w:szCs w:val="24"/>
                <w:lang w:val="ro-RO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ro-RO"/>
              </w:rPr>
              <w:t xml:space="preserve">Stadiul actual şi tendinţele evoluţiei jocului de tenis 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ro-RO"/>
              </w:rPr>
              <w:t>;</w:t>
            </w:r>
          </w:p>
          <w:p w14:paraId="303B263A" w14:textId="77777777" w:rsidR="005E1A9B" w:rsidRPr="00AF0630" w:rsidRDefault="005E1A9B" w:rsidP="000B2F41">
            <w:pPr>
              <w:numPr>
                <w:ilvl w:val="0"/>
                <w:numId w:val="17"/>
              </w:numPr>
              <w:tabs>
                <w:tab w:val="left" w:pos="207"/>
              </w:tabs>
              <w:spacing w:after="0" w:line="240" w:lineRule="auto"/>
              <w:ind w:left="66" w:firstLine="0"/>
              <w:jc w:val="both"/>
              <w:rPr>
                <w:rFonts w:ascii="Book Antiqua" w:hAnsi="Book Antiqua"/>
                <w:bCs/>
                <w:sz w:val="24"/>
                <w:szCs w:val="24"/>
                <w:lang w:val="ro-RO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ro-RO"/>
              </w:rPr>
              <w:t>Amplasarea, amenajarea şi întreţinerea terenurilor de tenis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ro-RO"/>
              </w:rPr>
              <w:t xml:space="preserve"> ;</w:t>
            </w:r>
          </w:p>
          <w:p w14:paraId="68363CE2" w14:textId="77777777" w:rsidR="005E1A9B" w:rsidRPr="00AF0630" w:rsidRDefault="005E1A9B" w:rsidP="000B2F41">
            <w:pPr>
              <w:numPr>
                <w:ilvl w:val="0"/>
                <w:numId w:val="17"/>
              </w:numPr>
              <w:tabs>
                <w:tab w:val="left" w:pos="207"/>
              </w:tabs>
              <w:spacing w:after="0" w:line="240" w:lineRule="auto"/>
              <w:ind w:left="66" w:firstLine="0"/>
              <w:jc w:val="both"/>
              <w:rPr>
                <w:rFonts w:ascii="Book Antiqua" w:hAnsi="Book Antiqua"/>
                <w:bCs/>
                <w:sz w:val="24"/>
                <w:szCs w:val="24"/>
                <w:lang w:val="ro-RO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ro-RO"/>
              </w:rPr>
              <w:t>Caracteristici ale materialelor de joc şi clasificarea suprafeţelor de joc;</w:t>
            </w:r>
          </w:p>
          <w:p w14:paraId="03CAA4B0" w14:textId="77777777" w:rsidR="005E1A9B" w:rsidRPr="00AF0630" w:rsidRDefault="005E1A9B" w:rsidP="000B2F41">
            <w:pPr>
              <w:numPr>
                <w:ilvl w:val="0"/>
                <w:numId w:val="17"/>
              </w:numPr>
              <w:tabs>
                <w:tab w:val="left" w:pos="207"/>
              </w:tabs>
              <w:spacing w:after="0" w:line="240" w:lineRule="auto"/>
              <w:ind w:left="66" w:firstLine="0"/>
              <w:jc w:val="both"/>
              <w:rPr>
                <w:rFonts w:ascii="Book Antiqua" w:hAnsi="Book Antiqua"/>
                <w:bCs/>
                <w:sz w:val="24"/>
                <w:szCs w:val="24"/>
                <w:lang w:val="ro-RO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ro-RO"/>
              </w:rPr>
              <w:t>Clasificarea loviturilor, priza rachetei, efectele şi săritura mingii, elemente de mişcare în teren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ro-RO"/>
              </w:rPr>
              <w:t xml:space="preserve">;  </w:t>
            </w:r>
          </w:p>
          <w:p w14:paraId="101CADB6" w14:textId="77777777" w:rsidR="005E1A9B" w:rsidRPr="00AF0630" w:rsidRDefault="005E1A9B" w:rsidP="000B2F41">
            <w:pPr>
              <w:numPr>
                <w:ilvl w:val="0"/>
                <w:numId w:val="17"/>
              </w:numPr>
              <w:tabs>
                <w:tab w:val="left" w:pos="207"/>
              </w:tabs>
              <w:spacing w:after="0" w:line="240" w:lineRule="auto"/>
              <w:ind w:left="66" w:firstLine="0"/>
              <w:jc w:val="both"/>
              <w:rPr>
                <w:rFonts w:ascii="Book Antiqua" w:hAnsi="Book Antiqua"/>
                <w:sz w:val="24"/>
                <w:szCs w:val="24"/>
                <w:lang w:val="ro-RO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ro-RO"/>
              </w:rPr>
              <w:t>Lovitura de dreapta;</w:t>
            </w:r>
          </w:p>
          <w:p w14:paraId="3740D451" w14:textId="77777777" w:rsidR="005E1A9B" w:rsidRPr="00AF0630" w:rsidRDefault="005E1A9B" w:rsidP="000B2F41">
            <w:pPr>
              <w:numPr>
                <w:ilvl w:val="0"/>
                <w:numId w:val="17"/>
              </w:numPr>
              <w:tabs>
                <w:tab w:val="left" w:pos="207"/>
              </w:tabs>
              <w:spacing w:after="0" w:line="240" w:lineRule="auto"/>
              <w:ind w:left="66" w:firstLine="0"/>
              <w:jc w:val="both"/>
              <w:rPr>
                <w:rFonts w:ascii="Book Antiqua" w:hAnsi="Book Antiqua"/>
                <w:sz w:val="24"/>
                <w:szCs w:val="24"/>
                <w:lang w:val="ro-RO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ro-RO"/>
              </w:rPr>
              <w:t>Lovitura de stânga;</w:t>
            </w:r>
          </w:p>
          <w:p w14:paraId="4D1DFFEA" w14:textId="77777777" w:rsidR="005E1A9B" w:rsidRPr="00AF0630" w:rsidRDefault="005E1A9B" w:rsidP="000B2F41">
            <w:pPr>
              <w:numPr>
                <w:ilvl w:val="0"/>
                <w:numId w:val="17"/>
              </w:numPr>
              <w:tabs>
                <w:tab w:val="left" w:pos="207"/>
              </w:tabs>
              <w:spacing w:after="0" w:line="240" w:lineRule="auto"/>
              <w:ind w:left="66" w:firstLine="0"/>
              <w:jc w:val="both"/>
              <w:rPr>
                <w:rFonts w:ascii="Book Antiqua" w:hAnsi="Book Antiqua"/>
                <w:sz w:val="24"/>
                <w:szCs w:val="24"/>
                <w:lang w:val="ro-RO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ro-RO"/>
              </w:rPr>
              <w:t>. Serviciul;</w:t>
            </w:r>
          </w:p>
          <w:p w14:paraId="12EFA1B5" w14:textId="77777777" w:rsidR="005E1A9B" w:rsidRPr="00AF0630" w:rsidRDefault="005E1A9B" w:rsidP="000B2F41">
            <w:pPr>
              <w:numPr>
                <w:ilvl w:val="0"/>
                <w:numId w:val="17"/>
              </w:numPr>
              <w:tabs>
                <w:tab w:val="left" w:pos="207"/>
              </w:tabs>
              <w:spacing w:after="0" w:line="240" w:lineRule="auto"/>
              <w:ind w:left="66" w:firstLine="0"/>
              <w:jc w:val="both"/>
              <w:rPr>
                <w:rFonts w:ascii="Book Antiqua" w:hAnsi="Book Antiqua"/>
                <w:sz w:val="24"/>
                <w:szCs w:val="24"/>
                <w:lang w:val="ro-RO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ro-RO"/>
              </w:rPr>
              <w:t>Voleul şi demivoleul de dreapta şi de stânga;</w:t>
            </w:r>
          </w:p>
          <w:p w14:paraId="0E1B4D3C" w14:textId="77777777" w:rsidR="005E1A9B" w:rsidRPr="00AF0630" w:rsidRDefault="005E1A9B" w:rsidP="000B2F41">
            <w:pPr>
              <w:numPr>
                <w:ilvl w:val="0"/>
                <w:numId w:val="17"/>
              </w:numPr>
              <w:tabs>
                <w:tab w:val="left" w:pos="207"/>
              </w:tabs>
              <w:spacing w:after="0" w:line="240" w:lineRule="auto"/>
              <w:ind w:left="66" w:firstLine="0"/>
              <w:jc w:val="both"/>
              <w:rPr>
                <w:rFonts w:ascii="Book Antiqua" w:hAnsi="Book Antiqua"/>
                <w:sz w:val="24"/>
                <w:szCs w:val="24"/>
                <w:lang w:val="ro-RO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ro-RO"/>
              </w:rPr>
              <w:t xml:space="preserve">Smeciul; </w:t>
            </w:r>
          </w:p>
          <w:p w14:paraId="486EBE47" w14:textId="77777777" w:rsidR="005E1A9B" w:rsidRPr="00AF0630" w:rsidRDefault="005E1A9B" w:rsidP="000B2F41">
            <w:pPr>
              <w:numPr>
                <w:ilvl w:val="0"/>
                <w:numId w:val="17"/>
              </w:numPr>
              <w:tabs>
                <w:tab w:val="left" w:pos="207"/>
              </w:tabs>
              <w:spacing w:after="0" w:line="240" w:lineRule="auto"/>
              <w:ind w:left="66" w:firstLine="0"/>
              <w:jc w:val="both"/>
              <w:rPr>
                <w:rFonts w:ascii="Book Antiqua" w:hAnsi="Book Antiqua"/>
                <w:bCs/>
                <w:sz w:val="24"/>
                <w:szCs w:val="24"/>
                <w:lang w:val="ro-RO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>Tactica jocului de tenis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ro-RO"/>
              </w:rPr>
              <w:t>;</w:t>
            </w:r>
          </w:p>
          <w:p w14:paraId="5B868E92" w14:textId="77777777" w:rsidR="005E1A9B" w:rsidRPr="00AF0630" w:rsidRDefault="005E1A9B" w:rsidP="000B2F41">
            <w:pPr>
              <w:numPr>
                <w:ilvl w:val="0"/>
                <w:numId w:val="17"/>
              </w:numPr>
              <w:tabs>
                <w:tab w:val="left" w:pos="207"/>
              </w:tabs>
              <w:spacing w:after="0" w:line="240" w:lineRule="auto"/>
              <w:ind w:left="66" w:firstLine="0"/>
              <w:jc w:val="both"/>
              <w:rPr>
                <w:rFonts w:ascii="Book Antiqua" w:hAnsi="Book Antiqua"/>
                <w:sz w:val="24"/>
                <w:szCs w:val="24"/>
                <w:lang w:val="ro-RO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>Pregătirea fizică a jucătorului de tenis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ro-RO"/>
              </w:rPr>
              <w:t>;</w:t>
            </w:r>
            <w:r w:rsidRPr="00AF0630">
              <w:rPr>
                <w:rFonts w:ascii="Book Antiqua" w:hAnsi="Book Antiqua"/>
                <w:sz w:val="24"/>
                <w:szCs w:val="24"/>
                <w:lang w:val="ro-RO"/>
              </w:rPr>
              <w:t xml:space="preserve"> </w:t>
            </w:r>
          </w:p>
          <w:p w14:paraId="54185CA4" w14:textId="77777777" w:rsidR="005E1A9B" w:rsidRPr="00AF0630" w:rsidRDefault="005E1A9B" w:rsidP="000B2F41">
            <w:pPr>
              <w:numPr>
                <w:ilvl w:val="0"/>
                <w:numId w:val="17"/>
              </w:numPr>
              <w:tabs>
                <w:tab w:val="left" w:pos="207"/>
              </w:tabs>
              <w:spacing w:after="0" w:line="240" w:lineRule="auto"/>
              <w:ind w:left="66" w:firstLine="0"/>
              <w:rPr>
                <w:rFonts w:ascii="Book Antiqua" w:hAnsi="Book Antiqua"/>
                <w:sz w:val="24"/>
                <w:szCs w:val="24"/>
                <w:lang w:val="ro-RO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>Tactica jocului de simplu.</w:t>
            </w:r>
          </w:p>
        </w:tc>
        <w:tc>
          <w:tcPr>
            <w:tcW w:w="4615" w:type="dxa"/>
          </w:tcPr>
          <w:p w14:paraId="45A6E51B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fr-FR"/>
              </w:rPr>
            </w:pP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lastRenderedPageBreak/>
              <w:t>Bibliografie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:</w:t>
            </w:r>
          </w:p>
          <w:p w14:paraId="2EB01B5F" w14:textId="77777777" w:rsidR="005E1A9B" w:rsidRPr="00AF0630" w:rsidRDefault="005E1A9B" w:rsidP="000B2F41">
            <w:pPr>
              <w:tabs>
                <w:tab w:val="left" w:pos="25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lastRenderedPageBreak/>
              <w:t>1.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ab/>
              <w:t xml:space="preserve"> Radu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Voia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-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Tenis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–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mică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enciclopedie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, Ed. 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Sport – turism, Bucureşti, 1979.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</w:r>
          </w:p>
          <w:p w14:paraId="3516C7D4" w14:textId="77777777" w:rsidR="005E1A9B" w:rsidRPr="00AF0630" w:rsidRDefault="005E1A9B" w:rsidP="000B2F41">
            <w:pPr>
              <w:tabs>
                <w:tab w:val="left" w:pos="25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2.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>Cristea Eugen şi Năstase Ilie - Tenis, Ed. . Sport – turism, Bucureşti, 1979;</w:t>
            </w:r>
          </w:p>
          <w:p w14:paraId="45FCF252" w14:textId="77777777" w:rsidR="005E1A9B" w:rsidRPr="00AF0630" w:rsidRDefault="005E1A9B" w:rsidP="000B2F41">
            <w:pPr>
              <w:tabs>
                <w:tab w:val="left" w:pos="25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3.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>Richard S. - Să învăţăm corect tenis de la iniţiere la performanţă, Ed. Helicom Banat SA, Timişoara, 1993;</w:t>
            </w:r>
          </w:p>
          <w:p w14:paraId="13E9199F" w14:textId="77777777" w:rsidR="005E1A9B" w:rsidRPr="00AF0630" w:rsidRDefault="005E1A9B" w:rsidP="000B2F41">
            <w:pPr>
              <w:tabs>
                <w:tab w:val="left" w:pos="25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 xml:space="preserve">  4.Moise G. - Tenis – curs, specializare, ANEFS, Bucureşti, 1994.</w:t>
            </w:r>
          </w:p>
        </w:tc>
      </w:tr>
      <w:tr w:rsidR="005E1A9B" w:rsidRPr="00AF0630" w14:paraId="563DCE36" w14:textId="77777777" w:rsidTr="00C43638">
        <w:trPr>
          <w:jc w:val="center"/>
        </w:trPr>
        <w:tc>
          <w:tcPr>
            <w:tcW w:w="534" w:type="dxa"/>
          </w:tcPr>
          <w:p w14:paraId="43014BCA" w14:textId="77777777" w:rsidR="005E1A9B" w:rsidRPr="00AF0630" w:rsidRDefault="005E1A9B" w:rsidP="000B2F4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  <w:lang w:val="it-IT"/>
              </w:rPr>
            </w:pPr>
          </w:p>
        </w:tc>
        <w:tc>
          <w:tcPr>
            <w:tcW w:w="1842" w:type="dxa"/>
          </w:tcPr>
          <w:p w14:paraId="23C56844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b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/>
                <w:sz w:val="24"/>
                <w:szCs w:val="24"/>
                <w:lang w:val="it-IT"/>
              </w:rPr>
              <w:t xml:space="preserve">Metode de cercetare în </w:t>
            </w:r>
            <w:r w:rsidRPr="00AF0630">
              <w:rPr>
                <w:rFonts w:ascii="Cambria" w:hAnsi="Cambria" w:cs="Cambria"/>
                <w:b/>
                <w:sz w:val="24"/>
                <w:szCs w:val="24"/>
                <w:lang w:val="it-IT"/>
              </w:rPr>
              <w:t>ș</w:t>
            </w:r>
            <w:r w:rsidRPr="00AF0630">
              <w:rPr>
                <w:rFonts w:ascii="Book Antiqua" w:hAnsi="Book Antiqua"/>
                <w:b/>
                <w:sz w:val="24"/>
                <w:szCs w:val="24"/>
                <w:lang w:val="it-IT"/>
              </w:rPr>
              <w:t>tiin</w:t>
            </w:r>
            <w:r w:rsidRPr="00AF0630">
              <w:rPr>
                <w:rFonts w:ascii="Cambria" w:hAnsi="Cambria" w:cs="Cambria"/>
                <w:b/>
                <w:sz w:val="24"/>
                <w:szCs w:val="24"/>
                <w:lang w:val="it-IT"/>
              </w:rPr>
              <w:t>ț</w:t>
            </w:r>
            <w:r w:rsidRPr="00AF0630">
              <w:rPr>
                <w:rFonts w:ascii="Book Antiqua" w:hAnsi="Book Antiqua"/>
                <w:b/>
                <w:sz w:val="24"/>
                <w:szCs w:val="24"/>
                <w:lang w:val="it-IT"/>
              </w:rPr>
              <w:t xml:space="preserve">a sportului </w:t>
            </w:r>
            <w:r w:rsidRPr="00AF0630">
              <w:rPr>
                <w:rFonts w:ascii="Cambria" w:hAnsi="Cambria" w:cs="Cambria"/>
                <w:b/>
                <w:sz w:val="24"/>
                <w:szCs w:val="24"/>
                <w:lang w:val="it-IT"/>
              </w:rPr>
              <w:t>ș</w:t>
            </w:r>
            <w:r w:rsidRPr="00AF0630">
              <w:rPr>
                <w:rFonts w:ascii="Book Antiqua" w:hAnsi="Book Antiqua"/>
                <w:b/>
                <w:sz w:val="24"/>
                <w:szCs w:val="24"/>
                <w:lang w:val="it-IT"/>
              </w:rPr>
              <w:t>i educa</w:t>
            </w:r>
            <w:r w:rsidRPr="00AF0630">
              <w:rPr>
                <w:rFonts w:ascii="Cambria" w:hAnsi="Cambria" w:cs="Cambria"/>
                <w:b/>
                <w:sz w:val="24"/>
                <w:szCs w:val="24"/>
                <w:lang w:val="it-IT"/>
              </w:rPr>
              <w:t>ț</w:t>
            </w:r>
            <w:r w:rsidRPr="00AF0630">
              <w:rPr>
                <w:rFonts w:ascii="Book Antiqua" w:hAnsi="Book Antiqua"/>
                <w:b/>
                <w:sz w:val="24"/>
                <w:szCs w:val="24"/>
                <w:lang w:val="it-IT"/>
              </w:rPr>
              <w:t>iei fizice</w:t>
            </w:r>
          </w:p>
        </w:tc>
        <w:tc>
          <w:tcPr>
            <w:tcW w:w="4032" w:type="dxa"/>
          </w:tcPr>
          <w:p w14:paraId="673DB10C" w14:textId="77777777" w:rsidR="005E1A9B" w:rsidRPr="00AF0630" w:rsidRDefault="005E1A9B" w:rsidP="000B2F41">
            <w:pPr>
              <w:numPr>
                <w:ilvl w:val="0"/>
                <w:numId w:val="18"/>
              </w:numPr>
              <w:shd w:val="clear" w:color="auto" w:fill="FFFFFF"/>
              <w:tabs>
                <w:tab w:val="clear" w:pos="720"/>
                <w:tab w:val="num" w:pos="0"/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rPr>
                <w:rFonts w:ascii="Book Antiqua" w:eastAsia="SimSun" w:hAnsi="Book Antiqua"/>
                <w:sz w:val="24"/>
                <w:szCs w:val="24"/>
                <w:lang w:val="it-IT" w:eastAsia="zh-CN"/>
              </w:rPr>
            </w:pPr>
            <w:r w:rsidRPr="00AF0630">
              <w:rPr>
                <w:rFonts w:ascii="Book Antiqua" w:eastAsia="SimSun" w:hAnsi="Book Antiqua"/>
                <w:bCs/>
                <w:sz w:val="24"/>
                <w:szCs w:val="24"/>
                <w:lang w:val="it-IT" w:eastAsia="zh-CN"/>
              </w:rPr>
              <w:t>no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it-IT" w:eastAsia="zh-CN"/>
              </w:rPr>
              <w:t>ţiuni şi concepte privind cercetarea ştiinţifică în domeniul antrenamentului sportiv ;</w:t>
            </w:r>
          </w:p>
          <w:p w14:paraId="44BE09FA" w14:textId="77777777" w:rsidR="005E1A9B" w:rsidRPr="00AF0630" w:rsidRDefault="005E1A9B" w:rsidP="000B2F41">
            <w:pPr>
              <w:numPr>
                <w:ilvl w:val="0"/>
                <w:numId w:val="18"/>
              </w:numPr>
              <w:shd w:val="clear" w:color="auto" w:fill="FFFFFF"/>
              <w:tabs>
                <w:tab w:val="clear" w:pos="720"/>
                <w:tab w:val="num" w:pos="0"/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rPr>
                <w:rFonts w:ascii="Book Antiqua" w:eastAsia="SimSun" w:hAnsi="Book Antiqua"/>
                <w:sz w:val="24"/>
                <w:szCs w:val="24"/>
                <w:lang w:val="it-IT" w:eastAsia="zh-CN"/>
              </w:rPr>
            </w:pPr>
            <w:r w:rsidRPr="00AF0630">
              <w:rPr>
                <w:rFonts w:ascii="Book Antiqua" w:eastAsia="SimSun" w:hAnsi="Book Antiqua"/>
                <w:bCs/>
                <w:sz w:val="24"/>
                <w:szCs w:val="24"/>
                <w:lang w:val="it-IT" w:eastAsia="zh-CN"/>
              </w:rPr>
              <w:t xml:space="preserve">planificarea procesului de cercetare 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it-IT" w:eastAsia="zh-CN"/>
              </w:rPr>
              <w:t>ştiinţifică în domeniului culturii fizice ;</w:t>
            </w:r>
          </w:p>
          <w:p w14:paraId="499195E2" w14:textId="77777777" w:rsidR="005E1A9B" w:rsidRPr="00AF0630" w:rsidRDefault="005E1A9B" w:rsidP="000B2F41">
            <w:pPr>
              <w:numPr>
                <w:ilvl w:val="0"/>
                <w:numId w:val="18"/>
              </w:numPr>
              <w:shd w:val="clear" w:color="auto" w:fill="FFFFFF"/>
              <w:tabs>
                <w:tab w:val="clear" w:pos="720"/>
                <w:tab w:val="num" w:pos="0"/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rPr>
                <w:rFonts w:ascii="Book Antiqua" w:eastAsia="SimSun" w:hAnsi="Book Antiqua"/>
                <w:sz w:val="24"/>
                <w:szCs w:val="24"/>
                <w:lang w:val="fr-FR" w:eastAsia="zh-CN"/>
              </w:rPr>
            </w:pPr>
            <w:proofErr w:type="spellStart"/>
            <w:r w:rsidRPr="00AF0630">
              <w:rPr>
                <w:rFonts w:ascii="Book Antiqua" w:eastAsia="SimSun" w:hAnsi="Book Antiqua"/>
                <w:bCs/>
                <w:sz w:val="24"/>
                <w:szCs w:val="24"/>
                <w:lang w:val="fr-FR" w:eastAsia="zh-CN"/>
              </w:rPr>
              <w:t>selectarea</w:t>
            </w:r>
            <w:proofErr w:type="spellEnd"/>
            <w:r w:rsidRPr="00AF0630">
              <w:rPr>
                <w:rFonts w:ascii="Book Antiqua" w:eastAsia="SimSun" w:hAnsi="Book Antiqua"/>
                <w:bCs/>
                <w:sz w:val="24"/>
                <w:szCs w:val="24"/>
                <w:lang w:val="fr-FR" w:eastAsia="zh-CN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 w:eastAsia="zh-CN"/>
              </w:rPr>
              <w:t>şi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 w:eastAsia="zh-CN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 w:eastAsia="zh-CN"/>
              </w:rPr>
              <w:t>implimentrea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 w:eastAsia="zh-CN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 w:eastAsia="zh-CN"/>
              </w:rPr>
              <w:t>metodelor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 w:eastAsia="zh-CN"/>
              </w:rPr>
              <w:t xml:space="preserve"> de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 w:eastAsia="zh-CN"/>
              </w:rPr>
              <w:t>cercetare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 w:eastAsia="zh-CN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 w:eastAsia="zh-CN"/>
              </w:rPr>
              <w:t>ştiinţifică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 w:eastAsia="zh-CN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 w:eastAsia="zh-CN"/>
              </w:rPr>
              <w:t>în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 w:eastAsia="zh-CN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 w:eastAsia="zh-CN"/>
              </w:rPr>
              <w:t>domeniului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 w:eastAsia="zh-CN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 w:eastAsia="zh-CN"/>
              </w:rPr>
              <w:t>culturii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 w:eastAsia="zh-CN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 w:eastAsia="zh-CN"/>
              </w:rPr>
              <w:t>fizice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 w:eastAsia="zh-CN"/>
              </w:rPr>
              <w:t>;</w:t>
            </w:r>
          </w:p>
          <w:p w14:paraId="712FE5AD" w14:textId="77777777" w:rsidR="005E1A9B" w:rsidRPr="00AF0630" w:rsidRDefault="005E1A9B" w:rsidP="000B2F41">
            <w:pPr>
              <w:numPr>
                <w:ilvl w:val="0"/>
                <w:numId w:val="18"/>
              </w:numPr>
              <w:shd w:val="clear" w:color="auto" w:fill="FFFFFF"/>
              <w:tabs>
                <w:tab w:val="clear" w:pos="720"/>
                <w:tab w:val="num" w:pos="0"/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rPr>
                <w:rFonts w:ascii="Book Antiqua" w:eastAsia="SimSun" w:hAnsi="Book Antiqua"/>
                <w:sz w:val="24"/>
                <w:szCs w:val="24"/>
                <w:lang w:val="fr-FR" w:eastAsia="zh-CN"/>
              </w:rPr>
            </w:pPr>
            <w:proofErr w:type="spellStart"/>
            <w:r w:rsidRPr="00AF0630">
              <w:rPr>
                <w:rFonts w:ascii="Book Antiqua" w:eastAsia="SimSun" w:hAnsi="Book Antiqua"/>
                <w:bCs/>
                <w:sz w:val="24"/>
                <w:szCs w:val="24"/>
                <w:lang w:val="fr-FR" w:eastAsia="zh-CN"/>
              </w:rPr>
              <w:t>orgsnizarea</w:t>
            </w:r>
            <w:proofErr w:type="spellEnd"/>
            <w:r w:rsidRPr="00AF0630">
              <w:rPr>
                <w:rFonts w:ascii="Book Antiqua" w:eastAsia="SimSun" w:hAnsi="Book Antiqua"/>
                <w:bCs/>
                <w:sz w:val="24"/>
                <w:szCs w:val="24"/>
                <w:lang w:val="fr-FR" w:eastAsia="zh-CN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 w:eastAsia="zh-CN"/>
              </w:rPr>
              <w:t>şi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 w:eastAsia="zh-CN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 w:eastAsia="zh-CN"/>
              </w:rPr>
              <w:t>desfîşurarea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 w:eastAsia="zh-CN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 w:eastAsia="zh-CN"/>
              </w:rPr>
              <w:t>cercetării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 w:eastAsia="zh-CN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 w:eastAsia="zh-CN"/>
              </w:rPr>
              <w:t>ştiinţifice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 w:eastAsia="zh-CN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 w:eastAsia="zh-CN"/>
              </w:rPr>
              <w:t>în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 w:eastAsia="zh-CN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 w:eastAsia="zh-CN"/>
              </w:rPr>
              <w:t>domeniului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 w:eastAsia="zh-CN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 w:eastAsia="zh-CN"/>
              </w:rPr>
              <w:t>culturii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 w:eastAsia="zh-CN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 w:eastAsia="zh-CN"/>
              </w:rPr>
              <w:t>fizice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 w:eastAsia="zh-CN"/>
              </w:rPr>
              <w:t xml:space="preserve"> ;</w:t>
            </w:r>
          </w:p>
          <w:p w14:paraId="558B113C" w14:textId="77777777" w:rsidR="005E1A9B" w:rsidRPr="00AF0630" w:rsidRDefault="005E1A9B" w:rsidP="000B2F41">
            <w:pPr>
              <w:numPr>
                <w:ilvl w:val="0"/>
                <w:numId w:val="18"/>
              </w:numPr>
              <w:shd w:val="clear" w:color="auto" w:fill="FFFFFF"/>
              <w:tabs>
                <w:tab w:val="clear" w:pos="720"/>
                <w:tab w:val="num" w:pos="0"/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rPr>
                <w:rFonts w:ascii="Book Antiqua" w:eastAsia="SimSun" w:hAnsi="Book Antiqua"/>
                <w:sz w:val="24"/>
                <w:szCs w:val="24"/>
                <w:lang w:val="fr-FR" w:eastAsia="zh-CN"/>
              </w:rPr>
            </w:pPr>
            <w:proofErr w:type="spellStart"/>
            <w:r w:rsidRPr="00AF0630">
              <w:rPr>
                <w:rFonts w:ascii="Book Antiqua" w:eastAsia="SimSun" w:hAnsi="Book Antiqua"/>
                <w:bCs/>
                <w:sz w:val="24"/>
                <w:szCs w:val="24"/>
                <w:lang w:val="fr-FR" w:eastAsia="zh-CN"/>
              </w:rPr>
              <w:t>metodologia</w:t>
            </w:r>
            <w:proofErr w:type="spellEnd"/>
            <w:r w:rsidRPr="00AF0630">
              <w:rPr>
                <w:rFonts w:ascii="Book Antiqua" w:eastAsia="SimSun" w:hAnsi="Book Antiqua"/>
                <w:bCs/>
                <w:sz w:val="24"/>
                <w:szCs w:val="24"/>
                <w:lang w:val="fr-FR" w:eastAsia="zh-CN"/>
              </w:rPr>
              <w:t xml:space="preserve"> </w:t>
            </w:r>
            <w:proofErr w:type="spellStart"/>
            <w:r w:rsidRPr="00AF0630">
              <w:rPr>
                <w:rFonts w:ascii="Book Antiqua" w:eastAsia="SimSun" w:hAnsi="Book Antiqua"/>
                <w:bCs/>
                <w:sz w:val="24"/>
                <w:szCs w:val="24"/>
                <w:lang w:val="fr-FR" w:eastAsia="zh-CN"/>
              </w:rPr>
              <w:t>desf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fr-FR" w:eastAsia="zh-CN"/>
              </w:rPr>
              <w:t>ăşurării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 w:eastAsia="zh-CN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 w:eastAsia="zh-CN"/>
              </w:rPr>
              <w:t>experementului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 w:eastAsia="zh-CN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 w:eastAsia="zh-CN"/>
              </w:rPr>
              <w:t>pedagogic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 w:eastAsia="zh-CN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 w:eastAsia="zh-CN"/>
              </w:rPr>
              <w:t>în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 w:eastAsia="zh-CN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 w:eastAsia="zh-CN"/>
              </w:rPr>
              <w:t>domeniului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 w:eastAsia="zh-CN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 w:eastAsia="zh-CN"/>
              </w:rPr>
              <w:t>culturii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 w:eastAsia="zh-CN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 w:eastAsia="zh-CN"/>
              </w:rPr>
              <w:t>fizice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 w:eastAsia="zh-CN"/>
              </w:rPr>
              <w:t xml:space="preserve"> ;</w:t>
            </w:r>
          </w:p>
          <w:p w14:paraId="53212082" w14:textId="77777777" w:rsidR="005E1A9B" w:rsidRPr="00AF0630" w:rsidRDefault="005E1A9B" w:rsidP="000B2F41">
            <w:pPr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Book Antiqua" w:eastAsia="SimSun" w:hAnsi="Book Antiqua"/>
                <w:sz w:val="24"/>
                <w:szCs w:val="24"/>
                <w:lang w:eastAsia="zh-CN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eastAsia="zh-CN"/>
              </w:rPr>
              <w:t xml:space="preserve">-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eastAsia="zh-CN"/>
              </w:rPr>
              <w:t>analiza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eastAsia="zh-CN"/>
              </w:rPr>
              <w:t>şi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eastAsia="zh-CN"/>
              </w:rPr>
              <w:t>interpretarea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eastAsia="zh-CN"/>
              </w:rPr>
              <w:t>rezultatelor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eastAsia="zh-CN"/>
              </w:rPr>
              <w:t>ştiinţifice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eastAsia="zh-CN"/>
              </w:rPr>
              <w:t>;</w:t>
            </w:r>
          </w:p>
          <w:p w14:paraId="38E902C7" w14:textId="77777777" w:rsidR="005E1A9B" w:rsidRPr="00AF0630" w:rsidRDefault="005E1A9B" w:rsidP="000B2F41">
            <w:pPr>
              <w:tabs>
                <w:tab w:val="left" w:pos="317"/>
              </w:tabs>
              <w:spacing w:after="0" w:line="240" w:lineRule="auto"/>
              <w:ind w:left="33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4615" w:type="dxa"/>
          </w:tcPr>
          <w:p w14:paraId="5E1C672E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fr-FR"/>
              </w:rPr>
            </w:pP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Bibliografie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: </w:t>
            </w:r>
          </w:p>
          <w:p w14:paraId="02AF3638" w14:textId="77777777" w:rsidR="005E1A9B" w:rsidRPr="00AF0630" w:rsidRDefault="005E1A9B" w:rsidP="000B2F41">
            <w:pPr>
              <w:tabs>
                <w:tab w:val="left" w:pos="25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>1.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ab/>
              <w:t>Badiu T. - Metodologia cercetării ştiinţifice, note de curs, partea a-11-a, FEFS Galaţi, 1994.</w:t>
            </w:r>
          </w:p>
          <w:p w14:paraId="16BFA20B" w14:textId="77777777" w:rsidR="005E1A9B" w:rsidRPr="00AF0630" w:rsidRDefault="005E1A9B" w:rsidP="000B2F41">
            <w:pPr>
              <w:tabs>
                <w:tab w:val="left" w:pos="25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>2.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ab/>
              <w:t>Cârstea Gh. - Educaţie fizică, fundamente teoretice şi metodice, Casa de editură Petru Maior, 1999.</w:t>
            </w:r>
          </w:p>
          <w:p w14:paraId="50B82D1B" w14:textId="77777777" w:rsidR="005E1A9B" w:rsidRPr="00AF0630" w:rsidRDefault="005E1A9B" w:rsidP="000B2F41">
            <w:pPr>
              <w:tabs>
                <w:tab w:val="left" w:pos="25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>3.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ab/>
              <w:t>Dragnea A. - Caracteristicile instrumentelor de măsurare şi ale tehnicilor de evaluare în antrenamentul sportiv, vol. Antrenament sportiv, Ed. Didactică şi Pedagogică, Bucureşti, 1996.</w:t>
            </w:r>
          </w:p>
          <w:p w14:paraId="44A73CA0" w14:textId="77777777" w:rsidR="005E1A9B" w:rsidRPr="00AF0630" w:rsidRDefault="005E1A9B" w:rsidP="000B2F41">
            <w:pPr>
              <w:tabs>
                <w:tab w:val="left" w:pos="25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>4.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ab/>
              <w:t>Dragnea A. - Introducere în metodologia cercetării ştiinţifice în educaţie fizică şi sport, Bucureşti, IEFS, 1975.</w:t>
            </w:r>
          </w:p>
          <w:p w14:paraId="5ECD9B77" w14:textId="77777777" w:rsidR="005E1A9B" w:rsidRPr="00AF0630" w:rsidRDefault="005E1A9B" w:rsidP="000B2F41">
            <w:pPr>
              <w:tabs>
                <w:tab w:val="left" w:pos="25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>5.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ab/>
              <w:t xml:space="preserve"> Epuran M. - Metodologia activităţilor corporale în educaţie fizică şi sport, vol. 1-2,ANEFS Bucureşti, 1996</w:t>
            </w:r>
          </w:p>
          <w:p w14:paraId="10D2202A" w14:textId="77777777" w:rsidR="005E1A9B" w:rsidRPr="00AF0630" w:rsidRDefault="005E1A9B" w:rsidP="000B2F41">
            <w:pPr>
              <w:tabs>
                <w:tab w:val="left" w:pos="25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6.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>Epuran  M., Marolicaru M - Metodologia cercetării activităţilor corporale, Ed. Risoprint,. Cluj-Napoca, 1998</w:t>
            </w:r>
          </w:p>
          <w:p w14:paraId="6828AF5E" w14:textId="77777777" w:rsidR="005E1A9B" w:rsidRPr="00AF0630" w:rsidRDefault="005E1A9B" w:rsidP="000B2F41">
            <w:pPr>
              <w:tabs>
                <w:tab w:val="left" w:pos="25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lastRenderedPageBreak/>
              <w:t>7.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 xml:space="preserve">Marcu V., Maroti S.- Ghid pentru elaborarea lucrării de diplomă, Ed.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</w:rPr>
              <w:t>Institutul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</w:rPr>
              <w:t>Biblic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</w:rPr>
              <w:t xml:space="preserve"> "Emanuel” Oradea 2000.</w:t>
            </w:r>
          </w:p>
          <w:p w14:paraId="7BDC8741" w14:textId="77777777" w:rsidR="005E1A9B" w:rsidRPr="00AF0630" w:rsidRDefault="005E1A9B" w:rsidP="000B2F41">
            <w:pPr>
              <w:tabs>
                <w:tab w:val="left" w:pos="25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fr-F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8. Gheorghiu Gabriel. –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Metodologia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cercet</w:t>
            </w:r>
            <w:proofErr w:type="spellEnd"/>
          </w:p>
        </w:tc>
      </w:tr>
      <w:tr w:rsidR="005E1A9B" w:rsidRPr="00AF0630" w14:paraId="006DE72E" w14:textId="77777777" w:rsidTr="00C43638">
        <w:trPr>
          <w:jc w:val="center"/>
        </w:trPr>
        <w:tc>
          <w:tcPr>
            <w:tcW w:w="534" w:type="dxa"/>
          </w:tcPr>
          <w:p w14:paraId="1C1CC25D" w14:textId="77777777" w:rsidR="005E1A9B" w:rsidRPr="00AF0630" w:rsidRDefault="005E1A9B" w:rsidP="000B2F4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  <w:lang w:val="it-IT"/>
              </w:rPr>
            </w:pPr>
          </w:p>
        </w:tc>
        <w:tc>
          <w:tcPr>
            <w:tcW w:w="1842" w:type="dxa"/>
          </w:tcPr>
          <w:p w14:paraId="16592DF9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b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b/>
                <w:sz w:val="24"/>
                <w:szCs w:val="24"/>
                <w:lang w:val="pt-BR"/>
              </w:rPr>
              <w:t>Educa</w:t>
            </w:r>
            <w:r w:rsidRPr="00AF0630">
              <w:rPr>
                <w:rFonts w:ascii="Cambria" w:hAnsi="Cambria" w:cs="Cambria"/>
                <w:b/>
                <w:sz w:val="24"/>
                <w:szCs w:val="24"/>
                <w:lang w:val="pt-BR"/>
              </w:rPr>
              <w:t>ț</w:t>
            </w:r>
            <w:r w:rsidRPr="00AF0630">
              <w:rPr>
                <w:rFonts w:ascii="Book Antiqua" w:hAnsi="Book Antiqua"/>
                <w:b/>
                <w:sz w:val="24"/>
                <w:szCs w:val="24"/>
                <w:lang w:val="pt-BR"/>
              </w:rPr>
              <w:t>ie pentru s</w:t>
            </w:r>
            <w:r w:rsidRPr="00AF0630">
              <w:rPr>
                <w:rFonts w:ascii="Book Antiqua" w:hAnsi="Book Antiqua" w:cs="Book Antiqua"/>
                <w:b/>
                <w:sz w:val="24"/>
                <w:szCs w:val="24"/>
                <w:lang w:val="pt-BR"/>
              </w:rPr>
              <w:t>ă</w:t>
            </w:r>
            <w:r w:rsidRPr="00AF0630">
              <w:rPr>
                <w:rFonts w:ascii="Book Antiqua" w:hAnsi="Book Antiqua"/>
                <w:b/>
                <w:sz w:val="24"/>
                <w:szCs w:val="24"/>
                <w:lang w:val="pt-BR"/>
              </w:rPr>
              <w:t>n</w:t>
            </w:r>
            <w:r w:rsidRPr="00AF0630">
              <w:rPr>
                <w:rFonts w:ascii="Book Antiqua" w:hAnsi="Book Antiqua" w:cs="Book Antiqua"/>
                <w:b/>
                <w:sz w:val="24"/>
                <w:szCs w:val="24"/>
                <w:lang w:val="pt-BR"/>
              </w:rPr>
              <w:t>ă</w:t>
            </w:r>
            <w:r w:rsidRPr="00AF0630">
              <w:rPr>
                <w:rFonts w:ascii="Book Antiqua" w:hAnsi="Book Antiqua"/>
                <w:b/>
                <w:sz w:val="24"/>
                <w:szCs w:val="24"/>
                <w:lang w:val="pt-BR"/>
              </w:rPr>
              <w:t xml:space="preserve">tate </w:t>
            </w:r>
            <w:r w:rsidRPr="00AF0630">
              <w:rPr>
                <w:rFonts w:ascii="Cambria" w:hAnsi="Cambria" w:cs="Cambria"/>
                <w:b/>
                <w:sz w:val="24"/>
                <w:szCs w:val="24"/>
                <w:lang w:val="pt-BR"/>
              </w:rPr>
              <w:t>ș</w:t>
            </w:r>
            <w:r w:rsidRPr="00AF0630">
              <w:rPr>
                <w:rFonts w:ascii="Book Antiqua" w:hAnsi="Book Antiqua"/>
                <w:b/>
                <w:sz w:val="24"/>
                <w:szCs w:val="24"/>
                <w:lang w:val="pt-BR"/>
              </w:rPr>
              <w:t>i prim ajutor</w:t>
            </w:r>
          </w:p>
        </w:tc>
        <w:tc>
          <w:tcPr>
            <w:tcW w:w="4032" w:type="dxa"/>
          </w:tcPr>
          <w:p w14:paraId="7645682B" w14:textId="77777777" w:rsidR="005E1A9B" w:rsidRPr="00AF0630" w:rsidRDefault="005E1A9B" w:rsidP="000B2F41">
            <w:pPr>
              <w:numPr>
                <w:ilvl w:val="0"/>
                <w:numId w:val="14"/>
              </w:numPr>
              <w:tabs>
                <w:tab w:val="clear" w:pos="720"/>
                <w:tab w:val="num" w:pos="94"/>
              </w:tabs>
              <w:spacing w:after="0" w:line="240" w:lineRule="auto"/>
              <w:ind w:left="94" w:hanging="94"/>
              <w:rPr>
                <w:rFonts w:ascii="Book Antiqua" w:hAnsi="Book Antiqua"/>
                <w:sz w:val="24"/>
                <w:szCs w:val="24"/>
                <w:lang w:val="ro-RO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ro-RO"/>
              </w:rPr>
              <w:t>Introducere în disciplină. Sănătatea şi locul ei în sistemul de valori general-umane;</w:t>
            </w:r>
          </w:p>
          <w:p w14:paraId="5FBA3B18" w14:textId="77777777" w:rsidR="005E1A9B" w:rsidRPr="00AF0630" w:rsidRDefault="005E1A9B" w:rsidP="000B2F41">
            <w:pPr>
              <w:numPr>
                <w:ilvl w:val="0"/>
                <w:numId w:val="14"/>
              </w:numPr>
              <w:tabs>
                <w:tab w:val="clear" w:pos="720"/>
                <w:tab w:val="num" w:pos="94"/>
              </w:tabs>
              <w:spacing w:after="0" w:line="240" w:lineRule="auto"/>
              <w:ind w:left="94" w:hanging="94"/>
              <w:rPr>
                <w:rFonts w:ascii="Book Antiqua" w:hAnsi="Book Antiqua"/>
                <w:sz w:val="24"/>
                <w:szCs w:val="24"/>
                <w:lang w:val="ro-RO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ro-RO"/>
              </w:rPr>
              <w:t>Calitatea mediului ambiant şi sănătatea;</w:t>
            </w:r>
          </w:p>
          <w:p w14:paraId="067A0321" w14:textId="77777777" w:rsidR="005E1A9B" w:rsidRPr="00AF0630" w:rsidRDefault="005E1A9B" w:rsidP="000B2F41">
            <w:pPr>
              <w:numPr>
                <w:ilvl w:val="0"/>
                <w:numId w:val="14"/>
              </w:numPr>
              <w:tabs>
                <w:tab w:val="clear" w:pos="720"/>
                <w:tab w:val="num" w:pos="94"/>
              </w:tabs>
              <w:spacing w:after="0" w:line="240" w:lineRule="auto"/>
              <w:ind w:left="94" w:hanging="94"/>
              <w:rPr>
                <w:rFonts w:ascii="Book Antiqua" w:hAnsi="Book Antiqua"/>
                <w:sz w:val="24"/>
                <w:szCs w:val="24"/>
                <w:lang w:val="ro-RO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ro-RO"/>
              </w:rPr>
              <w:t>Condiţiile de antrenament şi prevenirea traumatismelor, maladiilor infecţioase;</w:t>
            </w:r>
          </w:p>
          <w:p w14:paraId="11D6C2B0" w14:textId="77777777" w:rsidR="005E1A9B" w:rsidRPr="00AF0630" w:rsidRDefault="005E1A9B" w:rsidP="000B2F41">
            <w:pPr>
              <w:numPr>
                <w:ilvl w:val="0"/>
                <w:numId w:val="14"/>
              </w:numPr>
              <w:tabs>
                <w:tab w:val="clear" w:pos="720"/>
                <w:tab w:val="num" w:pos="94"/>
              </w:tabs>
              <w:spacing w:after="0" w:line="240" w:lineRule="auto"/>
              <w:ind w:left="94" w:hanging="94"/>
              <w:rPr>
                <w:rFonts w:ascii="Book Antiqua" w:hAnsi="Book Antiqua"/>
                <w:sz w:val="24"/>
                <w:szCs w:val="24"/>
                <w:lang w:val="ro-RO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ro-RO"/>
              </w:rPr>
              <w:t xml:space="preserve"> Modul sănătos de viaţă. Activitatea motrice  şi rolul ei în formarea sănătăţii;</w:t>
            </w:r>
          </w:p>
          <w:p w14:paraId="76F7882A" w14:textId="77777777" w:rsidR="005E1A9B" w:rsidRPr="00AF0630" w:rsidRDefault="005E1A9B" w:rsidP="000B2F41">
            <w:pPr>
              <w:numPr>
                <w:ilvl w:val="0"/>
                <w:numId w:val="14"/>
              </w:numPr>
              <w:tabs>
                <w:tab w:val="clear" w:pos="720"/>
                <w:tab w:val="num" w:pos="94"/>
              </w:tabs>
              <w:spacing w:after="0" w:line="240" w:lineRule="auto"/>
              <w:ind w:left="94" w:hanging="94"/>
              <w:rPr>
                <w:rFonts w:ascii="Book Antiqua" w:hAnsi="Book Antiqua"/>
                <w:sz w:val="24"/>
                <w:szCs w:val="24"/>
                <w:lang w:val="ro-RO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ro-RO"/>
              </w:rPr>
              <w:t xml:space="preserve"> Alimentaţia raţională;</w:t>
            </w:r>
          </w:p>
          <w:p w14:paraId="112FB63C" w14:textId="77777777" w:rsidR="005E1A9B" w:rsidRPr="00AF0630" w:rsidRDefault="005E1A9B" w:rsidP="000B2F41">
            <w:pPr>
              <w:numPr>
                <w:ilvl w:val="0"/>
                <w:numId w:val="14"/>
              </w:numPr>
              <w:tabs>
                <w:tab w:val="clear" w:pos="720"/>
                <w:tab w:val="num" w:pos="94"/>
              </w:tabs>
              <w:spacing w:after="0" w:line="240" w:lineRule="auto"/>
              <w:ind w:left="94" w:hanging="94"/>
              <w:rPr>
                <w:rFonts w:ascii="Book Antiqua" w:hAnsi="Book Antiqua"/>
                <w:sz w:val="24"/>
                <w:szCs w:val="24"/>
                <w:lang w:val="ro-RO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ro-RO"/>
              </w:rPr>
              <w:t xml:space="preserve"> Subnutriţia şi abuzul alimentar, riscuri pentru sănătate;</w:t>
            </w:r>
          </w:p>
          <w:p w14:paraId="6E6EE2C0" w14:textId="77777777" w:rsidR="005E1A9B" w:rsidRPr="00AF0630" w:rsidRDefault="005E1A9B" w:rsidP="000B2F41">
            <w:pPr>
              <w:numPr>
                <w:ilvl w:val="0"/>
                <w:numId w:val="14"/>
              </w:numPr>
              <w:tabs>
                <w:tab w:val="clear" w:pos="720"/>
                <w:tab w:val="num" w:pos="94"/>
              </w:tabs>
              <w:spacing w:after="0" w:line="240" w:lineRule="auto"/>
              <w:ind w:left="94" w:hanging="94"/>
              <w:rPr>
                <w:rFonts w:ascii="Book Antiqua" w:hAnsi="Book Antiqua"/>
                <w:sz w:val="24"/>
                <w:szCs w:val="24"/>
                <w:lang w:val="ro-RO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ro-RO"/>
              </w:rPr>
              <w:t>Călirea organismului. Rolul factorilor maritimi în fortificarea sănătăţii;</w:t>
            </w:r>
          </w:p>
          <w:p w14:paraId="2EFDE07A" w14:textId="77777777" w:rsidR="005E1A9B" w:rsidRPr="00AF0630" w:rsidRDefault="005E1A9B" w:rsidP="000B2F41">
            <w:pPr>
              <w:numPr>
                <w:ilvl w:val="0"/>
                <w:numId w:val="14"/>
              </w:numPr>
              <w:tabs>
                <w:tab w:val="clear" w:pos="720"/>
                <w:tab w:val="num" w:pos="94"/>
              </w:tabs>
              <w:spacing w:after="0" w:line="240" w:lineRule="auto"/>
              <w:ind w:left="94" w:hanging="94"/>
              <w:rPr>
                <w:rFonts w:ascii="Book Antiqua" w:hAnsi="Book Antiqua"/>
                <w:sz w:val="24"/>
                <w:szCs w:val="24"/>
                <w:lang w:val="ro-RO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ro-RO"/>
              </w:rPr>
              <w:t xml:space="preserve"> Consumul de alcool şi consecinţele  lui;</w:t>
            </w:r>
          </w:p>
          <w:p w14:paraId="5C99848E" w14:textId="77777777" w:rsidR="005E1A9B" w:rsidRPr="00AF0630" w:rsidRDefault="005E1A9B" w:rsidP="000B2F41">
            <w:pPr>
              <w:numPr>
                <w:ilvl w:val="0"/>
                <w:numId w:val="14"/>
              </w:numPr>
              <w:tabs>
                <w:tab w:val="clear" w:pos="720"/>
                <w:tab w:val="num" w:pos="94"/>
              </w:tabs>
              <w:spacing w:after="0" w:line="240" w:lineRule="auto"/>
              <w:ind w:left="94" w:hanging="94"/>
              <w:rPr>
                <w:rFonts w:ascii="Book Antiqua" w:hAnsi="Book Antiqua"/>
                <w:sz w:val="24"/>
                <w:szCs w:val="24"/>
                <w:lang w:val="ro-RO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ro-RO"/>
              </w:rPr>
              <w:t xml:space="preserve"> Tabagismul şi narcomania – deprinderi vicioase;  </w:t>
            </w:r>
          </w:p>
          <w:p w14:paraId="087F2C6F" w14:textId="77777777" w:rsidR="005E1A9B" w:rsidRPr="00AF0630" w:rsidRDefault="005E1A9B" w:rsidP="000B2F41">
            <w:pPr>
              <w:numPr>
                <w:ilvl w:val="0"/>
                <w:numId w:val="14"/>
              </w:numPr>
              <w:tabs>
                <w:tab w:val="clear" w:pos="720"/>
                <w:tab w:val="num" w:pos="94"/>
              </w:tabs>
              <w:spacing w:after="0" w:line="240" w:lineRule="auto"/>
              <w:ind w:left="94" w:hanging="94"/>
              <w:rPr>
                <w:rFonts w:ascii="Book Antiqua" w:hAnsi="Book Antiqua"/>
                <w:sz w:val="24"/>
                <w:szCs w:val="24"/>
                <w:lang w:val="ro-RO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ro-RO"/>
              </w:rPr>
              <w:t>Prevenirea maladiilor  cu transmitere sexuală;</w:t>
            </w:r>
          </w:p>
          <w:p w14:paraId="11D84092" w14:textId="77777777" w:rsidR="005E1A9B" w:rsidRPr="00AF0630" w:rsidRDefault="005E1A9B" w:rsidP="000B2F41">
            <w:pPr>
              <w:numPr>
                <w:ilvl w:val="0"/>
                <w:numId w:val="14"/>
              </w:numPr>
              <w:tabs>
                <w:tab w:val="clear" w:pos="720"/>
                <w:tab w:val="num" w:pos="94"/>
              </w:tabs>
              <w:spacing w:after="0" w:line="240" w:lineRule="auto"/>
              <w:ind w:left="94" w:hanging="94"/>
              <w:rPr>
                <w:rFonts w:ascii="Book Antiqua" w:hAnsi="Book Antiqua"/>
                <w:sz w:val="24"/>
                <w:szCs w:val="24"/>
                <w:lang w:val="ro-RO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ro-RO"/>
              </w:rPr>
              <w:t xml:space="preserve"> Dopajul  şi consecinţele lui;</w:t>
            </w:r>
          </w:p>
          <w:p w14:paraId="3031D4E4" w14:textId="77777777" w:rsidR="005E1A9B" w:rsidRPr="00AF0630" w:rsidRDefault="005E1A9B" w:rsidP="000B2F41">
            <w:pPr>
              <w:numPr>
                <w:ilvl w:val="0"/>
                <w:numId w:val="14"/>
              </w:numPr>
              <w:tabs>
                <w:tab w:val="clear" w:pos="720"/>
                <w:tab w:val="num" w:pos="94"/>
              </w:tabs>
              <w:spacing w:after="0" w:line="240" w:lineRule="auto"/>
              <w:ind w:left="94" w:hanging="94"/>
              <w:rPr>
                <w:rFonts w:ascii="Book Antiqua" w:hAnsi="Book Antiqua"/>
                <w:b/>
                <w:sz w:val="24"/>
                <w:szCs w:val="24"/>
                <w:lang w:val="ro-RO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ro-RO"/>
              </w:rPr>
              <w:t xml:space="preserve"> Acordarea primului ajutor persoanelor cu traumatisme, combustii,  intoxicaţii alimentare, în stare de şoc termic şi  solar.</w:t>
            </w:r>
          </w:p>
        </w:tc>
        <w:tc>
          <w:tcPr>
            <w:tcW w:w="4615" w:type="dxa"/>
          </w:tcPr>
          <w:p w14:paraId="02C0FCFB" w14:textId="77777777" w:rsidR="005E1A9B" w:rsidRPr="00AF0630" w:rsidRDefault="005E1A9B" w:rsidP="000B2F41">
            <w:pPr>
              <w:tabs>
                <w:tab w:val="left" w:pos="25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ro-RO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ro-RO"/>
              </w:rPr>
              <w:t>Bibliografie:</w:t>
            </w:r>
          </w:p>
          <w:p w14:paraId="40B5EDF8" w14:textId="77777777" w:rsidR="005E1A9B" w:rsidRPr="00AF0630" w:rsidRDefault="005E1A9B" w:rsidP="000B2F41">
            <w:pPr>
              <w:tabs>
                <w:tab w:val="left" w:pos="25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ro-RO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ro-RO"/>
              </w:rPr>
              <w:t>1.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ro-RO"/>
              </w:rPr>
              <w:tab/>
              <w:t xml:space="preserve">Deac L.M. Educaţie pentru sănătate în acces general, Ed. Dacia , Cluj-Napoca, 2010.  </w:t>
            </w:r>
          </w:p>
          <w:p w14:paraId="1E771332" w14:textId="77777777" w:rsidR="005E1A9B" w:rsidRPr="00AF0630" w:rsidRDefault="005E1A9B" w:rsidP="000B2F41">
            <w:pPr>
              <w:tabs>
                <w:tab w:val="left" w:pos="25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ro-RO"/>
              </w:rPr>
              <w:t>2.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ro-RO"/>
              </w:rPr>
              <w:tab/>
              <w:t xml:space="preserve">Bucur G.E. Educaţia pentru sănătate în familie şi în scoală – Ed. 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 xml:space="preserve">Fiat Lux, 2005. </w:t>
            </w:r>
          </w:p>
          <w:p w14:paraId="5928364F" w14:textId="77777777" w:rsidR="005E1A9B" w:rsidRPr="00AF0630" w:rsidRDefault="005E1A9B" w:rsidP="000B2F41">
            <w:pPr>
              <w:tabs>
                <w:tab w:val="left" w:pos="25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3.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>Dimitriu – Tiron Elena. Dimensiunile educaţiei contemporane, Institutul European, 2005</w:t>
            </w:r>
          </w:p>
          <w:p w14:paraId="76B86A09" w14:textId="77777777" w:rsidR="005E1A9B" w:rsidRPr="00AF0630" w:rsidRDefault="005E1A9B" w:rsidP="000B2F41">
            <w:pPr>
              <w:tabs>
                <w:tab w:val="left" w:pos="25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4.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>Neagu Anca. Din tainele si curiozităţile corpului omenesc, vol.X, Editura Porţile Orientului, Iaşi,2002.</w:t>
            </w:r>
          </w:p>
          <w:p w14:paraId="1BC8C658" w14:textId="77777777" w:rsidR="005E1A9B" w:rsidRPr="00AF0630" w:rsidRDefault="005E1A9B" w:rsidP="000B2F41">
            <w:pPr>
              <w:tabs>
                <w:tab w:val="left" w:pos="25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5.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>Dragan I . Cultura fizică şi sănătate, Bucureşti , Editura Medicală, 1986 .</w:t>
            </w:r>
          </w:p>
        </w:tc>
      </w:tr>
      <w:tr w:rsidR="005E1A9B" w:rsidRPr="00AF0630" w14:paraId="6D3448EA" w14:textId="77777777" w:rsidTr="00C43638">
        <w:trPr>
          <w:jc w:val="center"/>
        </w:trPr>
        <w:tc>
          <w:tcPr>
            <w:tcW w:w="534" w:type="dxa"/>
          </w:tcPr>
          <w:p w14:paraId="134A6E96" w14:textId="77777777" w:rsidR="005E1A9B" w:rsidRPr="00AF0630" w:rsidRDefault="005E1A9B" w:rsidP="000B2F4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  <w:lang w:val="it-IT"/>
              </w:rPr>
            </w:pPr>
          </w:p>
        </w:tc>
        <w:tc>
          <w:tcPr>
            <w:tcW w:w="1842" w:type="dxa"/>
          </w:tcPr>
          <w:p w14:paraId="29811DAD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b/>
                <w:sz w:val="24"/>
                <w:szCs w:val="24"/>
              </w:rPr>
            </w:pPr>
            <w:proofErr w:type="spellStart"/>
            <w:r w:rsidRPr="00AF0630">
              <w:rPr>
                <w:rFonts w:ascii="Book Antiqua" w:hAnsi="Book Antiqua"/>
                <w:b/>
                <w:sz w:val="24"/>
                <w:szCs w:val="24"/>
              </w:rPr>
              <w:t>Tehnici</w:t>
            </w:r>
            <w:proofErr w:type="spellEnd"/>
            <w:r w:rsidRPr="00AF0630">
              <w:rPr>
                <w:rFonts w:ascii="Book Antiqua" w:hAnsi="Book Antiqua"/>
                <w:b/>
                <w:sz w:val="24"/>
                <w:szCs w:val="24"/>
              </w:rPr>
              <w:t xml:space="preserve"> de </w:t>
            </w:r>
            <w:proofErr w:type="spellStart"/>
            <w:r w:rsidRPr="00AF0630">
              <w:rPr>
                <w:rFonts w:ascii="Book Antiqua" w:hAnsi="Book Antiqua"/>
                <w:b/>
                <w:sz w:val="24"/>
                <w:szCs w:val="24"/>
              </w:rPr>
              <w:t>autoapărare</w:t>
            </w:r>
            <w:proofErr w:type="spellEnd"/>
            <w:r w:rsidRPr="00AF0630">
              <w:rPr>
                <w:rFonts w:ascii="Book Antiqua" w:hAnsi="Book Antiqua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4032" w:type="dxa"/>
          </w:tcPr>
          <w:p w14:paraId="595C4921" w14:textId="77777777" w:rsidR="005E1A9B" w:rsidRPr="00AF0630" w:rsidRDefault="005E1A9B" w:rsidP="000B2F41">
            <w:pPr>
              <w:numPr>
                <w:ilvl w:val="2"/>
                <w:numId w:val="19"/>
              </w:numPr>
              <w:tabs>
                <w:tab w:val="left" w:pos="204"/>
              </w:tabs>
              <w:autoSpaceDE w:val="0"/>
              <w:autoSpaceDN w:val="0"/>
              <w:adjustRightInd w:val="0"/>
              <w:spacing w:after="0" w:line="240" w:lineRule="auto"/>
              <w:ind w:left="-79" w:firstLine="0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AF0630">
              <w:rPr>
                <w:rFonts w:ascii="Book Antiqua" w:hAnsi="Book Antiqua"/>
                <w:sz w:val="24"/>
                <w:szCs w:val="24"/>
              </w:rPr>
              <w:t xml:space="preserve">Curs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introductiv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privind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autoapărarea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fizică</w:t>
            </w:r>
            <w:proofErr w:type="spellEnd"/>
          </w:p>
          <w:p w14:paraId="446E5FED" w14:textId="77777777" w:rsidR="005E1A9B" w:rsidRPr="00AF0630" w:rsidRDefault="005E1A9B" w:rsidP="000B2F41">
            <w:pPr>
              <w:numPr>
                <w:ilvl w:val="2"/>
                <w:numId w:val="19"/>
              </w:numPr>
              <w:tabs>
                <w:tab w:val="left" w:pos="204"/>
              </w:tabs>
              <w:autoSpaceDE w:val="0"/>
              <w:autoSpaceDN w:val="0"/>
              <w:adjustRightInd w:val="0"/>
              <w:spacing w:after="0" w:line="240" w:lineRule="auto"/>
              <w:ind w:left="-79" w:firstLine="0"/>
              <w:jc w:val="both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>Scurt istoric a apariţiei şi evoluţiei sporturilor</w:t>
            </w:r>
          </w:p>
          <w:p w14:paraId="5962DCAA" w14:textId="77777777" w:rsidR="005E1A9B" w:rsidRPr="00AF0630" w:rsidRDefault="005E1A9B" w:rsidP="000B2F41">
            <w:pPr>
              <w:tabs>
                <w:tab w:val="left" w:pos="204"/>
              </w:tabs>
              <w:autoSpaceDE w:val="0"/>
              <w:autoSpaceDN w:val="0"/>
              <w:adjustRightInd w:val="0"/>
              <w:spacing w:after="0" w:line="240" w:lineRule="auto"/>
              <w:ind w:left="-79"/>
              <w:jc w:val="both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 xml:space="preserve"> de combat </w:t>
            </w:r>
            <w:r w:rsidRPr="00AF0630">
              <w:rPr>
                <w:rFonts w:ascii="Cambria" w:hAnsi="Cambria" w:cs="Cambria"/>
                <w:sz w:val="24"/>
                <w:szCs w:val="24"/>
                <w:lang w:val="pt-BR"/>
              </w:rPr>
              <w:t>ș</w:t>
            </w: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>i a procedeelor de ap</w:t>
            </w:r>
            <w:r w:rsidRPr="00AF0630">
              <w:rPr>
                <w:rFonts w:ascii="Book Antiqua" w:hAnsi="Book Antiqua" w:cs="Book Antiqua"/>
                <w:sz w:val="24"/>
                <w:szCs w:val="24"/>
                <w:lang w:val="pt-BR"/>
              </w:rPr>
              <w:t>ă</w:t>
            </w: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>rare</w:t>
            </w:r>
          </w:p>
          <w:p w14:paraId="40B8503B" w14:textId="77777777" w:rsidR="005E1A9B" w:rsidRPr="00AF0630" w:rsidRDefault="005E1A9B" w:rsidP="000B2F41">
            <w:pPr>
              <w:numPr>
                <w:ilvl w:val="2"/>
                <w:numId w:val="19"/>
              </w:numPr>
              <w:tabs>
                <w:tab w:val="left" w:pos="204"/>
              </w:tabs>
              <w:autoSpaceDE w:val="0"/>
              <w:autoSpaceDN w:val="0"/>
              <w:adjustRightInd w:val="0"/>
              <w:spacing w:after="0" w:line="240" w:lineRule="auto"/>
              <w:ind w:left="-79" w:firstLine="0"/>
              <w:jc w:val="both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Clasificarea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</w:rPr>
              <w:t>disciplinelor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</w:rPr>
              <w:t xml:space="preserve"> de combat: </w:t>
            </w:r>
          </w:p>
          <w:p w14:paraId="79EAC58A" w14:textId="77777777" w:rsidR="005E1A9B" w:rsidRPr="00AF0630" w:rsidRDefault="005E1A9B" w:rsidP="000B2F41">
            <w:pPr>
              <w:tabs>
                <w:tab w:val="left" w:pos="204"/>
              </w:tabs>
              <w:autoSpaceDE w:val="0"/>
              <w:autoSpaceDN w:val="0"/>
              <w:adjustRightInd w:val="0"/>
              <w:spacing w:after="0" w:line="240" w:lineRule="auto"/>
              <w:ind w:left="-79"/>
              <w:jc w:val="both"/>
              <w:rPr>
                <w:rFonts w:ascii="Book Antiqua" w:hAnsi="Book Antiqua"/>
                <w:sz w:val="24"/>
                <w:szCs w:val="24"/>
                <w:lang w:val="fr-FR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 xml:space="preserve">terminologie,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>descriere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>condiţii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>practicare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 xml:space="preserve">: </w:t>
            </w:r>
          </w:p>
          <w:p w14:paraId="3EA944BB" w14:textId="77777777" w:rsidR="005E1A9B" w:rsidRPr="00AF0630" w:rsidRDefault="005E1A9B" w:rsidP="000B2F41">
            <w:pPr>
              <w:tabs>
                <w:tab w:val="left" w:pos="204"/>
              </w:tabs>
              <w:autoSpaceDE w:val="0"/>
              <w:autoSpaceDN w:val="0"/>
              <w:adjustRightInd w:val="0"/>
              <w:spacing w:after="0" w:line="240" w:lineRule="auto"/>
              <w:ind w:left="-79"/>
              <w:jc w:val="both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 xml:space="preserve">Jiu Jitsu, Judo, Karate, Aikido, Sambo, Box, </w:t>
            </w:r>
          </w:p>
          <w:p w14:paraId="7EBE8EAD" w14:textId="77777777" w:rsidR="005E1A9B" w:rsidRPr="00AF0630" w:rsidRDefault="005E1A9B" w:rsidP="000B2F41">
            <w:pPr>
              <w:tabs>
                <w:tab w:val="left" w:pos="204"/>
              </w:tabs>
              <w:autoSpaceDE w:val="0"/>
              <w:autoSpaceDN w:val="0"/>
              <w:adjustRightInd w:val="0"/>
              <w:spacing w:after="0" w:line="240" w:lineRule="auto"/>
              <w:ind w:left="-79"/>
              <w:jc w:val="both"/>
              <w:rPr>
                <w:rFonts w:ascii="Book Antiqua" w:hAnsi="Book Antiqua"/>
                <w:sz w:val="24"/>
                <w:szCs w:val="24"/>
                <w:lang w:val="fr-FR"/>
              </w:rPr>
            </w:pPr>
            <w:proofErr w:type="spellStart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>Lupte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>greco-rmane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Cambria" w:hAnsi="Cambria" w:cs="Cambria"/>
                <w:sz w:val="24"/>
                <w:szCs w:val="24"/>
                <w:lang w:val="fr-FR"/>
              </w:rPr>
              <w:t>ș</w:t>
            </w:r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>i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>libere</w:t>
            </w:r>
            <w:proofErr w:type="spellEnd"/>
            <w:r w:rsidRPr="00AF0630">
              <w:rPr>
                <w:rFonts w:ascii="Book Antiqua" w:hAnsi="Book Antiqua"/>
                <w:sz w:val="24"/>
                <w:szCs w:val="24"/>
                <w:lang w:val="fr-FR"/>
              </w:rPr>
              <w:t>, MMA etc.</w:t>
            </w:r>
          </w:p>
          <w:p w14:paraId="6F746D65" w14:textId="77777777" w:rsidR="005E1A9B" w:rsidRPr="00AF0630" w:rsidRDefault="005E1A9B" w:rsidP="000B2F41">
            <w:pPr>
              <w:numPr>
                <w:ilvl w:val="2"/>
                <w:numId w:val="19"/>
              </w:numPr>
              <w:tabs>
                <w:tab w:val="left" w:pos="204"/>
              </w:tabs>
              <w:autoSpaceDE w:val="0"/>
              <w:autoSpaceDN w:val="0"/>
              <w:adjustRightInd w:val="0"/>
              <w:spacing w:after="0" w:line="240" w:lineRule="auto"/>
              <w:ind w:left="-79" w:firstLine="0"/>
              <w:jc w:val="both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lastRenderedPageBreak/>
              <w:t xml:space="preserve">Bazele metodice ale învăţării procedeelor de </w:t>
            </w:r>
          </w:p>
          <w:p w14:paraId="6095A0EB" w14:textId="77777777" w:rsidR="005E1A9B" w:rsidRPr="00AF0630" w:rsidRDefault="005E1A9B" w:rsidP="000B2F41">
            <w:pPr>
              <w:tabs>
                <w:tab w:val="left" w:pos="204"/>
              </w:tabs>
              <w:autoSpaceDE w:val="0"/>
              <w:autoSpaceDN w:val="0"/>
              <w:adjustRightInd w:val="0"/>
              <w:spacing w:after="0" w:line="240" w:lineRule="auto"/>
              <w:ind w:left="-79"/>
              <w:jc w:val="both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>apărare: eschivă, parare, retragere, coborâre de</w:t>
            </w:r>
          </w:p>
          <w:p w14:paraId="674B407E" w14:textId="77777777" w:rsidR="005E1A9B" w:rsidRPr="00AF0630" w:rsidRDefault="005E1A9B" w:rsidP="000B2F41">
            <w:pPr>
              <w:tabs>
                <w:tab w:val="left" w:pos="204"/>
              </w:tabs>
              <w:autoSpaceDE w:val="0"/>
              <w:autoSpaceDN w:val="0"/>
              <w:adjustRightInd w:val="0"/>
              <w:spacing w:after="0" w:line="240" w:lineRule="auto"/>
              <w:ind w:left="-79"/>
              <w:jc w:val="both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 xml:space="preserve"> nivel, ducere şi proiectare la sol.</w:t>
            </w:r>
          </w:p>
          <w:p w14:paraId="4CF61BE8" w14:textId="77777777" w:rsidR="005E1A9B" w:rsidRPr="00AF0630" w:rsidRDefault="005E1A9B" w:rsidP="000B2F41">
            <w:pPr>
              <w:numPr>
                <w:ilvl w:val="2"/>
                <w:numId w:val="19"/>
              </w:numPr>
              <w:tabs>
                <w:tab w:val="left" w:pos="204"/>
              </w:tabs>
              <w:autoSpaceDE w:val="0"/>
              <w:autoSpaceDN w:val="0"/>
              <w:adjustRightInd w:val="0"/>
              <w:spacing w:after="0" w:line="240" w:lineRule="auto"/>
              <w:ind w:left="-79" w:firstLine="0"/>
              <w:jc w:val="both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 xml:space="preserve">Metodica învăţării imobilizărilor </w:t>
            </w:r>
            <w:r w:rsidRPr="00AF0630">
              <w:rPr>
                <w:rFonts w:ascii="Cambria" w:hAnsi="Cambria" w:cs="Cambria"/>
                <w:sz w:val="24"/>
                <w:szCs w:val="24"/>
                <w:lang w:val="it-IT"/>
              </w:rPr>
              <w:t>ș</w:t>
            </w: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>i fix</w:t>
            </w:r>
            <w:r w:rsidRPr="00AF0630">
              <w:rPr>
                <w:rFonts w:ascii="Book Antiqua" w:hAnsi="Book Antiqua" w:cs="Book Antiqua"/>
                <w:sz w:val="24"/>
                <w:szCs w:val="24"/>
                <w:lang w:val="it-IT"/>
              </w:rPr>
              <w:t>ă</w:t>
            </w:r>
            <w:r w:rsidRPr="00AF0630">
              <w:rPr>
                <w:rFonts w:ascii="Book Antiqua" w:hAnsi="Book Antiqua"/>
                <w:sz w:val="24"/>
                <w:szCs w:val="24"/>
                <w:lang w:val="it-IT"/>
              </w:rPr>
              <w:t xml:space="preserve">rilor </w:t>
            </w:r>
          </w:p>
          <w:p w14:paraId="18996FF8" w14:textId="77777777" w:rsidR="005E1A9B" w:rsidRPr="00AF0630" w:rsidRDefault="005E1A9B" w:rsidP="000B2F41">
            <w:pPr>
              <w:numPr>
                <w:ilvl w:val="2"/>
                <w:numId w:val="19"/>
              </w:numPr>
              <w:tabs>
                <w:tab w:val="left" w:pos="204"/>
              </w:tabs>
              <w:autoSpaceDE w:val="0"/>
              <w:autoSpaceDN w:val="0"/>
              <w:adjustRightInd w:val="0"/>
              <w:spacing w:after="0" w:line="240" w:lineRule="auto"/>
              <w:ind w:left="-79" w:firstLine="0"/>
              <w:jc w:val="both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 xml:space="preserve">Metodica învăţării </w:t>
            </w:r>
            <w:r w:rsidRPr="00AF0630">
              <w:rPr>
                <w:rFonts w:ascii="Cambria" w:hAnsi="Cambria" w:cs="Cambria"/>
                <w:sz w:val="24"/>
                <w:szCs w:val="24"/>
                <w:lang w:val="pt-BR"/>
              </w:rPr>
              <w:t>ș</w:t>
            </w: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>trangul</w:t>
            </w:r>
            <w:r w:rsidRPr="00AF0630">
              <w:rPr>
                <w:rFonts w:ascii="Book Antiqua" w:hAnsi="Book Antiqua" w:cs="Book Antiqua"/>
                <w:sz w:val="24"/>
                <w:szCs w:val="24"/>
                <w:lang w:val="pt-BR"/>
              </w:rPr>
              <w:t>ă</w:t>
            </w: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 xml:space="preserve">rilor </w:t>
            </w:r>
            <w:r w:rsidRPr="00AF0630">
              <w:rPr>
                <w:rFonts w:ascii="Cambria" w:hAnsi="Cambria" w:cs="Cambria"/>
                <w:sz w:val="24"/>
                <w:szCs w:val="24"/>
                <w:lang w:val="pt-BR"/>
              </w:rPr>
              <w:t>ș</w:t>
            </w: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 xml:space="preserve">i a </w:t>
            </w:r>
          </w:p>
          <w:p w14:paraId="51694B05" w14:textId="77777777" w:rsidR="005E1A9B" w:rsidRPr="00AF0630" w:rsidRDefault="005E1A9B" w:rsidP="000B2F41">
            <w:pPr>
              <w:tabs>
                <w:tab w:val="left" w:pos="204"/>
              </w:tabs>
              <w:autoSpaceDE w:val="0"/>
              <w:autoSpaceDN w:val="0"/>
              <w:adjustRightInd w:val="0"/>
              <w:spacing w:after="0" w:line="240" w:lineRule="auto"/>
              <w:ind w:left="-79"/>
              <w:jc w:val="both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>tehnicilor articulare de imobilizare</w:t>
            </w:r>
          </w:p>
          <w:p w14:paraId="4F6FD50F" w14:textId="77777777" w:rsidR="005E1A9B" w:rsidRPr="00AF0630" w:rsidRDefault="005E1A9B" w:rsidP="000B2F41">
            <w:pPr>
              <w:numPr>
                <w:ilvl w:val="2"/>
                <w:numId w:val="19"/>
              </w:numPr>
              <w:tabs>
                <w:tab w:val="left" w:pos="204"/>
              </w:tabs>
              <w:autoSpaceDE w:val="0"/>
              <w:autoSpaceDN w:val="0"/>
              <w:adjustRightInd w:val="0"/>
              <w:spacing w:after="0" w:line="240" w:lineRule="auto"/>
              <w:ind w:left="-79" w:firstLine="0"/>
              <w:jc w:val="both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 xml:space="preserve">Metodica învăţării apărării împotriva </w:t>
            </w:r>
          </w:p>
          <w:p w14:paraId="104D7CEA" w14:textId="77777777" w:rsidR="005E1A9B" w:rsidRPr="00AF0630" w:rsidRDefault="005E1A9B" w:rsidP="000B2F41">
            <w:pPr>
              <w:tabs>
                <w:tab w:val="left" w:pos="204"/>
              </w:tabs>
              <w:autoSpaceDE w:val="0"/>
              <w:autoSpaceDN w:val="0"/>
              <w:adjustRightInd w:val="0"/>
              <w:spacing w:after="0" w:line="240" w:lineRule="auto"/>
              <w:ind w:left="-79"/>
              <w:jc w:val="both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>procedeelor de aruncare peste spate şi şold.</w:t>
            </w:r>
          </w:p>
          <w:p w14:paraId="07BDD608" w14:textId="77777777" w:rsidR="005E1A9B" w:rsidRPr="00AF0630" w:rsidRDefault="005E1A9B" w:rsidP="000B2F41">
            <w:pPr>
              <w:numPr>
                <w:ilvl w:val="0"/>
                <w:numId w:val="19"/>
              </w:numPr>
              <w:tabs>
                <w:tab w:val="left" w:pos="204"/>
              </w:tabs>
              <w:autoSpaceDE w:val="0"/>
              <w:autoSpaceDN w:val="0"/>
              <w:adjustRightInd w:val="0"/>
              <w:spacing w:after="0" w:line="240" w:lineRule="auto"/>
              <w:ind w:left="-79" w:firstLine="0"/>
              <w:jc w:val="both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 xml:space="preserve">Metodica învăţării apărării împotriva </w:t>
            </w:r>
          </w:p>
          <w:p w14:paraId="18C8AD27" w14:textId="77777777" w:rsidR="005E1A9B" w:rsidRPr="00AF0630" w:rsidRDefault="005E1A9B" w:rsidP="000B2F41">
            <w:pPr>
              <w:tabs>
                <w:tab w:val="left" w:pos="204"/>
              </w:tabs>
              <w:autoSpaceDE w:val="0"/>
              <w:autoSpaceDN w:val="0"/>
              <w:adjustRightInd w:val="0"/>
              <w:spacing w:after="0" w:line="240" w:lineRule="auto"/>
              <w:ind w:left="-79"/>
              <w:jc w:val="both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>procedeelor tehnice de lovire cu bra</w:t>
            </w:r>
            <w:r w:rsidRPr="00AF0630">
              <w:rPr>
                <w:rFonts w:ascii="Cambria" w:hAnsi="Cambria" w:cs="Cambria"/>
                <w:sz w:val="24"/>
                <w:szCs w:val="24"/>
                <w:lang w:val="pt-BR"/>
              </w:rPr>
              <w:t>ț</w:t>
            </w: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 xml:space="preserve">ele </w:t>
            </w:r>
          </w:p>
          <w:p w14:paraId="65A76624" w14:textId="77777777" w:rsidR="005E1A9B" w:rsidRPr="00AF0630" w:rsidRDefault="005E1A9B" w:rsidP="000B2F41">
            <w:pPr>
              <w:numPr>
                <w:ilvl w:val="0"/>
                <w:numId w:val="19"/>
              </w:numPr>
              <w:tabs>
                <w:tab w:val="left" w:pos="204"/>
              </w:tabs>
              <w:autoSpaceDE w:val="0"/>
              <w:autoSpaceDN w:val="0"/>
              <w:adjustRightInd w:val="0"/>
              <w:spacing w:after="0" w:line="240" w:lineRule="auto"/>
              <w:ind w:left="-79" w:firstLine="0"/>
              <w:jc w:val="both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 xml:space="preserve">Metodica învăţării apărării împotriva </w:t>
            </w:r>
          </w:p>
          <w:p w14:paraId="62065D06" w14:textId="77777777" w:rsidR="005E1A9B" w:rsidRPr="00AF0630" w:rsidRDefault="005E1A9B" w:rsidP="000B2F41">
            <w:pPr>
              <w:tabs>
                <w:tab w:val="left" w:pos="204"/>
              </w:tabs>
              <w:autoSpaceDE w:val="0"/>
              <w:autoSpaceDN w:val="0"/>
              <w:adjustRightInd w:val="0"/>
              <w:spacing w:after="0" w:line="240" w:lineRule="auto"/>
              <w:ind w:left="-79"/>
              <w:jc w:val="both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>procedeelor tehnice de lovire cu picioarele</w:t>
            </w:r>
          </w:p>
          <w:p w14:paraId="292BA93D" w14:textId="77777777" w:rsidR="005E1A9B" w:rsidRPr="00AF0630" w:rsidRDefault="005E1A9B" w:rsidP="000B2F41">
            <w:pPr>
              <w:numPr>
                <w:ilvl w:val="0"/>
                <w:numId w:val="19"/>
              </w:numPr>
              <w:tabs>
                <w:tab w:val="left" w:pos="204"/>
              </w:tabs>
              <w:autoSpaceDE w:val="0"/>
              <w:autoSpaceDN w:val="0"/>
              <w:adjustRightInd w:val="0"/>
              <w:spacing w:after="0" w:line="240" w:lineRule="auto"/>
              <w:ind w:left="-79" w:firstLine="0"/>
              <w:jc w:val="both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>Autoapărarea împotriva armelor albe,</w:t>
            </w:r>
          </w:p>
          <w:p w14:paraId="0B085EE2" w14:textId="77777777" w:rsidR="005E1A9B" w:rsidRPr="00AF0630" w:rsidRDefault="005E1A9B" w:rsidP="000B2F41">
            <w:pPr>
              <w:tabs>
                <w:tab w:val="left" w:pos="204"/>
              </w:tabs>
              <w:autoSpaceDE w:val="0"/>
              <w:autoSpaceDN w:val="0"/>
              <w:adjustRightInd w:val="0"/>
              <w:spacing w:after="0" w:line="240" w:lineRule="auto"/>
              <w:ind w:left="-79"/>
              <w:jc w:val="both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 xml:space="preserve">bastoanelor </w:t>
            </w:r>
            <w:r w:rsidRPr="00AF0630">
              <w:rPr>
                <w:rFonts w:ascii="Cambria" w:hAnsi="Cambria" w:cs="Cambria"/>
                <w:sz w:val="24"/>
                <w:szCs w:val="24"/>
                <w:lang w:val="pt-BR"/>
              </w:rPr>
              <w:t>ș</w:t>
            </w: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>i armelor de foc.</w:t>
            </w:r>
          </w:p>
          <w:p w14:paraId="5B2CAFC9" w14:textId="77777777" w:rsidR="005E1A9B" w:rsidRPr="00AF0630" w:rsidRDefault="005E1A9B" w:rsidP="000B2F41">
            <w:pPr>
              <w:numPr>
                <w:ilvl w:val="0"/>
                <w:numId w:val="19"/>
              </w:numPr>
              <w:tabs>
                <w:tab w:val="left" w:pos="204"/>
              </w:tabs>
              <w:spacing w:after="0" w:line="240" w:lineRule="auto"/>
              <w:ind w:left="-79" w:firstLine="0"/>
              <w:rPr>
                <w:rFonts w:ascii="Book Antiqua" w:hAnsi="Book Antiqua"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>Metode privind predarea elementelor de tehnică</w:t>
            </w:r>
          </w:p>
          <w:p w14:paraId="5C6087E3" w14:textId="77777777" w:rsidR="005E1A9B" w:rsidRPr="00AF0630" w:rsidRDefault="005E1A9B" w:rsidP="000B2F41">
            <w:pPr>
              <w:shd w:val="clear" w:color="auto" w:fill="FFFFFF"/>
              <w:spacing w:after="0" w:line="240" w:lineRule="auto"/>
              <w:rPr>
                <w:rFonts w:ascii="Book Antiqua" w:hAnsi="Book Antiqua"/>
                <w:sz w:val="24"/>
                <w:szCs w:val="24"/>
                <w:lang w:val="ro-RO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pt-BR"/>
              </w:rPr>
              <w:t xml:space="preserve"> şi tactică specifice autoapărării fizice</w:t>
            </w:r>
          </w:p>
          <w:p w14:paraId="7E49EF72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sz w:val="24"/>
                <w:szCs w:val="24"/>
                <w:lang w:val="ro-RO"/>
              </w:rPr>
            </w:pPr>
          </w:p>
        </w:tc>
        <w:tc>
          <w:tcPr>
            <w:tcW w:w="4615" w:type="dxa"/>
          </w:tcPr>
          <w:p w14:paraId="7573DC66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ro-RO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ro-RO"/>
              </w:rPr>
              <w:lastRenderedPageBreak/>
              <w:t>Bibliografie:</w:t>
            </w:r>
          </w:p>
          <w:p w14:paraId="78DB3C26" w14:textId="77777777" w:rsidR="005E1A9B" w:rsidRPr="00AF0630" w:rsidRDefault="005E1A9B" w:rsidP="000B2F41">
            <w:pPr>
              <w:tabs>
                <w:tab w:val="left" w:pos="25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ro-RO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ro-RO"/>
              </w:rPr>
              <w:t>1.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ro-RO"/>
              </w:rPr>
              <w:tab/>
              <w:t>Ballery L., Pregătirea fizică în lupte, în Ce spun specialiştii despre lupte?, Bucureşti, 1975, p. 66-69..</w:t>
            </w:r>
          </w:p>
          <w:p w14:paraId="0D9F6AD4" w14:textId="77777777" w:rsidR="005E1A9B" w:rsidRPr="00AF0630" w:rsidRDefault="005E1A9B" w:rsidP="000B2F41">
            <w:pPr>
              <w:tabs>
                <w:tab w:val="left" w:pos="25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ro-RO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ro-RO"/>
              </w:rPr>
              <w:t>2.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ro-RO"/>
              </w:rPr>
              <w:tab/>
              <w:t>Bogdan C. Judo – Bazele antrenamentului, Ed. V. Galdi</w:t>
            </w:r>
            <w:r w:rsidRPr="00AF0630">
              <w:rPr>
                <w:rFonts w:ascii="Cambria" w:hAnsi="Cambria" w:cs="Cambria"/>
                <w:bCs/>
                <w:sz w:val="24"/>
                <w:szCs w:val="24"/>
                <w:lang w:val="ro-RO"/>
              </w:rPr>
              <w:t>ș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ro-RO"/>
              </w:rPr>
              <w:t>, Arad. 1995</w:t>
            </w:r>
          </w:p>
          <w:p w14:paraId="37D20595" w14:textId="77777777" w:rsidR="005E1A9B" w:rsidRPr="00AF0630" w:rsidRDefault="005E1A9B" w:rsidP="000B2F41">
            <w:pPr>
              <w:tabs>
                <w:tab w:val="left" w:pos="25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ro-RO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ro-RO"/>
              </w:rPr>
              <w:t>3.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ro-RO"/>
              </w:rPr>
              <w:tab/>
              <w:t xml:space="preserve">Bornstein Howard – Aikido dinăuntru în afară. Ghidul începătorului, Deq Press USA,1998 </w:t>
            </w:r>
          </w:p>
          <w:p w14:paraId="0F2CF24F" w14:textId="77777777" w:rsidR="005E1A9B" w:rsidRPr="00AF0630" w:rsidRDefault="005E1A9B" w:rsidP="000B2F41">
            <w:pPr>
              <w:tabs>
                <w:tab w:val="left" w:pos="25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4.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 xml:space="preserve">Ciobotea, R. – Nagel, A. -  Întoarcere la Shaolin – Ed. ”Almanahul Banatului” Timişoara, 1994 </w:t>
            </w:r>
          </w:p>
          <w:p w14:paraId="4A58779F" w14:textId="77777777" w:rsidR="005E1A9B" w:rsidRPr="00AF0630" w:rsidRDefault="005E1A9B" w:rsidP="000B2F41">
            <w:pPr>
              <w:tabs>
                <w:tab w:val="left" w:pos="25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fr-F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lastRenderedPageBreak/>
              <w:t>5.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 xml:space="preserve">Cişmaş Gh., Lupte libere - Lupte greco-romane.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Curs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bază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, IEFS, Bucureşti, 1996.</w:t>
            </w:r>
          </w:p>
          <w:p w14:paraId="3EF1EE12" w14:textId="77777777" w:rsidR="005E1A9B" w:rsidRPr="00AF0630" w:rsidRDefault="005E1A9B" w:rsidP="000B2F41">
            <w:pPr>
              <w:tabs>
                <w:tab w:val="left" w:pos="25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fr-F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6.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ab/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Cişmaş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Gh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.,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Luptele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greco-romane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instruirea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juniorilor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Editura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Sport-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Turism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, Bucureşti, 1981.</w:t>
            </w:r>
          </w:p>
          <w:p w14:paraId="6247042D" w14:textId="77777777" w:rsidR="005E1A9B" w:rsidRPr="00AF0630" w:rsidRDefault="005E1A9B" w:rsidP="000B2F41">
            <w:pPr>
              <w:tabs>
                <w:tab w:val="left" w:pos="25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7.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>Cişmaş Gh., Luptele greco-romane. Elemente de teorie şi metodică de antrenament, Editura bSport-Turism , Bucureşti, 1987.</w:t>
            </w:r>
          </w:p>
          <w:p w14:paraId="597811CE" w14:textId="77777777" w:rsidR="005E1A9B" w:rsidRPr="00AF0630" w:rsidRDefault="005E1A9B" w:rsidP="000B2F41">
            <w:pPr>
              <w:tabs>
                <w:tab w:val="left" w:pos="25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8.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>Cişmaş Gh., Tehnica luptelor greco-romane, Editura Sport-Turism, Bucureşti, 1988.</w:t>
            </w:r>
          </w:p>
          <w:p w14:paraId="6E4FF568" w14:textId="77777777" w:rsidR="005E1A9B" w:rsidRPr="00AF0630" w:rsidRDefault="005E1A9B" w:rsidP="000B2F41">
            <w:pPr>
              <w:tabs>
                <w:tab w:val="left" w:pos="25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9.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>Cojocariu, Adrian,  Antrenamentul sportiv în artele mar</w:t>
            </w:r>
            <w:r w:rsidRPr="00AF0630">
              <w:rPr>
                <w:rFonts w:ascii="Cambria" w:hAnsi="Cambria" w:cs="Cambria"/>
                <w:bCs/>
                <w:sz w:val="24"/>
                <w:szCs w:val="24"/>
                <w:lang w:val="it-IT"/>
              </w:rPr>
              <w:t>ț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 xml:space="preserve">iale </w:t>
            </w:r>
            <w:r w:rsidRPr="00AF0630">
              <w:rPr>
                <w:rFonts w:ascii="Book Antiqua" w:hAnsi="Book Antiqua" w:cs="Book Antiqua"/>
                <w:bCs/>
                <w:sz w:val="24"/>
                <w:szCs w:val="24"/>
                <w:lang w:val="it-IT"/>
              </w:rPr>
              <w:t>–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 xml:space="preserve"> preg</w:t>
            </w:r>
            <w:r w:rsidRPr="00AF0630">
              <w:rPr>
                <w:rFonts w:ascii="Book Antiqua" w:hAnsi="Book Antiqua" w:cs="Book Antiqua"/>
                <w:bCs/>
                <w:sz w:val="24"/>
                <w:szCs w:val="24"/>
                <w:lang w:val="it-IT"/>
              </w:rPr>
              <w:t>ă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tirea fizic</w:t>
            </w:r>
            <w:r w:rsidRPr="00AF0630">
              <w:rPr>
                <w:rFonts w:ascii="Book Antiqua" w:hAnsi="Book Antiqua" w:cs="Book Antiqua"/>
                <w:bCs/>
                <w:sz w:val="24"/>
                <w:szCs w:val="24"/>
                <w:lang w:val="it-IT"/>
              </w:rPr>
              <w:t>ă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, 2015</w:t>
            </w:r>
          </w:p>
          <w:p w14:paraId="0C86945D" w14:textId="77777777" w:rsidR="005E1A9B" w:rsidRPr="00AF0630" w:rsidRDefault="005E1A9B" w:rsidP="000B2F41">
            <w:pPr>
              <w:tabs>
                <w:tab w:val="left" w:pos="25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10.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 xml:space="preserve">Deliu D., (2008) ,,Antrenamentul sportiv în disciplinele de combat”, Editura BREN, Bucureşti.. </w:t>
            </w:r>
          </w:p>
          <w:p w14:paraId="21F677BF" w14:textId="77777777" w:rsidR="005E1A9B" w:rsidRPr="00AF0630" w:rsidRDefault="005E1A9B" w:rsidP="000B2F41">
            <w:pPr>
              <w:tabs>
                <w:tab w:val="left" w:pos="25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11.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>Frederic, L. -  Dicţionar de Arte Marţiale - Ed. Enciclopedică, 1993</w:t>
            </w:r>
          </w:p>
          <w:p w14:paraId="075CAA90" w14:textId="77777777" w:rsidR="005E1A9B" w:rsidRPr="00AF0630" w:rsidRDefault="005E1A9B" w:rsidP="000B2F41">
            <w:pPr>
              <w:tabs>
                <w:tab w:val="left" w:pos="25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12.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 xml:space="preserve">Hantău i. (2005) „Judo. Instruire şi antrenament”, Editura ANEFS, Bucureşti. </w:t>
            </w:r>
          </w:p>
          <w:p w14:paraId="0908176E" w14:textId="77777777" w:rsidR="005E1A9B" w:rsidRPr="00AF0630" w:rsidRDefault="005E1A9B" w:rsidP="000B2F41">
            <w:pPr>
              <w:tabs>
                <w:tab w:val="left" w:pos="25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13.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>INEFS, Chişinău, 2003.</w:t>
            </w:r>
          </w:p>
          <w:p w14:paraId="16778485" w14:textId="77777777" w:rsidR="005E1A9B" w:rsidRPr="00AF0630" w:rsidRDefault="005E1A9B" w:rsidP="000B2F41">
            <w:pPr>
              <w:tabs>
                <w:tab w:val="left" w:pos="25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14.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 xml:space="preserve">Lewis, P. -  Introducere în Arte Marţiale – Teora, Bucureşti, 1999 </w:t>
            </w:r>
          </w:p>
          <w:p w14:paraId="0223A695" w14:textId="77777777" w:rsidR="005E1A9B" w:rsidRPr="00AF0630" w:rsidRDefault="005E1A9B" w:rsidP="000B2F41">
            <w:pPr>
              <w:tabs>
                <w:tab w:val="left" w:pos="25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15.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>Manolachi V., Sporturi de luptă - Teorie şi metodică (luptele libere, greco-romane, judo),</w:t>
            </w:r>
          </w:p>
          <w:p w14:paraId="2CBA4173" w14:textId="77777777" w:rsidR="005E1A9B" w:rsidRPr="00AF0630" w:rsidRDefault="005E1A9B" w:rsidP="000B2F41">
            <w:pPr>
              <w:tabs>
                <w:tab w:val="left" w:pos="25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16.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>Petrov R. , Lupte libere, Editura Stadion, Bucureşti, 1973</w:t>
            </w:r>
          </w:p>
          <w:p w14:paraId="006DAFC7" w14:textId="77777777" w:rsidR="005E1A9B" w:rsidRPr="00AF0630" w:rsidRDefault="005E1A9B" w:rsidP="000B2F41">
            <w:pPr>
              <w:tabs>
                <w:tab w:val="left" w:pos="25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>17.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ab/>
              <w:t>Revista ”Budo - Arte martiale”</w:t>
            </w:r>
          </w:p>
          <w:p w14:paraId="0AFD04FE" w14:textId="77777777" w:rsidR="005E1A9B" w:rsidRPr="00AF0630" w:rsidRDefault="005E1A9B" w:rsidP="000B2F41">
            <w:pPr>
              <w:tabs>
                <w:tab w:val="left" w:pos="25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>18.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ab/>
              <w:t>Trifa I. -  ,Arte marţiale. Sisteme de luptă, Editura Universităţii din Oradea, 2007.</w:t>
            </w:r>
          </w:p>
          <w:p w14:paraId="27B53162" w14:textId="77777777" w:rsidR="005E1A9B" w:rsidRPr="00AF0630" w:rsidRDefault="005E1A9B" w:rsidP="000B2F41">
            <w:pPr>
              <w:tabs>
                <w:tab w:val="left" w:pos="25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>19.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ab/>
              <w:t>Trifa. I., Antrenamentul în artele marţiale privit ca proces complex, dinamic şi stadial, în Analele Universită</w:t>
            </w:r>
            <w:r w:rsidRPr="00AF0630">
              <w:rPr>
                <w:rFonts w:ascii="Cambria" w:hAnsi="Cambria" w:cs="Cambria"/>
                <w:bCs/>
                <w:sz w:val="24"/>
                <w:szCs w:val="24"/>
                <w:lang w:val="pt-BR"/>
              </w:rPr>
              <w:t>ț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>i idin Oradea, Fascicula de Educa</w:t>
            </w:r>
            <w:r w:rsidRPr="00AF0630">
              <w:rPr>
                <w:rFonts w:ascii="Cambria" w:hAnsi="Cambria" w:cs="Cambria"/>
                <w:bCs/>
                <w:sz w:val="24"/>
                <w:szCs w:val="24"/>
                <w:lang w:val="pt-BR"/>
              </w:rPr>
              <w:t>ț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>ie Fizic</w:t>
            </w:r>
            <w:r w:rsidRPr="00AF0630">
              <w:rPr>
                <w:rFonts w:ascii="Book Antiqua" w:hAnsi="Book Antiqua" w:cs="Book Antiqua"/>
                <w:bCs/>
                <w:sz w:val="24"/>
                <w:szCs w:val="24"/>
                <w:lang w:val="pt-BR"/>
              </w:rPr>
              <w:t>ă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 xml:space="preserve"> </w:t>
            </w:r>
            <w:r w:rsidRPr="00AF0630">
              <w:rPr>
                <w:rFonts w:ascii="Cambria" w:hAnsi="Cambria" w:cs="Cambria"/>
                <w:bCs/>
                <w:sz w:val="24"/>
                <w:szCs w:val="24"/>
                <w:lang w:val="pt-BR"/>
              </w:rPr>
              <w:t>ș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>i Sport, 2011, p. 149-159.</w:t>
            </w:r>
          </w:p>
        </w:tc>
      </w:tr>
      <w:tr w:rsidR="005E1A9B" w:rsidRPr="00AF0630" w14:paraId="7538BC7B" w14:textId="77777777" w:rsidTr="00C43638">
        <w:trPr>
          <w:jc w:val="center"/>
        </w:trPr>
        <w:tc>
          <w:tcPr>
            <w:tcW w:w="534" w:type="dxa"/>
          </w:tcPr>
          <w:p w14:paraId="09DE2612" w14:textId="77777777" w:rsidR="005E1A9B" w:rsidRPr="00AF0630" w:rsidRDefault="005E1A9B" w:rsidP="000B2F4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  <w:lang w:val="pt-BR"/>
              </w:rPr>
            </w:pPr>
          </w:p>
        </w:tc>
        <w:tc>
          <w:tcPr>
            <w:tcW w:w="1842" w:type="dxa"/>
            <w:vAlign w:val="center"/>
          </w:tcPr>
          <w:p w14:paraId="2A672F5F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b/>
                <w:sz w:val="24"/>
                <w:szCs w:val="24"/>
                <w:lang w:val="ro-RO"/>
              </w:rPr>
            </w:pPr>
            <w:r w:rsidRPr="00AF0630">
              <w:rPr>
                <w:rFonts w:ascii="Book Antiqua" w:hAnsi="Book Antiqua"/>
                <w:b/>
                <w:sz w:val="24"/>
                <w:szCs w:val="24"/>
                <w:lang w:val="it-IT"/>
              </w:rPr>
              <w:t xml:space="preserve">Evaluare motrică </w:t>
            </w:r>
            <w:r w:rsidRPr="00AF0630">
              <w:rPr>
                <w:rFonts w:ascii="Cambria" w:hAnsi="Cambria" w:cs="Cambria"/>
                <w:b/>
                <w:sz w:val="24"/>
                <w:szCs w:val="24"/>
                <w:lang w:val="it-IT"/>
              </w:rPr>
              <w:t>ș</w:t>
            </w:r>
            <w:r w:rsidRPr="00AF0630">
              <w:rPr>
                <w:rFonts w:ascii="Book Antiqua" w:hAnsi="Book Antiqua"/>
                <w:b/>
                <w:sz w:val="24"/>
                <w:szCs w:val="24"/>
                <w:lang w:val="it-IT"/>
              </w:rPr>
              <w:t>i somato func</w:t>
            </w:r>
            <w:r w:rsidRPr="00AF0630">
              <w:rPr>
                <w:rFonts w:ascii="Cambria" w:hAnsi="Cambria" w:cs="Cambria"/>
                <w:b/>
                <w:sz w:val="24"/>
                <w:szCs w:val="24"/>
                <w:lang w:val="it-IT"/>
              </w:rPr>
              <w:t>ț</w:t>
            </w:r>
            <w:r w:rsidRPr="00AF0630">
              <w:rPr>
                <w:rFonts w:ascii="Book Antiqua" w:hAnsi="Book Antiqua"/>
                <w:b/>
                <w:sz w:val="24"/>
                <w:szCs w:val="24"/>
                <w:lang w:val="it-IT"/>
              </w:rPr>
              <w:t>ional</w:t>
            </w:r>
            <w:r w:rsidRPr="00AF0630">
              <w:rPr>
                <w:rFonts w:ascii="Book Antiqua" w:hAnsi="Book Antiqua" w:cs="Book Antiqua"/>
                <w:b/>
                <w:sz w:val="24"/>
                <w:szCs w:val="24"/>
                <w:lang w:val="it-IT"/>
              </w:rPr>
              <w:t>ă</w:t>
            </w:r>
          </w:p>
        </w:tc>
        <w:tc>
          <w:tcPr>
            <w:tcW w:w="4032" w:type="dxa"/>
          </w:tcPr>
          <w:p w14:paraId="53911724" w14:textId="77777777" w:rsidR="005E1A9B" w:rsidRPr="00AF0630" w:rsidRDefault="005E1A9B" w:rsidP="000B2F41">
            <w:pPr>
              <w:pStyle w:val="Default"/>
              <w:numPr>
                <w:ilvl w:val="0"/>
                <w:numId w:val="20"/>
              </w:numPr>
              <w:tabs>
                <w:tab w:val="left" w:pos="176"/>
              </w:tabs>
              <w:ind w:left="0" w:firstLine="34"/>
              <w:rPr>
                <w:rFonts w:ascii="Book Antiqua" w:hAnsi="Book Antiqua"/>
                <w:color w:val="auto"/>
                <w:lang w:val="ro-RO"/>
              </w:rPr>
            </w:pPr>
            <w:r w:rsidRPr="00AF0630">
              <w:rPr>
                <w:rFonts w:ascii="Book Antiqua" w:hAnsi="Book Antiqua"/>
                <w:color w:val="auto"/>
                <w:lang w:val="ro-RO"/>
              </w:rPr>
              <w:t>Evaluarea în educaţie fizică şi sport: consideraţii generale, delimitări conceptuale;</w:t>
            </w:r>
          </w:p>
          <w:p w14:paraId="0031B2CC" w14:textId="77777777" w:rsidR="005E1A9B" w:rsidRPr="00AF0630" w:rsidRDefault="005E1A9B" w:rsidP="000B2F41">
            <w:pPr>
              <w:pStyle w:val="Default"/>
              <w:numPr>
                <w:ilvl w:val="0"/>
                <w:numId w:val="20"/>
              </w:numPr>
              <w:tabs>
                <w:tab w:val="left" w:pos="176"/>
              </w:tabs>
              <w:ind w:left="0" w:firstLine="34"/>
              <w:rPr>
                <w:rFonts w:ascii="Book Antiqua" w:hAnsi="Book Antiqua"/>
                <w:color w:val="auto"/>
                <w:lang w:val="ro-RO"/>
              </w:rPr>
            </w:pPr>
            <w:r w:rsidRPr="00AF0630">
              <w:rPr>
                <w:rFonts w:ascii="Book Antiqua" w:hAnsi="Book Antiqua"/>
                <w:color w:val="auto"/>
                <w:lang w:val="ro-RO"/>
              </w:rPr>
              <w:t xml:space="preserve">Docimologia – ştiinţă a evaluării randamentului şcolar </w:t>
            </w:r>
            <w:r w:rsidRPr="00AF0630">
              <w:rPr>
                <w:rFonts w:ascii="Book Antiqua" w:hAnsi="Book Antiqua"/>
                <w:color w:val="auto"/>
                <w:lang w:val="ro-RO"/>
              </w:rPr>
              <w:lastRenderedPageBreak/>
              <w:t>(particularizări pentru activitatea de educaţie fizică şi sport);</w:t>
            </w:r>
          </w:p>
          <w:p w14:paraId="0DA4F31C" w14:textId="77777777" w:rsidR="005E1A9B" w:rsidRPr="00AF0630" w:rsidRDefault="005E1A9B" w:rsidP="000B2F41">
            <w:pPr>
              <w:pStyle w:val="Default"/>
              <w:numPr>
                <w:ilvl w:val="0"/>
                <w:numId w:val="20"/>
              </w:numPr>
              <w:tabs>
                <w:tab w:val="left" w:pos="176"/>
              </w:tabs>
              <w:ind w:left="0" w:firstLine="34"/>
              <w:rPr>
                <w:rFonts w:ascii="Book Antiqua" w:hAnsi="Book Antiqua"/>
                <w:color w:val="auto"/>
                <w:lang w:val="ro-RO"/>
              </w:rPr>
            </w:pPr>
            <w:r w:rsidRPr="00AF0630">
              <w:rPr>
                <w:rFonts w:ascii="Book Antiqua" w:hAnsi="Book Antiqua"/>
                <w:color w:val="auto"/>
                <w:lang w:val="ro-RO"/>
              </w:rPr>
              <w:t>Tipuri de evaluare, metode şi procedee specifice de evaluării în activitatea de educaţie fizică şi sport;</w:t>
            </w:r>
          </w:p>
          <w:p w14:paraId="0C0F3917" w14:textId="77777777" w:rsidR="005E1A9B" w:rsidRPr="00AF0630" w:rsidRDefault="005E1A9B" w:rsidP="000B2F41">
            <w:pPr>
              <w:pStyle w:val="Default"/>
              <w:numPr>
                <w:ilvl w:val="0"/>
                <w:numId w:val="20"/>
              </w:numPr>
              <w:tabs>
                <w:tab w:val="left" w:pos="176"/>
              </w:tabs>
              <w:ind w:left="0" w:firstLine="34"/>
              <w:rPr>
                <w:rFonts w:ascii="Book Antiqua" w:hAnsi="Book Antiqua"/>
                <w:color w:val="auto"/>
                <w:lang w:val="ro-RO"/>
              </w:rPr>
            </w:pPr>
            <w:r w:rsidRPr="00AF0630">
              <w:rPr>
                <w:rFonts w:ascii="Book Antiqua" w:hAnsi="Book Antiqua"/>
                <w:color w:val="auto"/>
                <w:lang w:val="ro-RO"/>
              </w:rPr>
              <w:t>Validitatea şi fidelitatea - criterii de bază în aprecierea calităţii măsurătorilor;</w:t>
            </w:r>
          </w:p>
          <w:p w14:paraId="3F0DE6E0" w14:textId="77777777" w:rsidR="005E1A9B" w:rsidRPr="00AF0630" w:rsidRDefault="005E1A9B" w:rsidP="000B2F41">
            <w:pPr>
              <w:pStyle w:val="Default"/>
              <w:numPr>
                <w:ilvl w:val="0"/>
                <w:numId w:val="20"/>
              </w:numPr>
              <w:tabs>
                <w:tab w:val="left" w:pos="176"/>
              </w:tabs>
              <w:ind w:left="0" w:firstLine="34"/>
              <w:rPr>
                <w:rFonts w:ascii="Book Antiqua" w:hAnsi="Book Antiqua"/>
                <w:color w:val="auto"/>
                <w:lang w:val="ro-RO"/>
              </w:rPr>
            </w:pPr>
            <w:r w:rsidRPr="00AF0630">
              <w:rPr>
                <w:rFonts w:ascii="Book Antiqua" w:hAnsi="Book Antiqua"/>
                <w:color w:val="auto"/>
                <w:lang w:val="ro-RO"/>
              </w:rPr>
              <w:t>Măsurători utilizate în activitatea de educaţie fizică şi sport;</w:t>
            </w:r>
          </w:p>
          <w:p w14:paraId="135F0244" w14:textId="77777777" w:rsidR="005E1A9B" w:rsidRPr="00AF0630" w:rsidRDefault="005E1A9B" w:rsidP="000B2F41">
            <w:pPr>
              <w:pStyle w:val="Default"/>
              <w:numPr>
                <w:ilvl w:val="0"/>
                <w:numId w:val="20"/>
              </w:numPr>
              <w:tabs>
                <w:tab w:val="left" w:pos="176"/>
              </w:tabs>
              <w:ind w:left="0" w:firstLine="34"/>
              <w:rPr>
                <w:rFonts w:ascii="Book Antiqua" w:hAnsi="Book Antiqua"/>
                <w:color w:val="auto"/>
                <w:lang w:val="ro-RO"/>
              </w:rPr>
            </w:pPr>
            <w:r w:rsidRPr="00AF0630">
              <w:rPr>
                <w:rFonts w:ascii="Book Antiqua" w:hAnsi="Book Antiqua"/>
                <w:color w:val="auto"/>
                <w:lang w:val="ro-RO"/>
              </w:rPr>
              <w:t>Repere ale reformei evaluării rezultatelor şcolare (particularizări la domeniul educaţiei fizice şi sportului);</w:t>
            </w:r>
          </w:p>
          <w:p w14:paraId="3EE69D0E" w14:textId="77777777" w:rsidR="005E1A9B" w:rsidRPr="00AF0630" w:rsidRDefault="005E1A9B" w:rsidP="000B2F41">
            <w:pPr>
              <w:pStyle w:val="Default"/>
              <w:numPr>
                <w:ilvl w:val="0"/>
                <w:numId w:val="20"/>
              </w:numPr>
              <w:tabs>
                <w:tab w:val="left" w:pos="176"/>
              </w:tabs>
              <w:ind w:left="0" w:firstLine="34"/>
              <w:rPr>
                <w:rFonts w:ascii="Book Antiqua" w:hAnsi="Book Antiqua"/>
                <w:color w:val="auto"/>
                <w:lang w:val="ro-RO"/>
              </w:rPr>
            </w:pPr>
            <w:r w:rsidRPr="00AF0630">
              <w:rPr>
                <w:rFonts w:ascii="Book Antiqua" w:hAnsi="Book Antiqua"/>
                <w:color w:val="auto"/>
                <w:lang w:val="ro-RO"/>
              </w:rPr>
              <w:t>Sistemul Naţional de Evaluare la disciplina Educaţie Fizică şi Sport – prezentare, interpretare;</w:t>
            </w:r>
          </w:p>
          <w:p w14:paraId="3023FE53" w14:textId="77777777" w:rsidR="005E1A9B" w:rsidRPr="00AF0630" w:rsidRDefault="005E1A9B" w:rsidP="000B2F41">
            <w:pPr>
              <w:pStyle w:val="Default"/>
              <w:numPr>
                <w:ilvl w:val="0"/>
                <w:numId w:val="20"/>
              </w:numPr>
              <w:tabs>
                <w:tab w:val="left" w:pos="176"/>
              </w:tabs>
              <w:ind w:left="0" w:firstLine="34"/>
              <w:rPr>
                <w:rFonts w:ascii="Book Antiqua" w:hAnsi="Book Antiqua"/>
                <w:color w:val="auto"/>
                <w:lang w:val="ro-RO"/>
              </w:rPr>
            </w:pPr>
            <w:r w:rsidRPr="00AF0630">
              <w:rPr>
                <w:rFonts w:ascii="Book Antiqua" w:hAnsi="Book Antiqua"/>
                <w:color w:val="auto"/>
                <w:lang w:val="ro-RO"/>
              </w:rPr>
              <w:t>Prelucrarea statistică a datelor, condiţie esenţială în evaluarea activităţilor motrice;</w:t>
            </w:r>
          </w:p>
          <w:p w14:paraId="6FE080A1" w14:textId="77777777" w:rsidR="005E1A9B" w:rsidRPr="00AF0630" w:rsidRDefault="005E1A9B" w:rsidP="000B2F41">
            <w:pPr>
              <w:pStyle w:val="Default"/>
              <w:numPr>
                <w:ilvl w:val="0"/>
                <w:numId w:val="20"/>
              </w:numPr>
              <w:tabs>
                <w:tab w:val="left" w:pos="176"/>
                <w:tab w:val="left" w:pos="4041"/>
              </w:tabs>
              <w:ind w:left="0" w:firstLine="34"/>
              <w:rPr>
                <w:rFonts w:ascii="Book Antiqua" w:hAnsi="Book Antiqua"/>
                <w:color w:val="auto"/>
                <w:lang w:val="ro-RO"/>
              </w:rPr>
            </w:pPr>
            <w:r w:rsidRPr="00AF0630">
              <w:rPr>
                <w:rFonts w:ascii="Book Antiqua" w:hAnsi="Book Antiqua"/>
                <w:color w:val="auto"/>
                <w:lang w:val="ro-RO"/>
              </w:rPr>
              <w:t>Sursele erorilor de măsurare; scale de măsură</w:t>
            </w:r>
            <w:r w:rsidRPr="00AF0630">
              <w:rPr>
                <w:rFonts w:ascii="Book Antiqua" w:hAnsi="Book Antiqua"/>
                <w:color w:val="auto"/>
                <w:lang w:val="ro-RO"/>
              </w:rPr>
              <w:tab/>
            </w:r>
          </w:p>
          <w:p w14:paraId="12B38F76" w14:textId="77777777" w:rsidR="005E1A9B" w:rsidRPr="00AF0630" w:rsidRDefault="005E1A9B" w:rsidP="000B2F41">
            <w:pPr>
              <w:pStyle w:val="Default"/>
              <w:numPr>
                <w:ilvl w:val="0"/>
                <w:numId w:val="20"/>
              </w:numPr>
              <w:tabs>
                <w:tab w:val="left" w:pos="176"/>
              </w:tabs>
              <w:ind w:left="0" w:firstLine="34"/>
              <w:rPr>
                <w:rFonts w:ascii="Book Antiqua" w:hAnsi="Book Antiqua"/>
                <w:color w:val="auto"/>
                <w:lang w:val="ro-RO"/>
              </w:rPr>
            </w:pPr>
            <w:r w:rsidRPr="00AF0630">
              <w:rPr>
                <w:rFonts w:ascii="Book Antiqua" w:hAnsi="Book Antiqua"/>
                <w:color w:val="auto"/>
                <w:lang w:val="ro-RO"/>
              </w:rPr>
              <w:t>Evaluarea aptitudinilor şi a nivelului de pregătire pentru selecţie;</w:t>
            </w:r>
          </w:p>
          <w:p w14:paraId="0D9355CC" w14:textId="77777777" w:rsidR="005E1A9B" w:rsidRPr="00AF0630" w:rsidRDefault="005E1A9B" w:rsidP="000B2F41">
            <w:pPr>
              <w:numPr>
                <w:ilvl w:val="0"/>
                <w:numId w:val="20"/>
              </w:numPr>
              <w:tabs>
                <w:tab w:val="left" w:pos="176"/>
              </w:tabs>
              <w:adjustRightInd w:val="0"/>
              <w:spacing w:after="0" w:line="240" w:lineRule="auto"/>
              <w:ind w:left="0" w:firstLine="34"/>
              <w:rPr>
                <w:rFonts w:ascii="Book Antiqua" w:eastAsia="Calibri" w:hAnsi="Book Antiqua"/>
                <w:sz w:val="24"/>
                <w:szCs w:val="24"/>
                <w:lang w:val="ro-RO"/>
              </w:rPr>
            </w:pPr>
            <w:r w:rsidRPr="00AF0630">
              <w:rPr>
                <w:rFonts w:ascii="Book Antiqua" w:hAnsi="Book Antiqua"/>
                <w:sz w:val="24"/>
                <w:szCs w:val="24"/>
                <w:lang w:val="ro-RO"/>
              </w:rPr>
              <w:t>Măsurarea şi evaluarea psihologică a sportivului.</w:t>
            </w:r>
          </w:p>
        </w:tc>
        <w:tc>
          <w:tcPr>
            <w:tcW w:w="4615" w:type="dxa"/>
          </w:tcPr>
          <w:p w14:paraId="684F21DD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lastRenderedPageBreak/>
              <w:t>Bibliografea:</w:t>
            </w:r>
          </w:p>
          <w:p w14:paraId="3ED30250" w14:textId="77777777" w:rsidR="005E1A9B" w:rsidRPr="00AF0630" w:rsidRDefault="005E1A9B" w:rsidP="000B2F41">
            <w:pPr>
              <w:tabs>
                <w:tab w:val="left" w:pos="25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-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>Alexe, N. (1993), Antrenamentul sportiv modern, Editura Editis, Bucureşti, pp 360, 456, 487-490, 506-516</w:t>
            </w:r>
          </w:p>
          <w:p w14:paraId="400C8789" w14:textId="77777777" w:rsidR="005E1A9B" w:rsidRPr="00AF0630" w:rsidRDefault="005E1A9B" w:rsidP="000B2F41">
            <w:pPr>
              <w:tabs>
                <w:tab w:val="left" w:pos="25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lastRenderedPageBreak/>
              <w:t>-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ab/>
              <w:t>Apostol, I. (2003), Ergofiziologie – lucrări practice, Editura UAIC, Iaşi, pp 27-4.</w:t>
            </w:r>
          </w:p>
          <w:p w14:paraId="3BB86FC2" w14:textId="77777777" w:rsidR="005E1A9B" w:rsidRPr="00AF0630" w:rsidRDefault="005E1A9B" w:rsidP="000B2F41">
            <w:pPr>
              <w:tabs>
                <w:tab w:val="left" w:pos="25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>o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ab/>
              <w:t xml:space="preserve">  Cucoş, C. (1995), Evaluarea rezultatelor activităţii şcolare (în Psihopedagogie), Editura Spiru Haret, Iaşi, pp 205-218</w:t>
            </w:r>
          </w:p>
          <w:p w14:paraId="2DA428EA" w14:textId="77777777" w:rsidR="005E1A9B" w:rsidRPr="00AF0630" w:rsidRDefault="005E1A9B" w:rsidP="000B2F41">
            <w:pPr>
              <w:tabs>
                <w:tab w:val="left" w:pos="25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>o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ab/>
              <w:t>Demeter, A., Neştianu, V. (1970), Investigaţia sistemului nervos central, în Elemente ale investigaţiei î medicina sportivă, Editura Stadion, Bucureşti, pp 18, 22, 26, 31</w:t>
            </w:r>
          </w:p>
          <w:p w14:paraId="0DC25EC5" w14:textId="77777777" w:rsidR="005E1A9B" w:rsidRPr="00AF0630" w:rsidRDefault="005E1A9B" w:rsidP="000B2F41">
            <w:pPr>
              <w:tabs>
                <w:tab w:val="left" w:pos="25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>o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ab/>
              <w:t>Dragnea, A. (1984), Măsurarea şi evaluarea în educaţie fizică şi sport, Editura Sport – Turism, Bucureşti</w:t>
            </w:r>
          </w:p>
          <w:p w14:paraId="74BA6329" w14:textId="77777777" w:rsidR="005E1A9B" w:rsidRPr="00AF0630" w:rsidRDefault="005E1A9B" w:rsidP="000B2F41">
            <w:pPr>
              <w:tabs>
                <w:tab w:val="left" w:pos="25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>o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ab/>
              <w:t>Drăgan, I. (1994), Dirijarea medicală a antrenamentului. Teste de teren, în Medicina sportivă aplicată, Editura Editis, Bucureşti, pp 290</w:t>
            </w:r>
          </w:p>
          <w:p w14:paraId="2D7B138E" w14:textId="77777777" w:rsidR="005E1A9B" w:rsidRPr="00AF0630" w:rsidRDefault="005E1A9B" w:rsidP="000B2F41">
            <w:pPr>
              <w:tabs>
                <w:tab w:val="left" w:pos="25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>o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ab/>
              <w:t>Ionescu, A., Anton, B. (2004), Dirijarea medicală a efortului, Editura Proxima, Bucureşti, pp 51-53, 84, 96-102, 106</w:t>
            </w:r>
          </w:p>
          <w:p w14:paraId="65AA0B92" w14:textId="77777777" w:rsidR="005E1A9B" w:rsidRPr="00AF0630" w:rsidRDefault="005E1A9B" w:rsidP="000B2F41">
            <w:pPr>
              <w:tabs>
                <w:tab w:val="left" w:pos="25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o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>Şerban, M. (1987), Aprecierea calităţilor în sport, Editura Sport – Turism, Bucureşti</w:t>
            </w:r>
          </w:p>
          <w:p w14:paraId="478AC9D6" w14:textId="77777777" w:rsidR="005E1A9B" w:rsidRPr="00AF0630" w:rsidRDefault="005E1A9B" w:rsidP="000B2F41">
            <w:pPr>
              <w:tabs>
                <w:tab w:val="left" w:pos="25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o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>*** (1999), Sistemul Naţional Şcolar de Evaluare la Disciplina Educaţie Fizică şi Sport, MECTS, Bucureşti</w:t>
            </w:r>
          </w:p>
          <w:p w14:paraId="326E02DD" w14:textId="77777777" w:rsidR="005E1A9B" w:rsidRPr="00AF0630" w:rsidRDefault="005E1A9B" w:rsidP="000B2F41">
            <w:pPr>
              <w:tabs>
                <w:tab w:val="left" w:pos="25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-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>Referinţe suplimentare:</w:t>
            </w:r>
          </w:p>
          <w:p w14:paraId="4170B63F" w14:textId="77777777" w:rsidR="005E1A9B" w:rsidRPr="00AF0630" w:rsidRDefault="005E1A9B" w:rsidP="000B2F41">
            <w:pPr>
              <w:tabs>
                <w:tab w:val="left" w:pos="25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o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>Balesteros, M. (1995), Manualul antrenamentului de bază, IAAF 1992, tradus CCPS, Bucureşti</w:t>
            </w:r>
          </w:p>
          <w:p w14:paraId="1C0C6030" w14:textId="77777777" w:rsidR="005E1A9B" w:rsidRPr="00AF0630" w:rsidRDefault="005E1A9B" w:rsidP="000B2F41">
            <w:pPr>
              <w:tabs>
                <w:tab w:val="left" w:pos="25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o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>Epuran, M., Holdevici, I, Toniţa, F. (2001), Psihologia sportului de performanţă, Editura FEST, Bucureşti</w:t>
            </w:r>
          </w:p>
          <w:p w14:paraId="21D2C7FD" w14:textId="77777777" w:rsidR="005E1A9B" w:rsidRPr="00AF0630" w:rsidRDefault="005E1A9B" w:rsidP="000B2F41">
            <w:pPr>
              <w:tabs>
                <w:tab w:val="left" w:pos="25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o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>Horghidan, V. (2000), Problematica psihomotricităţii, Editura Globus, Bucureşti</w:t>
            </w:r>
          </w:p>
          <w:p w14:paraId="2E4EF161" w14:textId="77777777" w:rsidR="005E1A9B" w:rsidRPr="00AF0630" w:rsidRDefault="005E1A9B" w:rsidP="000B2F41">
            <w:pPr>
              <w:tabs>
                <w:tab w:val="left" w:pos="25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o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>Merni, F. (1991), Evaluarea tehnicilor sportive, CCPS, Bucureşti</w:t>
            </w:r>
          </w:p>
          <w:p w14:paraId="258EE01F" w14:textId="77777777" w:rsidR="005E1A9B" w:rsidRPr="00AF0630" w:rsidRDefault="005E1A9B" w:rsidP="000B2F41">
            <w:pPr>
              <w:tabs>
                <w:tab w:val="left" w:pos="255"/>
              </w:tabs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o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 xml:space="preserve"> Thompson, P.J.R. (1993), Introducere în teoria antrenamentului, CCPS, Bucureşti</w:t>
            </w:r>
          </w:p>
        </w:tc>
      </w:tr>
      <w:tr w:rsidR="005E1A9B" w:rsidRPr="00AF0630" w14:paraId="74F7E083" w14:textId="77777777" w:rsidTr="00C43638">
        <w:trPr>
          <w:jc w:val="center"/>
        </w:trPr>
        <w:tc>
          <w:tcPr>
            <w:tcW w:w="534" w:type="dxa"/>
          </w:tcPr>
          <w:p w14:paraId="1CA3B5DE" w14:textId="77777777" w:rsidR="005E1A9B" w:rsidRPr="00AF0630" w:rsidRDefault="005E1A9B" w:rsidP="000B2F4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  <w:lang w:val="it-IT"/>
              </w:rPr>
            </w:pPr>
          </w:p>
        </w:tc>
        <w:tc>
          <w:tcPr>
            <w:tcW w:w="1842" w:type="dxa"/>
          </w:tcPr>
          <w:p w14:paraId="4F84D0CD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b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b/>
                <w:sz w:val="24"/>
                <w:szCs w:val="24"/>
                <w:lang w:val="pt-BR"/>
              </w:rPr>
              <w:t xml:space="preserve">Practica </w:t>
            </w:r>
          </w:p>
          <w:p w14:paraId="354B296E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b/>
                <w:sz w:val="24"/>
                <w:szCs w:val="24"/>
                <w:lang w:val="pt-BR"/>
              </w:rPr>
            </w:pPr>
            <w:r w:rsidRPr="00AF0630">
              <w:rPr>
                <w:rFonts w:ascii="Cambria" w:hAnsi="Cambria" w:cs="Cambria"/>
                <w:b/>
                <w:sz w:val="24"/>
                <w:szCs w:val="24"/>
                <w:lang w:val="pt-BR"/>
              </w:rPr>
              <w:t>ș</w:t>
            </w:r>
            <w:r w:rsidRPr="00AF0630">
              <w:rPr>
                <w:rFonts w:ascii="Book Antiqua" w:hAnsi="Book Antiqua"/>
                <w:b/>
                <w:sz w:val="24"/>
                <w:szCs w:val="24"/>
                <w:lang w:val="pt-BR"/>
              </w:rPr>
              <w:t>i metodica activit</w:t>
            </w:r>
            <w:r w:rsidRPr="00AF0630">
              <w:rPr>
                <w:rFonts w:ascii="Book Antiqua" w:hAnsi="Book Antiqua" w:cs="Book Antiqua"/>
                <w:b/>
                <w:sz w:val="24"/>
                <w:szCs w:val="24"/>
                <w:lang w:val="pt-BR"/>
              </w:rPr>
              <w:t>ăţ</w:t>
            </w:r>
            <w:r w:rsidRPr="00AF0630">
              <w:rPr>
                <w:rFonts w:ascii="Book Antiqua" w:hAnsi="Book Antiqua"/>
                <w:b/>
                <w:sz w:val="24"/>
                <w:szCs w:val="24"/>
                <w:lang w:val="pt-BR"/>
              </w:rPr>
              <w:t xml:space="preserve">ilor motrice pe </w:t>
            </w:r>
            <w:r w:rsidRPr="00AF0630">
              <w:rPr>
                <w:rFonts w:ascii="Book Antiqua" w:hAnsi="Book Antiqua"/>
                <w:b/>
                <w:sz w:val="24"/>
                <w:szCs w:val="24"/>
                <w:lang w:val="pt-BR"/>
              </w:rPr>
              <w:lastRenderedPageBreak/>
              <w:t>grupe de v</w:t>
            </w:r>
            <w:r w:rsidRPr="00AF0630">
              <w:rPr>
                <w:rFonts w:ascii="Book Antiqua" w:hAnsi="Book Antiqua" w:cs="Book Antiqua"/>
                <w:b/>
                <w:sz w:val="24"/>
                <w:szCs w:val="24"/>
                <w:lang w:val="pt-BR"/>
              </w:rPr>
              <w:t>â</w:t>
            </w:r>
            <w:r w:rsidRPr="00AF0630">
              <w:rPr>
                <w:rFonts w:ascii="Book Antiqua" w:hAnsi="Book Antiqua"/>
                <w:b/>
                <w:sz w:val="24"/>
                <w:szCs w:val="24"/>
                <w:lang w:val="pt-BR"/>
              </w:rPr>
              <w:t>rst</w:t>
            </w:r>
            <w:r w:rsidRPr="00AF0630">
              <w:rPr>
                <w:rFonts w:ascii="Book Antiqua" w:hAnsi="Book Antiqua" w:cs="Book Antiqua"/>
                <w:b/>
                <w:sz w:val="24"/>
                <w:szCs w:val="24"/>
                <w:lang w:val="pt-BR"/>
              </w:rPr>
              <w:t>ă</w:t>
            </w:r>
          </w:p>
        </w:tc>
        <w:tc>
          <w:tcPr>
            <w:tcW w:w="4032" w:type="dxa"/>
          </w:tcPr>
          <w:p w14:paraId="1F813C73" w14:textId="77777777" w:rsidR="005E1A9B" w:rsidRPr="00AF0630" w:rsidRDefault="005E1A9B" w:rsidP="000B2F41">
            <w:pPr>
              <w:pStyle w:val="ListParagraph"/>
              <w:tabs>
                <w:tab w:val="left" w:pos="0"/>
                <w:tab w:val="left" w:pos="34"/>
                <w:tab w:val="left" w:pos="176"/>
                <w:tab w:val="left" w:pos="318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lastRenderedPageBreak/>
              <w:t>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ab/>
              <w:t>Educaţia fizică definiţie, funcţii, scop,obiective;</w:t>
            </w:r>
          </w:p>
          <w:p w14:paraId="3BF8D94D" w14:textId="77777777" w:rsidR="005E1A9B" w:rsidRPr="00AF0630" w:rsidRDefault="005E1A9B" w:rsidP="000B2F41">
            <w:pPr>
              <w:pStyle w:val="ListParagraph"/>
              <w:tabs>
                <w:tab w:val="left" w:pos="0"/>
                <w:tab w:val="left" w:pos="34"/>
                <w:tab w:val="left" w:pos="176"/>
                <w:tab w:val="left" w:pos="318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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ab/>
              <w:t>Sistemul metodelor şi principiilor de instruire;</w:t>
            </w:r>
          </w:p>
          <w:p w14:paraId="54B52A6D" w14:textId="77777777" w:rsidR="005E1A9B" w:rsidRPr="00AF0630" w:rsidRDefault="005E1A9B" w:rsidP="000B2F41">
            <w:pPr>
              <w:pStyle w:val="ListParagraph"/>
              <w:tabs>
                <w:tab w:val="left" w:pos="0"/>
                <w:tab w:val="left" w:pos="34"/>
                <w:tab w:val="left" w:pos="176"/>
                <w:tab w:val="left" w:pos="318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lastRenderedPageBreak/>
              <w:t>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>Tendinţe şi orientări metodologice contemporane;</w:t>
            </w:r>
          </w:p>
          <w:p w14:paraId="45296E11" w14:textId="77777777" w:rsidR="005E1A9B" w:rsidRPr="00AF0630" w:rsidRDefault="005E1A9B" w:rsidP="000B2F41">
            <w:pPr>
              <w:pStyle w:val="ListParagraph"/>
              <w:tabs>
                <w:tab w:val="left" w:pos="0"/>
                <w:tab w:val="left" w:pos="34"/>
                <w:tab w:val="left" w:pos="176"/>
                <w:tab w:val="left" w:pos="318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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ab/>
              <w:t>Sistemul formelor de organizare a practicării exerciţiilor fizice de către elevi;</w:t>
            </w:r>
          </w:p>
          <w:p w14:paraId="61704D2D" w14:textId="77777777" w:rsidR="005E1A9B" w:rsidRPr="00AF0630" w:rsidRDefault="005E1A9B" w:rsidP="000B2F41">
            <w:pPr>
              <w:pStyle w:val="ListParagraph"/>
              <w:tabs>
                <w:tab w:val="left" w:pos="0"/>
                <w:tab w:val="left" w:pos="34"/>
                <w:tab w:val="left" w:pos="176"/>
                <w:tab w:val="left" w:pos="318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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ab/>
              <w:t>Programarea, planificarea şi proiectarea didactică;</w:t>
            </w:r>
          </w:p>
          <w:p w14:paraId="2C4DB0BC" w14:textId="77777777" w:rsidR="005E1A9B" w:rsidRPr="00AF0630" w:rsidRDefault="005E1A9B" w:rsidP="000B2F41">
            <w:pPr>
              <w:pStyle w:val="ListParagraph"/>
              <w:tabs>
                <w:tab w:val="left" w:pos="0"/>
                <w:tab w:val="left" w:pos="34"/>
                <w:tab w:val="left" w:pos="176"/>
                <w:tab w:val="left" w:pos="318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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ab/>
              <w:t>Conţinutul planului de muncă al catedrei;</w:t>
            </w:r>
          </w:p>
          <w:p w14:paraId="3B81D9AA" w14:textId="77777777" w:rsidR="005E1A9B" w:rsidRPr="00AF0630" w:rsidRDefault="005E1A9B" w:rsidP="000B2F41">
            <w:pPr>
              <w:pStyle w:val="ListParagraph"/>
              <w:tabs>
                <w:tab w:val="left" w:pos="0"/>
                <w:tab w:val="left" w:pos="34"/>
                <w:tab w:val="left" w:pos="176"/>
                <w:tab w:val="left" w:pos="318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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ab/>
              <w:t>Evidenţa şi evaluarea în educaţie fizică;</w:t>
            </w:r>
          </w:p>
          <w:p w14:paraId="7F881F87" w14:textId="77777777" w:rsidR="005E1A9B" w:rsidRPr="00AF0630" w:rsidRDefault="005E1A9B" w:rsidP="000B2F41">
            <w:pPr>
              <w:pStyle w:val="ListParagraph"/>
              <w:tabs>
                <w:tab w:val="left" w:pos="0"/>
                <w:tab w:val="left" w:pos="34"/>
                <w:tab w:val="left" w:pos="176"/>
                <w:tab w:val="left" w:pos="318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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ab/>
              <w:t>Metodologia formării capacităţii de practicare independentă a exerciţiilor fizice de către elevi.</w:t>
            </w:r>
          </w:p>
        </w:tc>
        <w:tc>
          <w:tcPr>
            <w:tcW w:w="4615" w:type="dxa"/>
          </w:tcPr>
          <w:p w14:paraId="242E76E8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lastRenderedPageBreak/>
              <w:t xml:space="preserve">Bibliografie: </w:t>
            </w:r>
          </w:p>
          <w:p w14:paraId="2594554F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>1.Buruc, Maria, - Teoria şi metodica educaţiei fizice şi sportului, Editura Servo-Sat, Arad, 2000.</w:t>
            </w:r>
          </w:p>
          <w:p w14:paraId="469985ED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lastRenderedPageBreak/>
              <w:t>2.Cârstea, Gh., - Teoria şi metodica edcaţiei fizice şi sportului, Editura AN-DA, Bucureşti, 2000.</w:t>
            </w:r>
          </w:p>
          <w:p w14:paraId="0AB3A0DB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>3.Colibaba, E., - Structura proiectelor didctice te tip curricular, Buletin ştiinţific, Piteşti, Editura Universităţii din Piteşti –FEFS, 2003</w:t>
            </w:r>
          </w:p>
          <w:p w14:paraId="282E972D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>4.Dragnea, A., Bota, A. – Teoria activităţilor motrice, E.D.P., Bucureşti, 1999.</w:t>
            </w:r>
          </w:p>
          <w:p w14:paraId="1E6A53DE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>5.Dragnea, A., Bota, A., Teodorescu, M., Stănescu, M., Şerbănoiu S., - Educaţie fizică şi sport – teorie şi didactică, Editura FEST, Bucureşti, 2006.</w:t>
            </w:r>
          </w:p>
          <w:p w14:paraId="7020402A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>6.Frcaş, V., - Didactica Educaţiei Fizice şi Sportului, Editura Universităţii Petru Maior, Târgu-Mureş, 2003.</w:t>
            </w:r>
          </w:p>
          <w:p w14:paraId="204A8744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>7.Raţă, Gloria – Didactica Educaţiei fizice şi sportive, Editura Pim, Iaşi, 2008.</w:t>
            </w:r>
          </w:p>
          <w:p w14:paraId="663406DB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>8. Scarlat, E., Scarlat, M. B., - Educaţia fizică şi sport, E.D.P. , Bucureşti, 2002.</w:t>
            </w:r>
          </w:p>
        </w:tc>
      </w:tr>
      <w:tr w:rsidR="005E1A9B" w:rsidRPr="00AF0630" w14:paraId="2009B9F6" w14:textId="77777777" w:rsidTr="00C43638">
        <w:trPr>
          <w:jc w:val="center"/>
        </w:trPr>
        <w:tc>
          <w:tcPr>
            <w:tcW w:w="534" w:type="dxa"/>
          </w:tcPr>
          <w:p w14:paraId="646D0370" w14:textId="77777777" w:rsidR="005E1A9B" w:rsidRPr="00AF0630" w:rsidRDefault="005E1A9B" w:rsidP="000B2F4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  <w:lang w:val="pt-BR"/>
              </w:rPr>
            </w:pPr>
          </w:p>
        </w:tc>
        <w:tc>
          <w:tcPr>
            <w:tcW w:w="1842" w:type="dxa"/>
          </w:tcPr>
          <w:p w14:paraId="4529D7A6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b/>
                <w:sz w:val="24"/>
                <w:szCs w:val="24"/>
                <w:lang w:val="fr-FR"/>
              </w:rPr>
            </w:pPr>
            <w:proofErr w:type="spellStart"/>
            <w:r w:rsidRPr="00AF0630">
              <w:rPr>
                <w:rFonts w:ascii="Book Antiqua" w:hAnsi="Book Antiqua"/>
                <w:b/>
                <w:sz w:val="24"/>
                <w:szCs w:val="24"/>
                <w:lang w:val="fr-FR"/>
              </w:rPr>
              <w:t>Stagiu</w:t>
            </w:r>
            <w:proofErr w:type="spellEnd"/>
            <w:r w:rsidRPr="00AF0630">
              <w:rPr>
                <w:rFonts w:ascii="Book Antiqua" w:hAnsi="Book Antiqua"/>
                <w:b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AF0630">
              <w:rPr>
                <w:rFonts w:ascii="Book Antiqua" w:hAnsi="Book Antiqua"/>
                <w:b/>
                <w:sz w:val="24"/>
                <w:szCs w:val="24"/>
                <w:lang w:val="fr-FR"/>
              </w:rPr>
              <w:t>practică</w:t>
            </w:r>
            <w:proofErr w:type="spellEnd"/>
            <w:r w:rsidRPr="00AF0630">
              <w:rPr>
                <w:rFonts w:ascii="Book Antiqua" w:hAnsi="Book Antiqua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/>
                <w:sz w:val="24"/>
                <w:szCs w:val="24"/>
                <w:lang w:val="fr-FR"/>
              </w:rPr>
              <w:t>în</w:t>
            </w:r>
            <w:proofErr w:type="spellEnd"/>
            <w:r w:rsidRPr="00AF0630">
              <w:rPr>
                <w:rFonts w:ascii="Book Antiqua" w:hAnsi="Book Antiqua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/>
                <w:sz w:val="24"/>
                <w:szCs w:val="24"/>
                <w:lang w:val="fr-FR"/>
              </w:rPr>
              <w:t>turismul</w:t>
            </w:r>
            <w:proofErr w:type="spellEnd"/>
            <w:r w:rsidRPr="00AF0630">
              <w:rPr>
                <w:rFonts w:ascii="Book Antiqua" w:hAnsi="Book Antiqua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/>
                <w:sz w:val="24"/>
                <w:szCs w:val="24"/>
                <w:lang w:val="fr-FR"/>
              </w:rPr>
              <w:t>montan</w:t>
            </w:r>
            <w:proofErr w:type="spellEnd"/>
            <w:r w:rsidRPr="00AF0630">
              <w:rPr>
                <w:rFonts w:ascii="Book Antiqua" w:hAnsi="Book Antiqua"/>
                <w:b/>
                <w:sz w:val="24"/>
                <w:szCs w:val="24"/>
                <w:lang w:val="fr-FR"/>
              </w:rPr>
              <w:t xml:space="preserve">  </w:t>
            </w:r>
          </w:p>
        </w:tc>
        <w:tc>
          <w:tcPr>
            <w:tcW w:w="4032" w:type="dxa"/>
          </w:tcPr>
          <w:p w14:paraId="7142CDB9" w14:textId="77777777" w:rsidR="005E1A9B" w:rsidRPr="00AF0630" w:rsidRDefault="005E1A9B" w:rsidP="000B2F41">
            <w:pPr>
              <w:pStyle w:val="ListParagraph"/>
              <w:tabs>
                <w:tab w:val="left" w:pos="0"/>
                <w:tab w:val="left" w:pos="34"/>
                <w:tab w:val="left" w:pos="176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fr-F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-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ab/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Turismul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şi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locul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lui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în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sistemul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educaţie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fizică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şi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sport</w:t>
            </w:r>
          </w:p>
          <w:p w14:paraId="2ADB2AEB" w14:textId="77777777" w:rsidR="005E1A9B" w:rsidRPr="00AF0630" w:rsidRDefault="005E1A9B" w:rsidP="000B2F41">
            <w:pPr>
              <w:pStyle w:val="ListParagraph"/>
              <w:tabs>
                <w:tab w:val="left" w:pos="0"/>
                <w:tab w:val="left" w:pos="34"/>
                <w:tab w:val="left" w:pos="176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fr-F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-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ab/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Formele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şi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conţinutul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lucrului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turistic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în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şcoli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licee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colegii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şi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tabere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odihnă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pentru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copii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.</w:t>
            </w:r>
          </w:p>
          <w:p w14:paraId="350A44D3" w14:textId="77777777" w:rsidR="005E1A9B" w:rsidRPr="00AF0630" w:rsidRDefault="005E1A9B" w:rsidP="000B2F41">
            <w:pPr>
              <w:pStyle w:val="ListParagraph"/>
              <w:tabs>
                <w:tab w:val="left" w:pos="0"/>
                <w:tab w:val="left" w:pos="34"/>
                <w:tab w:val="left" w:pos="176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fr-F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-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ab/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Particularităţile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pregătire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organizare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şi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desfăşurare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marşurilor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turistice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pedestru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nautic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şi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montan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.</w:t>
            </w:r>
          </w:p>
          <w:p w14:paraId="65FF291E" w14:textId="77777777" w:rsidR="005E1A9B" w:rsidRPr="00AF0630" w:rsidRDefault="005E1A9B" w:rsidP="000B2F41">
            <w:pPr>
              <w:pStyle w:val="ListParagraph"/>
              <w:tabs>
                <w:tab w:val="left" w:pos="0"/>
                <w:tab w:val="left" w:pos="34"/>
                <w:tab w:val="left" w:pos="176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fr-F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-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ab/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Masurile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şi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întrunirile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turistice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cu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elevii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.</w:t>
            </w:r>
          </w:p>
          <w:p w14:paraId="08D95545" w14:textId="77777777" w:rsidR="005E1A9B" w:rsidRPr="00AF0630" w:rsidRDefault="005E1A9B" w:rsidP="000B2F41">
            <w:pPr>
              <w:pStyle w:val="ListParagraph"/>
              <w:tabs>
                <w:tab w:val="left" w:pos="0"/>
                <w:tab w:val="left" w:pos="34"/>
                <w:tab w:val="left" w:pos="176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fr-F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-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ab/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Semnele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convenţionale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mânuirea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busolei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lucru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cu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harta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topografică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.</w:t>
            </w:r>
          </w:p>
          <w:p w14:paraId="14A8E4BA" w14:textId="77777777" w:rsidR="005E1A9B" w:rsidRPr="00AF0630" w:rsidRDefault="005E1A9B" w:rsidP="000B2F41">
            <w:pPr>
              <w:pStyle w:val="ListParagraph"/>
              <w:tabs>
                <w:tab w:val="left" w:pos="0"/>
                <w:tab w:val="left" w:pos="34"/>
                <w:tab w:val="left" w:pos="176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fr-F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-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ab/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Asigurările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şi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lucrările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salvare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.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Acordarea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primului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ajutor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medical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.</w:t>
            </w:r>
          </w:p>
          <w:p w14:paraId="2E5B70F0" w14:textId="77777777" w:rsidR="005E1A9B" w:rsidRPr="00AF0630" w:rsidRDefault="005E1A9B" w:rsidP="000B2F41">
            <w:pPr>
              <w:pStyle w:val="ListParagraph"/>
              <w:tabs>
                <w:tab w:val="left" w:pos="0"/>
                <w:tab w:val="left" w:pos="34"/>
                <w:tab w:val="left" w:pos="176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fr-F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-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ab/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prezentarea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unui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conţinut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teoretic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minimal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vizând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conţinutul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lucrului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turistic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în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şcoală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şi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în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taberele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odihnă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;</w:t>
            </w:r>
          </w:p>
          <w:p w14:paraId="050877F7" w14:textId="77777777" w:rsidR="005E1A9B" w:rsidRPr="00AF0630" w:rsidRDefault="005E1A9B" w:rsidP="000B2F41">
            <w:pPr>
              <w:pStyle w:val="ListParagraph"/>
              <w:tabs>
                <w:tab w:val="left" w:pos="0"/>
                <w:tab w:val="left" w:pos="34"/>
                <w:tab w:val="left" w:pos="176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>-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ab/>
              <w:t>alegerea corectă a bivuacului şi amenajarea spaţiului de campare;</w:t>
            </w:r>
          </w:p>
          <w:p w14:paraId="30EEEADD" w14:textId="77777777" w:rsidR="005E1A9B" w:rsidRPr="00AF0630" w:rsidRDefault="005E1A9B" w:rsidP="000B2F41">
            <w:pPr>
              <w:pStyle w:val="ListParagraph"/>
              <w:tabs>
                <w:tab w:val="left" w:pos="0"/>
                <w:tab w:val="left" w:pos="34"/>
                <w:tab w:val="left" w:pos="176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-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>orientarea după obiectele din teren cu şi fără ajutorul busolei;</w:t>
            </w:r>
          </w:p>
          <w:p w14:paraId="58B4F999" w14:textId="77777777" w:rsidR="005E1A9B" w:rsidRPr="00AF0630" w:rsidRDefault="005E1A9B" w:rsidP="000B2F41">
            <w:pPr>
              <w:pStyle w:val="ListParagraph"/>
              <w:tabs>
                <w:tab w:val="left" w:pos="0"/>
                <w:tab w:val="left" w:pos="34"/>
                <w:tab w:val="left" w:pos="176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-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>vizitarea unor obiective cu caracter turistic, istoric şi economic din zonă;</w:t>
            </w:r>
          </w:p>
          <w:p w14:paraId="31D85034" w14:textId="77777777" w:rsidR="005E1A9B" w:rsidRPr="00AF0630" w:rsidRDefault="005E1A9B" w:rsidP="000B2F41">
            <w:pPr>
              <w:pStyle w:val="ListParagraph"/>
              <w:tabs>
                <w:tab w:val="left" w:pos="0"/>
                <w:tab w:val="left" w:pos="34"/>
                <w:tab w:val="left" w:pos="176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lastRenderedPageBreak/>
              <w:t>-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ab/>
              <w:t>organizarea marşurilor turistice montane, nautice şi pedestru alegerea diferitelor trasee turistice cu grad de dificultate şi complexitate variat;</w:t>
            </w:r>
          </w:p>
          <w:p w14:paraId="5289AAC3" w14:textId="77777777" w:rsidR="005E1A9B" w:rsidRPr="00AF0630" w:rsidRDefault="005E1A9B" w:rsidP="000B2F41">
            <w:pPr>
              <w:pStyle w:val="ListParagraph"/>
              <w:tabs>
                <w:tab w:val="left" w:pos="0"/>
                <w:tab w:val="left" w:pos="34"/>
                <w:tab w:val="left" w:pos="176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pt-B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>-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pt-BR"/>
              </w:rPr>
              <w:tab/>
              <w:t>organizarea concursurilor de orientare sportivă şi a probelor aplicative;</w:t>
            </w:r>
          </w:p>
          <w:p w14:paraId="0668ECCF" w14:textId="77777777" w:rsidR="005E1A9B" w:rsidRPr="00AF0630" w:rsidRDefault="005E1A9B" w:rsidP="000B2F41">
            <w:pPr>
              <w:pStyle w:val="ListParagraph"/>
              <w:tabs>
                <w:tab w:val="left" w:pos="0"/>
                <w:tab w:val="left" w:pos="34"/>
                <w:tab w:val="left" w:pos="176"/>
              </w:tabs>
              <w:spacing w:after="0" w:line="240" w:lineRule="auto"/>
              <w:ind w:left="0"/>
              <w:rPr>
                <w:rFonts w:ascii="Book Antiqua" w:hAnsi="Book Antiqua"/>
                <w:bCs/>
                <w:sz w:val="24"/>
                <w:szCs w:val="24"/>
                <w:lang w:val="fr-F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-</w:t>
            </w:r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ab/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desfăşurarea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competiţiilor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„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Tehnica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turistică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”</w:t>
            </w:r>
          </w:p>
        </w:tc>
        <w:tc>
          <w:tcPr>
            <w:tcW w:w="4615" w:type="dxa"/>
          </w:tcPr>
          <w:p w14:paraId="02517F3E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fr-FR"/>
              </w:rPr>
            </w:pP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lastRenderedPageBreak/>
              <w:t>Bibliografie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:</w:t>
            </w:r>
          </w:p>
          <w:p w14:paraId="0B8B304A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fr-F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1.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Baculina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T,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Popovciuc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M.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Semnele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convenţionale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pentru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hărţile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orientare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ISOM2000,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Chişinău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, 2004</w:t>
            </w:r>
          </w:p>
          <w:p w14:paraId="75C8344A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fr-F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2. Teodorescu B.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Turism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şi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orientare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sportivă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, Bucureşti, 1998</w:t>
            </w:r>
          </w:p>
          <w:p w14:paraId="1C8AEE91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it-IT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it-IT"/>
              </w:rPr>
              <w:t>3. Verva I. Turismul în şcoală, Moscova, 1983.</w:t>
            </w:r>
          </w:p>
          <w:p w14:paraId="18EEE667" w14:textId="77777777" w:rsidR="005E1A9B" w:rsidRPr="00AF0630" w:rsidRDefault="005E1A9B" w:rsidP="000B2F41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lang w:val="fr-FR"/>
              </w:rPr>
            </w:pPr>
            <w:r w:rsidRPr="00AF0630">
              <w:rPr>
                <w:rFonts w:ascii="Book Antiqua" w:hAnsi="Book Antiqua"/>
                <w:bCs/>
                <w:sz w:val="24"/>
                <w:szCs w:val="24"/>
                <w:lang w:val="ru-RU"/>
              </w:rPr>
              <w:t xml:space="preserve">4. Маслов Г. Полевые туристские лагеря. </w:t>
            </w:r>
            <w:proofErr w:type="spellStart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>Москва</w:t>
            </w:r>
            <w:proofErr w:type="spellEnd"/>
            <w:r w:rsidRPr="00AF0630">
              <w:rPr>
                <w:rFonts w:ascii="Book Antiqua" w:hAnsi="Book Antiqua"/>
                <w:bCs/>
                <w:sz w:val="24"/>
                <w:szCs w:val="24"/>
                <w:lang w:val="fr-FR"/>
              </w:rPr>
              <w:t xml:space="preserve"> 2000.</w:t>
            </w:r>
          </w:p>
        </w:tc>
      </w:tr>
    </w:tbl>
    <w:p w14:paraId="302FE337" w14:textId="77777777" w:rsidR="005E1A9B" w:rsidRPr="00AF0630" w:rsidRDefault="005E1A9B" w:rsidP="005E1A9B">
      <w:pPr>
        <w:spacing w:after="0" w:line="240" w:lineRule="auto"/>
        <w:rPr>
          <w:rFonts w:ascii="Book Antiqua" w:hAnsi="Book Antiqua"/>
          <w:sz w:val="24"/>
          <w:szCs w:val="24"/>
          <w:lang w:val="en-GB"/>
        </w:rPr>
      </w:pPr>
    </w:p>
    <w:p w14:paraId="6DADFF12" w14:textId="275C9671" w:rsidR="004F50C4" w:rsidRPr="00AF0630" w:rsidRDefault="004F50C4" w:rsidP="00780662">
      <w:pPr>
        <w:spacing w:after="0" w:line="240" w:lineRule="auto"/>
        <w:rPr>
          <w:rFonts w:ascii="Book Antiqua" w:hAnsi="Book Antiqua"/>
          <w:b/>
          <w:color w:val="FF0000"/>
          <w:sz w:val="24"/>
          <w:szCs w:val="24"/>
          <w:lang w:val="ro-RO"/>
        </w:rPr>
      </w:pPr>
    </w:p>
    <w:p w14:paraId="471F4A34" w14:textId="77777777" w:rsidR="004F50C4" w:rsidRPr="00AF0630" w:rsidRDefault="004F50C4" w:rsidP="00780662">
      <w:pPr>
        <w:spacing w:after="0" w:line="240" w:lineRule="auto"/>
        <w:rPr>
          <w:rFonts w:ascii="Book Antiqua" w:hAnsi="Book Antiqua"/>
          <w:b/>
          <w:color w:val="FF0000"/>
          <w:sz w:val="24"/>
          <w:szCs w:val="24"/>
          <w:lang w:val="ro-RO"/>
        </w:rPr>
      </w:pPr>
    </w:p>
    <w:p w14:paraId="166E7FB0" w14:textId="09E2CD17" w:rsidR="003071E7" w:rsidRPr="00AF0630" w:rsidRDefault="003071E7">
      <w:pPr>
        <w:spacing w:after="0" w:line="240" w:lineRule="auto"/>
        <w:rPr>
          <w:rFonts w:ascii="Book Antiqua" w:hAnsi="Book Antiqua"/>
          <w:b/>
          <w:color w:val="FF0000"/>
          <w:sz w:val="24"/>
          <w:szCs w:val="24"/>
          <w:lang w:val="ro-RO"/>
        </w:rPr>
      </w:pPr>
      <w:r w:rsidRPr="00AF0630">
        <w:rPr>
          <w:rFonts w:ascii="Book Antiqua" w:hAnsi="Book Antiqua"/>
          <w:b/>
          <w:color w:val="FF0000"/>
          <w:sz w:val="24"/>
          <w:szCs w:val="24"/>
          <w:lang w:val="ro-RO"/>
        </w:rPr>
        <w:br w:type="page"/>
      </w:r>
    </w:p>
    <w:p w14:paraId="282551C4" w14:textId="77777777" w:rsidR="004F50C4" w:rsidRPr="00AF0630" w:rsidRDefault="004F50C4" w:rsidP="00780662">
      <w:pPr>
        <w:spacing w:after="0" w:line="240" w:lineRule="auto"/>
        <w:rPr>
          <w:rFonts w:ascii="Book Antiqua" w:hAnsi="Book Antiqua"/>
          <w:b/>
          <w:color w:val="FF0000"/>
          <w:sz w:val="24"/>
          <w:szCs w:val="24"/>
          <w:lang w:val="ro-RO"/>
        </w:rPr>
      </w:pPr>
    </w:p>
    <w:p w14:paraId="2148E931" w14:textId="40A375C7" w:rsidR="00901AA4" w:rsidRPr="00AF0630" w:rsidRDefault="00901AA4" w:rsidP="00901AA4">
      <w:pPr>
        <w:jc w:val="center"/>
        <w:rPr>
          <w:rFonts w:ascii="Book Antiqua" w:hAnsi="Book Antiqua"/>
          <w:b/>
          <w:bCs/>
          <w:sz w:val="28"/>
          <w:szCs w:val="28"/>
          <w:lang w:val="ro-RO"/>
        </w:rPr>
      </w:pPr>
      <w:r w:rsidRPr="00AF0630">
        <w:rPr>
          <w:rFonts w:ascii="Book Antiqua" w:hAnsi="Book Antiqua"/>
          <w:b/>
          <w:bCs/>
          <w:sz w:val="28"/>
          <w:szCs w:val="28"/>
          <w:lang w:val="ro-RO"/>
        </w:rPr>
        <w:t>4. INGINERIA PRODUSELOR ALIMENTARE</w:t>
      </w:r>
      <w:r w:rsidR="00AF0630">
        <w:rPr>
          <w:rFonts w:ascii="Book Antiqua" w:hAnsi="Book Antiqua"/>
          <w:b/>
          <w:bCs/>
          <w:sz w:val="28"/>
          <w:szCs w:val="28"/>
          <w:lang w:val="ro-RO"/>
        </w:rPr>
        <w:t xml:space="preserve"> </w:t>
      </w:r>
      <w:r w:rsidR="00AF0630" w:rsidRPr="00AF0630">
        <w:rPr>
          <w:rFonts w:ascii="Book Antiqua" w:hAnsi="Book Antiqua"/>
          <w:b/>
          <w:color w:val="000000"/>
          <w:sz w:val="28"/>
          <w:szCs w:val="28"/>
        </w:rPr>
        <w:t>(la Cahul)</w:t>
      </w:r>
    </w:p>
    <w:p w14:paraId="0526BF1E" w14:textId="77777777" w:rsidR="00901AA4" w:rsidRPr="00AF0630" w:rsidRDefault="00901AA4" w:rsidP="00901AA4">
      <w:pPr>
        <w:spacing w:after="0" w:line="240" w:lineRule="auto"/>
        <w:rPr>
          <w:rFonts w:ascii="Book Antiqua" w:hAnsi="Book Antiqua"/>
          <w:sz w:val="24"/>
          <w:szCs w:val="24"/>
          <w:lang w:val="ro-RO"/>
        </w:rPr>
      </w:pPr>
    </w:p>
    <w:p w14:paraId="4C2D9855" w14:textId="77777777" w:rsidR="00206683" w:rsidRPr="00AF0630" w:rsidRDefault="00206683" w:rsidP="00206683">
      <w:pPr>
        <w:spacing w:after="120"/>
        <w:rPr>
          <w:rFonts w:ascii="Book Antiqua" w:hAnsi="Book Antiqua"/>
          <w:b/>
          <w:bCs/>
          <w:sz w:val="24"/>
          <w:szCs w:val="24"/>
          <w:lang w:val="ro-RO"/>
        </w:rPr>
      </w:pPr>
      <w:r w:rsidRPr="00AF0630">
        <w:rPr>
          <w:rFonts w:ascii="Book Antiqua" w:hAnsi="Book Antiqua"/>
          <w:b/>
          <w:bCs/>
          <w:sz w:val="24"/>
          <w:szCs w:val="24"/>
          <w:lang w:val="ro-RO"/>
        </w:rPr>
        <w:t xml:space="preserve">Teme generale </w:t>
      </w:r>
      <w:r w:rsidRPr="00AF0630">
        <w:rPr>
          <w:rFonts w:ascii="Cambria" w:hAnsi="Cambria" w:cs="Cambria"/>
          <w:b/>
          <w:bCs/>
          <w:sz w:val="24"/>
          <w:szCs w:val="24"/>
          <w:lang w:val="ro-RO"/>
        </w:rPr>
        <w:t>ș</w:t>
      </w:r>
      <w:r w:rsidRPr="00AF0630">
        <w:rPr>
          <w:rFonts w:ascii="Book Antiqua" w:hAnsi="Book Antiqua"/>
          <w:b/>
          <w:bCs/>
          <w:sz w:val="24"/>
          <w:szCs w:val="24"/>
          <w:lang w:val="ro-RO"/>
        </w:rPr>
        <w:t>i de specialitate</w:t>
      </w:r>
    </w:p>
    <w:p w14:paraId="0C39C907" w14:textId="77777777" w:rsidR="00206683" w:rsidRPr="00AF0630" w:rsidRDefault="00206683" w:rsidP="00206683">
      <w:pPr>
        <w:spacing w:after="40"/>
        <w:ind w:left="369" w:hanging="369"/>
        <w:rPr>
          <w:rFonts w:ascii="Book Antiqua" w:hAnsi="Book Antiqua"/>
          <w:sz w:val="24"/>
          <w:szCs w:val="24"/>
          <w:lang w:val="ro-RO"/>
        </w:rPr>
      </w:pPr>
      <w:r w:rsidRPr="00AF0630">
        <w:rPr>
          <w:rFonts w:ascii="Book Antiqua" w:hAnsi="Book Antiqua"/>
          <w:sz w:val="24"/>
          <w:szCs w:val="24"/>
          <w:lang w:val="ro-RO"/>
        </w:rPr>
        <w:t xml:space="preserve">  1. Pregătire de bază în inginerie: matematică, fizică, chimie, elemente de inginerie mecanică </w:t>
      </w:r>
      <w:r w:rsidRPr="00AF0630">
        <w:rPr>
          <w:rFonts w:ascii="Cambria" w:hAnsi="Cambria" w:cs="Cambria"/>
          <w:sz w:val="24"/>
          <w:szCs w:val="24"/>
          <w:lang w:val="ro-RO"/>
        </w:rPr>
        <w:t>ș</w:t>
      </w:r>
      <w:r w:rsidRPr="00AF0630">
        <w:rPr>
          <w:rFonts w:ascii="Book Antiqua" w:hAnsi="Book Antiqua"/>
          <w:sz w:val="24"/>
          <w:szCs w:val="24"/>
          <w:lang w:val="ro-RO"/>
        </w:rPr>
        <w:t>i electric</w:t>
      </w:r>
      <w:r w:rsidRPr="00AF0630">
        <w:rPr>
          <w:rFonts w:ascii="Book Antiqua" w:hAnsi="Book Antiqua" w:cs="Book Antiqua"/>
          <w:sz w:val="24"/>
          <w:szCs w:val="24"/>
          <w:lang w:val="ro-RO"/>
        </w:rPr>
        <w:t>ă</w:t>
      </w:r>
    </w:p>
    <w:p w14:paraId="1FE1C459" w14:textId="77777777" w:rsidR="00206683" w:rsidRPr="00AF0630" w:rsidRDefault="00206683" w:rsidP="00206683">
      <w:pPr>
        <w:spacing w:after="40"/>
        <w:ind w:left="369" w:hanging="369"/>
        <w:rPr>
          <w:rFonts w:ascii="Book Antiqua" w:hAnsi="Book Antiqua"/>
          <w:sz w:val="24"/>
          <w:szCs w:val="24"/>
          <w:lang w:val="ro-RO"/>
        </w:rPr>
      </w:pPr>
      <w:r w:rsidRPr="00AF0630">
        <w:rPr>
          <w:rFonts w:ascii="Book Antiqua" w:hAnsi="Book Antiqua"/>
          <w:sz w:val="24"/>
          <w:szCs w:val="24"/>
          <w:lang w:val="ro-RO"/>
        </w:rPr>
        <w:t xml:space="preserve">  2. Biochimia produselor alimentare</w:t>
      </w:r>
    </w:p>
    <w:p w14:paraId="333643A7" w14:textId="77777777" w:rsidR="00206683" w:rsidRPr="00AF0630" w:rsidRDefault="00206683" w:rsidP="00206683">
      <w:pPr>
        <w:spacing w:after="40"/>
        <w:ind w:left="369" w:hanging="369"/>
        <w:rPr>
          <w:rFonts w:ascii="Book Antiqua" w:hAnsi="Book Antiqua"/>
          <w:sz w:val="24"/>
          <w:szCs w:val="24"/>
          <w:lang w:val="ro-RO"/>
        </w:rPr>
      </w:pPr>
      <w:r w:rsidRPr="00AF0630">
        <w:rPr>
          <w:rFonts w:ascii="Book Antiqua" w:hAnsi="Book Antiqua"/>
          <w:sz w:val="24"/>
          <w:szCs w:val="24"/>
          <w:lang w:val="ro-RO"/>
        </w:rPr>
        <w:t xml:space="preserve">  3. Microbiologia produselor alimentare</w:t>
      </w:r>
    </w:p>
    <w:p w14:paraId="43CE35C9" w14:textId="77777777" w:rsidR="00206683" w:rsidRPr="00AF0630" w:rsidRDefault="00206683" w:rsidP="00206683">
      <w:pPr>
        <w:spacing w:after="40"/>
        <w:ind w:left="369" w:hanging="369"/>
        <w:rPr>
          <w:rFonts w:ascii="Book Antiqua" w:hAnsi="Book Antiqua"/>
          <w:sz w:val="24"/>
          <w:szCs w:val="24"/>
          <w:lang w:val="ro-RO"/>
        </w:rPr>
      </w:pPr>
      <w:r w:rsidRPr="00AF0630">
        <w:rPr>
          <w:rFonts w:ascii="Book Antiqua" w:hAnsi="Book Antiqua"/>
          <w:sz w:val="24"/>
          <w:szCs w:val="24"/>
          <w:lang w:val="ro-RO"/>
        </w:rPr>
        <w:t xml:space="preserve">  4. Elemente de nutri</w:t>
      </w:r>
      <w:r w:rsidRPr="00AF0630">
        <w:rPr>
          <w:rFonts w:ascii="Cambria" w:hAnsi="Cambria" w:cs="Cambria"/>
          <w:sz w:val="24"/>
          <w:szCs w:val="24"/>
          <w:lang w:val="ro-RO"/>
        </w:rPr>
        <w:t>ț</w:t>
      </w:r>
      <w:r w:rsidRPr="00AF0630">
        <w:rPr>
          <w:rFonts w:ascii="Book Antiqua" w:hAnsi="Book Antiqua"/>
          <w:sz w:val="24"/>
          <w:szCs w:val="24"/>
          <w:lang w:val="ro-RO"/>
        </w:rPr>
        <w:t>ie uman</w:t>
      </w:r>
      <w:r w:rsidRPr="00AF0630">
        <w:rPr>
          <w:rFonts w:ascii="Book Antiqua" w:hAnsi="Book Antiqua" w:cs="Book Antiqua"/>
          <w:sz w:val="24"/>
          <w:szCs w:val="24"/>
          <w:lang w:val="ro-RO"/>
        </w:rPr>
        <w:t>ă</w:t>
      </w:r>
    </w:p>
    <w:p w14:paraId="58F22ADF" w14:textId="77777777" w:rsidR="00206683" w:rsidRPr="00AF0630" w:rsidRDefault="00206683" w:rsidP="00206683">
      <w:pPr>
        <w:spacing w:after="40"/>
        <w:ind w:left="369" w:hanging="369"/>
        <w:rPr>
          <w:rFonts w:ascii="Book Antiqua" w:hAnsi="Book Antiqua"/>
          <w:sz w:val="24"/>
          <w:szCs w:val="24"/>
          <w:lang w:val="ro-RO"/>
        </w:rPr>
      </w:pPr>
      <w:r w:rsidRPr="00AF0630">
        <w:rPr>
          <w:rFonts w:ascii="Book Antiqua" w:hAnsi="Book Antiqua"/>
          <w:sz w:val="24"/>
          <w:szCs w:val="24"/>
          <w:lang w:val="ro-RO"/>
        </w:rPr>
        <w:t xml:space="preserve">  5. Opera</w:t>
      </w:r>
      <w:r w:rsidRPr="00AF0630">
        <w:rPr>
          <w:rFonts w:ascii="Cambria" w:hAnsi="Cambria" w:cs="Cambria"/>
          <w:sz w:val="24"/>
          <w:szCs w:val="24"/>
          <w:lang w:val="ro-RO"/>
        </w:rPr>
        <w:t>ț</w:t>
      </w:r>
      <w:r w:rsidRPr="00AF0630">
        <w:rPr>
          <w:rFonts w:ascii="Book Antiqua" w:hAnsi="Book Antiqua"/>
          <w:sz w:val="24"/>
          <w:szCs w:val="24"/>
          <w:lang w:val="ro-RO"/>
        </w:rPr>
        <w:t xml:space="preserve">ii unitare </w:t>
      </w:r>
      <w:r w:rsidRPr="00AF0630">
        <w:rPr>
          <w:rFonts w:ascii="Book Antiqua" w:hAnsi="Book Antiqua" w:cs="Book Antiqua"/>
          <w:sz w:val="24"/>
          <w:szCs w:val="24"/>
          <w:lang w:val="ro-RO"/>
        </w:rPr>
        <w:t>î</w:t>
      </w:r>
      <w:r w:rsidRPr="00AF0630">
        <w:rPr>
          <w:rFonts w:ascii="Book Antiqua" w:hAnsi="Book Antiqua"/>
          <w:sz w:val="24"/>
          <w:szCs w:val="24"/>
          <w:lang w:val="ro-RO"/>
        </w:rPr>
        <w:t>n industria alimentar</w:t>
      </w:r>
      <w:r w:rsidRPr="00AF0630">
        <w:rPr>
          <w:rFonts w:ascii="Book Antiqua" w:hAnsi="Book Antiqua" w:cs="Book Antiqua"/>
          <w:sz w:val="24"/>
          <w:szCs w:val="24"/>
          <w:lang w:val="ro-RO"/>
        </w:rPr>
        <w:t>ă</w:t>
      </w:r>
    </w:p>
    <w:p w14:paraId="5D639875" w14:textId="77777777" w:rsidR="00206683" w:rsidRPr="00AF0630" w:rsidRDefault="00206683" w:rsidP="00206683">
      <w:pPr>
        <w:spacing w:after="40"/>
        <w:ind w:left="369" w:hanging="369"/>
        <w:rPr>
          <w:rFonts w:ascii="Book Antiqua" w:hAnsi="Book Antiqua"/>
          <w:sz w:val="24"/>
          <w:szCs w:val="24"/>
          <w:lang w:val="ro-RO"/>
        </w:rPr>
      </w:pPr>
      <w:r w:rsidRPr="00AF0630">
        <w:rPr>
          <w:rFonts w:ascii="Book Antiqua" w:hAnsi="Book Antiqua"/>
          <w:sz w:val="24"/>
          <w:szCs w:val="24"/>
          <w:lang w:val="ro-RO"/>
        </w:rPr>
        <w:t xml:space="preserve">  6. Microbiologia preoduselor alimentare</w:t>
      </w:r>
    </w:p>
    <w:p w14:paraId="50DCAC7A" w14:textId="77777777" w:rsidR="00206683" w:rsidRPr="00AF0630" w:rsidRDefault="00206683" w:rsidP="00206683">
      <w:pPr>
        <w:spacing w:after="40"/>
        <w:ind w:left="369" w:hanging="369"/>
        <w:rPr>
          <w:rFonts w:ascii="Book Antiqua" w:hAnsi="Book Antiqua"/>
          <w:sz w:val="24"/>
          <w:szCs w:val="24"/>
          <w:lang w:val="ro-RO"/>
        </w:rPr>
      </w:pPr>
      <w:r w:rsidRPr="00AF0630">
        <w:rPr>
          <w:rFonts w:ascii="Book Antiqua" w:hAnsi="Book Antiqua"/>
          <w:sz w:val="24"/>
          <w:szCs w:val="24"/>
          <w:lang w:val="ro-RO"/>
        </w:rPr>
        <w:t xml:space="preserve">  7. Utilaje în industria alimentară</w:t>
      </w:r>
    </w:p>
    <w:p w14:paraId="3CD19458" w14:textId="77777777" w:rsidR="00206683" w:rsidRPr="00AF0630" w:rsidRDefault="00206683" w:rsidP="00206683">
      <w:pPr>
        <w:spacing w:after="40"/>
        <w:ind w:left="369" w:hanging="369"/>
        <w:rPr>
          <w:rFonts w:ascii="Book Antiqua" w:hAnsi="Book Antiqua"/>
          <w:sz w:val="24"/>
          <w:szCs w:val="24"/>
          <w:lang w:val="ro-RO"/>
        </w:rPr>
      </w:pPr>
      <w:r w:rsidRPr="00AF0630">
        <w:rPr>
          <w:rFonts w:ascii="Book Antiqua" w:hAnsi="Book Antiqua"/>
          <w:sz w:val="24"/>
          <w:szCs w:val="24"/>
          <w:lang w:val="ro-RO"/>
        </w:rPr>
        <w:t xml:space="preserve">  8. Tehnologii în industria alimentară: morărit, panifica</w:t>
      </w:r>
      <w:r w:rsidRPr="00AF0630">
        <w:rPr>
          <w:rFonts w:ascii="Cambria" w:hAnsi="Cambria" w:cs="Cambria"/>
          <w:sz w:val="24"/>
          <w:szCs w:val="24"/>
          <w:lang w:val="ro-RO"/>
        </w:rPr>
        <w:t>ț</w:t>
      </w:r>
      <w:r w:rsidRPr="00AF0630">
        <w:rPr>
          <w:rFonts w:ascii="Book Antiqua" w:hAnsi="Book Antiqua"/>
          <w:sz w:val="24"/>
          <w:szCs w:val="24"/>
          <w:lang w:val="ro-RO"/>
        </w:rPr>
        <w:t xml:space="preserve">ie </w:t>
      </w:r>
      <w:r w:rsidRPr="00AF0630">
        <w:rPr>
          <w:rFonts w:ascii="Cambria" w:hAnsi="Cambria" w:cs="Cambria"/>
          <w:sz w:val="24"/>
          <w:szCs w:val="24"/>
          <w:lang w:val="ro-RO"/>
        </w:rPr>
        <w:t>ș</w:t>
      </w:r>
      <w:r w:rsidRPr="00AF0630">
        <w:rPr>
          <w:rFonts w:ascii="Book Antiqua" w:hAnsi="Book Antiqua"/>
          <w:sz w:val="24"/>
          <w:szCs w:val="24"/>
          <w:lang w:val="ro-RO"/>
        </w:rPr>
        <w:t>i produse f</w:t>
      </w:r>
      <w:r w:rsidRPr="00AF0630">
        <w:rPr>
          <w:rFonts w:ascii="Book Antiqua" w:hAnsi="Book Antiqua" w:cs="Book Antiqua"/>
          <w:sz w:val="24"/>
          <w:szCs w:val="24"/>
          <w:lang w:val="ro-RO"/>
        </w:rPr>
        <w:t>ă</w:t>
      </w:r>
      <w:r w:rsidRPr="00AF0630">
        <w:rPr>
          <w:rFonts w:ascii="Book Antiqua" w:hAnsi="Book Antiqua"/>
          <w:sz w:val="24"/>
          <w:szCs w:val="24"/>
          <w:lang w:val="ro-RO"/>
        </w:rPr>
        <w:t>inoase, lapte, carne, conserve, zah</w:t>
      </w:r>
      <w:r w:rsidRPr="00AF0630">
        <w:rPr>
          <w:rFonts w:ascii="Book Antiqua" w:hAnsi="Book Antiqua" w:cs="Book Antiqua"/>
          <w:sz w:val="24"/>
          <w:szCs w:val="24"/>
          <w:lang w:val="ro-RO"/>
        </w:rPr>
        <w:t>ă</w:t>
      </w:r>
      <w:r w:rsidRPr="00AF0630">
        <w:rPr>
          <w:rFonts w:ascii="Book Antiqua" w:hAnsi="Book Antiqua"/>
          <w:sz w:val="24"/>
          <w:szCs w:val="24"/>
          <w:lang w:val="ro-RO"/>
        </w:rPr>
        <w:t xml:space="preserve">r </w:t>
      </w:r>
      <w:r w:rsidRPr="00AF0630">
        <w:rPr>
          <w:rFonts w:ascii="Cambria" w:hAnsi="Cambria" w:cs="Cambria"/>
          <w:sz w:val="24"/>
          <w:szCs w:val="24"/>
          <w:lang w:val="ro-RO"/>
        </w:rPr>
        <w:t>ș</w:t>
      </w:r>
      <w:r w:rsidRPr="00AF0630">
        <w:rPr>
          <w:rFonts w:ascii="Book Antiqua" w:hAnsi="Book Antiqua"/>
          <w:sz w:val="24"/>
          <w:szCs w:val="24"/>
          <w:lang w:val="ro-RO"/>
        </w:rPr>
        <w:t>i produse zaharoase, ulei, vin, mal</w:t>
      </w:r>
      <w:r w:rsidRPr="00AF0630">
        <w:rPr>
          <w:rFonts w:ascii="Cambria" w:hAnsi="Cambria" w:cs="Cambria"/>
          <w:sz w:val="24"/>
          <w:szCs w:val="24"/>
          <w:lang w:val="ro-RO"/>
        </w:rPr>
        <w:t>ț</w:t>
      </w:r>
      <w:r w:rsidRPr="00AF0630">
        <w:rPr>
          <w:rFonts w:ascii="Book Antiqua" w:hAnsi="Book Antiqua"/>
          <w:sz w:val="24"/>
          <w:szCs w:val="24"/>
          <w:lang w:val="ro-RO"/>
        </w:rPr>
        <w:t xml:space="preserve"> </w:t>
      </w:r>
      <w:r w:rsidRPr="00AF0630">
        <w:rPr>
          <w:rFonts w:ascii="Cambria" w:hAnsi="Cambria" w:cs="Cambria"/>
          <w:sz w:val="24"/>
          <w:szCs w:val="24"/>
          <w:lang w:val="ro-RO"/>
        </w:rPr>
        <w:t>ș</w:t>
      </w:r>
      <w:r w:rsidRPr="00AF0630">
        <w:rPr>
          <w:rFonts w:ascii="Book Antiqua" w:hAnsi="Book Antiqua"/>
          <w:sz w:val="24"/>
          <w:szCs w:val="24"/>
          <w:lang w:val="ro-RO"/>
        </w:rPr>
        <w:t>i bere, alcool</w:t>
      </w:r>
    </w:p>
    <w:p w14:paraId="4F34CD82" w14:textId="77777777" w:rsidR="00206683" w:rsidRPr="00AF0630" w:rsidRDefault="00206683" w:rsidP="00206683">
      <w:pPr>
        <w:spacing w:after="40"/>
        <w:ind w:left="369" w:hanging="369"/>
        <w:rPr>
          <w:rFonts w:ascii="Book Antiqua" w:hAnsi="Book Antiqua"/>
          <w:sz w:val="24"/>
          <w:szCs w:val="24"/>
          <w:lang w:val="ro-RO"/>
        </w:rPr>
      </w:pPr>
      <w:r w:rsidRPr="00AF0630">
        <w:rPr>
          <w:rFonts w:ascii="Book Antiqua" w:hAnsi="Book Antiqua"/>
          <w:sz w:val="24"/>
          <w:szCs w:val="24"/>
          <w:lang w:val="ro-RO"/>
        </w:rPr>
        <w:t xml:space="preserve">  9. Principiile conservării produselor alimentare</w:t>
      </w:r>
    </w:p>
    <w:p w14:paraId="37BCD064" w14:textId="77777777" w:rsidR="00206683" w:rsidRPr="00AF0630" w:rsidRDefault="00206683" w:rsidP="00206683">
      <w:pPr>
        <w:ind w:left="369" w:hanging="369"/>
        <w:rPr>
          <w:rFonts w:ascii="Book Antiqua" w:hAnsi="Book Antiqua"/>
          <w:sz w:val="24"/>
          <w:szCs w:val="24"/>
          <w:lang w:val="ro-RO"/>
        </w:rPr>
      </w:pPr>
      <w:r w:rsidRPr="00AF0630">
        <w:rPr>
          <w:rFonts w:ascii="Book Antiqua" w:hAnsi="Book Antiqua"/>
          <w:sz w:val="24"/>
          <w:szCs w:val="24"/>
          <w:lang w:val="ro-RO"/>
        </w:rPr>
        <w:t xml:space="preserve">10. Aditivi </w:t>
      </w:r>
      <w:r w:rsidRPr="00AF0630">
        <w:rPr>
          <w:rFonts w:ascii="Cambria" w:hAnsi="Cambria" w:cs="Cambria"/>
          <w:sz w:val="24"/>
          <w:szCs w:val="24"/>
          <w:lang w:val="ro-RO"/>
        </w:rPr>
        <w:t>ș</w:t>
      </w:r>
      <w:r w:rsidRPr="00AF0630">
        <w:rPr>
          <w:rFonts w:ascii="Book Antiqua" w:hAnsi="Book Antiqua"/>
          <w:sz w:val="24"/>
          <w:szCs w:val="24"/>
          <w:lang w:val="ro-RO"/>
        </w:rPr>
        <w:t xml:space="preserve">i ingrediente </w:t>
      </w:r>
      <w:r w:rsidRPr="00AF0630">
        <w:rPr>
          <w:rFonts w:ascii="Book Antiqua" w:hAnsi="Book Antiqua" w:cs="Book Antiqua"/>
          <w:sz w:val="24"/>
          <w:szCs w:val="24"/>
          <w:lang w:val="ro-RO"/>
        </w:rPr>
        <w:t>î</w:t>
      </w:r>
      <w:r w:rsidRPr="00AF0630">
        <w:rPr>
          <w:rFonts w:ascii="Book Antiqua" w:hAnsi="Book Antiqua"/>
          <w:sz w:val="24"/>
          <w:szCs w:val="24"/>
          <w:lang w:val="ro-RO"/>
        </w:rPr>
        <w:t>n industria alimentar</w:t>
      </w:r>
      <w:r w:rsidRPr="00AF0630">
        <w:rPr>
          <w:rFonts w:ascii="Book Antiqua" w:hAnsi="Book Antiqua" w:cs="Book Antiqua"/>
          <w:sz w:val="24"/>
          <w:szCs w:val="24"/>
          <w:lang w:val="ro-RO"/>
        </w:rPr>
        <w:t>ă</w:t>
      </w:r>
    </w:p>
    <w:p w14:paraId="61934FD6" w14:textId="77777777" w:rsidR="00206683" w:rsidRPr="00AF0630" w:rsidRDefault="00206683" w:rsidP="00206683">
      <w:pPr>
        <w:spacing w:after="40"/>
        <w:ind w:left="369" w:hanging="369"/>
        <w:rPr>
          <w:rFonts w:ascii="Book Antiqua" w:hAnsi="Book Antiqua"/>
          <w:sz w:val="24"/>
          <w:szCs w:val="24"/>
          <w:lang w:val="ro-RO"/>
        </w:rPr>
      </w:pPr>
      <w:r w:rsidRPr="00AF0630">
        <w:rPr>
          <w:rFonts w:ascii="Book Antiqua" w:hAnsi="Book Antiqua"/>
          <w:sz w:val="24"/>
          <w:szCs w:val="24"/>
          <w:lang w:val="ro-RO"/>
        </w:rPr>
        <w:t>11. Analize senzoriale</w:t>
      </w:r>
    </w:p>
    <w:p w14:paraId="6B6AB7D4" w14:textId="77777777" w:rsidR="00206683" w:rsidRPr="00AF0630" w:rsidRDefault="00206683" w:rsidP="00206683">
      <w:pPr>
        <w:spacing w:after="40"/>
        <w:ind w:left="369" w:hanging="369"/>
        <w:rPr>
          <w:rFonts w:ascii="Book Antiqua" w:hAnsi="Book Antiqua"/>
          <w:sz w:val="24"/>
          <w:szCs w:val="24"/>
          <w:lang w:val="ro-RO"/>
        </w:rPr>
      </w:pPr>
      <w:r w:rsidRPr="00AF0630">
        <w:rPr>
          <w:rFonts w:ascii="Book Antiqua" w:hAnsi="Book Antiqua"/>
          <w:sz w:val="24"/>
          <w:szCs w:val="24"/>
          <w:lang w:val="ro-RO"/>
        </w:rPr>
        <w:t xml:space="preserve">12. Controlul </w:t>
      </w:r>
      <w:r w:rsidRPr="00AF0630">
        <w:rPr>
          <w:rFonts w:ascii="Cambria" w:hAnsi="Cambria" w:cs="Cambria"/>
          <w:sz w:val="24"/>
          <w:szCs w:val="24"/>
          <w:lang w:val="ro-RO"/>
        </w:rPr>
        <w:t>ș</w:t>
      </w:r>
      <w:r w:rsidRPr="00AF0630">
        <w:rPr>
          <w:rFonts w:ascii="Book Antiqua" w:hAnsi="Book Antiqua"/>
          <w:sz w:val="24"/>
          <w:szCs w:val="24"/>
          <w:lang w:val="ro-RO"/>
        </w:rPr>
        <w:t>i asigurarea calit</w:t>
      </w:r>
      <w:r w:rsidRPr="00AF0630">
        <w:rPr>
          <w:rFonts w:ascii="Book Antiqua" w:hAnsi="Book Antiqua" w:cs="Book Antiqua"/>
          <w:sz w:val="24"/>
          <w:szCs w:val="24"/>
          <w:lang w:val="ro-RO"/>
        </w:rPr>
        <w:t>ă</w:t>
      </w:r>
      <w:r w:rsidRPr="00AF0630">
        <w:rPr>
          <w:rFonts w:ascii="Cambria" w:hAnsi="Cambria" w:cs="Cambria"/>
          <w:sz w:val="24"/>
          <w:szCs w:val="24"/>
          <w:lang w:val="ro-RO"/>
        </w:rPr>
        <w:t>ț</w:t>
      </w:r>
      <w:r w:rsidRPr="00AF0630">
        <w:rPr>
          <w:rFonts w:ascii="Book Antiqua" w:hAnsi="Book Antiqua"/>
          <w:sz w:val="24"/>
          <w:szCs w:val="24"/>
          <w:lang w:val="ro-RO"/>
        </w:rPr>
        <w:t>ii produselor alimentare</w:t>
      </w:r>
    </w:p>
    <w:p w14:paraId="781B4037" w14:textId="77777777" w:rsidR="00206683" w:rsidRPr="00AF0630" w:rsidRDefault="00206683" w:rsidP="00206683">
      <w:pPr>
        <w:spacing w:after="40"/>
        <w:ind w:left="369" w:hanging="369"/>
        <w:rPr>
          <w:rFonts w:ascii="Book Antiqua" w:hAnsi="Book Antiqua"/>
          <w:sz w:val="24"/>
          <w:szCs w:val="24"/>
          <w:lang w:val="ro-RO"/>
        </w:rPr>
      </w:pPr>
      <w:r w:rsidRPr="00AF0630">
        <w:rPr>
          <w:rFonts w:ascii="Book Antiqua" w:hAnsi="Book Antiqua"/>
          <w:sz w:val="24"/>
          <w:szCs w:val="24"/>
          <w:lang w:val="ro-RO"/>
        </w:rPr>
        <w:t>13. Igiena în unită</w:t>
      </w:r>
      <w:r w:rsidRPr="00AF0630">
        <w:rPr>
          <w:rFonts w:ascii="Cambria" w:hAnsi="Cambria" w:cs="Cambria"/>
          <w:sz w:val="24"/>
          <w:szCs w:val="24"/>
          <w:lang w:val="ro-RO"/>
        </w:rPr>
        <w:t>ț</w:t>
      </w:r>
      <w:r w:rsidRPr="00AF0630">
        <w:rPr>
          <w:rFonts w:ascii="Book Antiqua" w:hAnsi="Book Antiqua"/>
          <w:sz w:val="24"/>
          <w:szCs w:val="24"/>
          <w:lang w:val="ro-RO"/>
        </w:rPr>
        <w:t>ile de industrie alimentar</w:t>
      </w:r>
      <w:r w:rsidRPr="00AF0630">
        <w:rPr>
          <w:rFonts w:ascii="Book Antiqua" w:hAnsi="Book Antiqua" w:cs="Book Antiqua"/>
          <w:sz w:val="24"/>
          <w:szCs w:val="24"/>
          <w:lang w:val="ro-RO"/>
        </w:rPr>
        <w:t>ă</w:t>
      </w:r>
    </w:p>
    <w:p w14:paraId="487B7617" w14:textId="77777777" w:rsidR="00206683" w:rsidRPr="00AF0630" w:rsidRDefault="00206683" w:rsidP="00206683">
      <w:pPr>
        <w:spacing w:after="40"/>
        <w:ind w:left="369" w:hanging="369"/>
        <w:rPr>
          <w:rFonts w:ascii="Book Antiqua" w:hAnsi="Book Antiqua"/>
          <w:sz w:val="24"/>
          <w:szCs w:val="24"/>
          <w:lang w:val="ro-RO"/>
        </w:rPr>
      </w:pPr>
      <w:r w:rsidRPr="00AF0630">
        <w:rPr>
          <w:rFonts w:ascii="Book Antiqua" w:hAnsi="Book Antiqua"/>
          <w:sz w:val="24"/>
          <w:szCs w:val="24"/>
          <w:lang w:val="ro-RO"/>
        </w:rPr>
        <w:t xml:space="preserve">14. Managementul </w:t>
      </w:r>
      <w:r w:rsidRPr="00AF0630">
        <w:rPr>
          <w:rFonts w:ascii="Cambria" w:hAnsi="Cambria" w:cs="Cambria"/>
          <w:sz w:val="24"/>
          <w:szCs w:val="24"/>
          <w:lang w:val="ro-RO"/>
        </w:rPr>
        <w:t>ș</w:t>
      </w:r>
      <w:r w:rsidRPr="00AF0630">
        <w:rPr>
          <w:rFonts w:ascii="Book Antiqua" w:hAnsi="Book Antiqua"/>
          <w:sz w:val="24"/>
          <w:szCs w:val="24"/>
          <w:lang w:val="ro-RO"/>
        </w:rPr>
        <w:t>i marketingul produselor alimentare</w:t>
      </w:r>
    </w:p>
    <w:p w14:paraId="436E30CA" w14:textId="77777777" w:rsidR="00206683" w:rsidRPr="00AF0630" w:rsidRDefault="00206683" w:rsidP="00206683">
      <w:pPr>
        <w:spacing w:after="40"/>
        <w:ind w:left="369" w:hanging="369"/>
        <w:rPr>
          <w:rFonts w:ascii="Book Antiqua" w:hAnsi="Book Antiqua"/>
          <w:sz w:val="24"/>
          <w:szCs w:val="24"/>
          <w:lang w:val="ro-RO"/>
        </w:rPr>
      </w:pPr>
      <w:r w:rsidRPr="00AF0630">
        <w:rPr>
          <w:rFonts w:ascii="Book Antiqua" w:hAnsi="Book Antiqua"/>
          <w:sz w:val="24"/>
          <w:szCs w:val="24"/>
          <w:lang w:val="ro-RO"/>
        </w:rPr>
        <w:t xml:space="preserve">15. Ambalaje, tehnici de ambalare </w:t>
      </w:r>
      <w:r w:rsidRPr="00AF0630">
        <w:rPr>
          <w:rFonts w:ascii="Cambria" w:hAnsi="Cambria" w:cs="Cambria"/>
          <w:sz w:val="24"/>
          <w:szCs w:val="24"/>
          <w:lang w:val="ro-RO"/>
        </w:rPr>
        <w:t>ș</w:t>
      </w:r>
      <w:r w:rsidRPr="00AF0630">
        <w:rPr>
          <w:rFonts w:ascii="Book Antiqua" w:hAnsi="Book Antiqua"/>
          <w:sz w:val="24"/>
          <w:szCs w:val="24"/>
          <w:lang w:val="ro-RO"/>
        </w:rPr>
        <w:t>i design al produselor alimentare</w:t>
      </w:r>
    </w:p>
    <w:p w14:paraId="75528674" w14:textId="77777777" w:rsidR="00206683" w:rsidRPr="00AF0630" w:rsidRDefault="00206683" w:rsidP="00206683">
      <w:pPr>
        <w:spacing w:after="40"/>
        <w:ind w:left="369" w:hanging="369"/>
        <w:rPr>
          <w:rFonts w:ascii="Book Antiqua" w:hAnsi="Book Antiqua"/>
          <w:sz w:val="24"/>
          <w:szCs w:val="24"/>
          <w:lang w:val="ro-RO"/>
        </w:rPr>
      </w:pPr>
      <w:r w:rsidRPr="00AF0630">
        <w:rPr>
          <w:rFonts w:ascii="Book Antiqua" w:hAnsi="Book Antiqua"/>
          <w:sz w:val="24"/>
          <w:szCs w:val="24"/>
          <w:lang w:val="ro-RO"/>
        </w:rPr>
        <w:t>16. Legisla</w:t>
      </w:r>
      <w:r w:rsidRPr="00AF0630">
        <w:rPr>
          <w:rFonts w:ascii="Cambria" w:hAnsi="Cambria" w:cs="Cambria"/>
          <w:sz w:val="24"/>
          <w:szCs w:val="24"/>
          <w:lang w:val="ro-RO"/>
        </w:rPr>
        <w:t>ț</w:t>
      </w:r>
      <w:r w:rsidRPr="00AF0630">
        <w:rPr>
          <w:rFonts w:ascii="Book Antiqua" w:hAnsi="Book Antiqua"/>
          <w:sz w:val="24"/>
          <w:szCs w:val="24"/>
          <w:lang w:val="ro-RO"/>
        </w:rPr>
        <w:t xml:space="preserve">ie </w:t>
      </w:r>
      <w:r w:rsidRPr="00AF0630">
        <w:rPr>
          <w:rFonts w:ascii="Cambria" w:hAnsi="Cambria" w:cs="Cambria"/>
          <w:sz w:val="24"/>
          <w:szCs w:val="24"/>
          <w:lang w:val="ro-RO"/>
        </w:rPr>
        <w:t>ș</w:t>
      </w:r>
      <w:r w:rsidRPr="00AF0630">
        <w:rPr>
          <w:rFonts w:ascii="Book Antiqua" w:hAnsi="Book Antiqua"/>
          <w:sz w:val="24"/>
          <w:szCs w:val="24"/>
          <w:lang w:val="ro-RO"/>
        </w:rPr>
        <w:t>i protec</w:t>
      </w:r>
      <w:r w:rsidRPr="00AF0630">
        <w:rPr>
          <w:rFonts w:ascii="Cambria" w:hAnsi="Cambria" w:cs="Cambria"/>
          <w:sz w:val="24"/>
          <w:szCs w:val="24"/>
          <w:lang w:val="ro-RO"/>
        </w:rPr>
        <w:t>ț</w:t>
      </w:r>
      <w:r w:rsidRPr="00AF0630">
        <w:rPr>
          <w:rFonts w:ascii="Book Antiqua" w:hAnsi="Book Antiqua"/>
          <w:sz w:val="24"/>
          <w:szCs w:val="24"/>
          <w:lang w:val="ro-RO"/>
        </w:rPr>
        <w:t>ia consumatorilor</w:t>
      </w:r>
    </w:p>
    <w:p w14:paraId="79FCFE82" w14:textId="77777777" w:rsidR="00206683" w:rsidRPr="00AF0630" w:rsidRDefault="00206683" w:rsidP="00206683">
      <w:pPr>
        <w:spacing w:after="40"/>
        <w:ind w:left="369" w:hanging="369"/>
        <w:rPr>
          <w:rFonts w:ascii="Book Antiqua" w:hAnsi="Book Antiqua"/>
          <w:sz w:val="24"/>
          <w:szCs w:val="24"/>
          <w:lang w:val="ro-RO"/>
        </w:rPr>
      </w:pPr>
      <w:r w:rsidRPr="00AF0630">
        <w:rPr>
          <w:rFonts w:ascii="Book Antiqua" w:hAnsi="Book Antiqua"/>
          <w:sz w:val="24"/>
          <w:szCs w:val="24"/>
          <w:lang w:val="ro-RO"/>
        </w:rPr>
        <w:t xml:space="preserve">17. Autentificarea </w:t>
      </w:r>
      <w:r w:rsidRPr="00AF0630">
        <w:rPr>
          <w:rFonts w:ascii="Cambria" w:hAnsi="Cambria" w:cs="Cambria"/>
          <w:sz w:val="24"/>
          <w:szCs w:val="24"/>
          <w:lang w:val="ro-RO"/>
        </w:rPr>
        <w:t>ș</w:t>
      </w:r>
      <w:r w:rsidRPr="00AF0630">
        <w:rPr>
          <w:rFonts w:ascii="Book Antiqua" w:hAnsi="Book Antiqua"/>
          <w:sz w:val="24"/>
          <w:szCs w:val="24"/>
          <w:lang w:val="ro-RO"/>
        </w:rPr>
        <w:t>i identificarea falsific</w:t>
      </w:r>
      <w:r w:rsidRPr="00AF0630">
        <w:rPr>
          <w:rFonts w:ascii="Book Antiqua" w:hAnsi="Book Antiqua" w:cs="Book Antiqua"/>
          <w:sz w:val="24"/>
          <w:szCs w:val="24"/>
          <w:lang w:val="ro-RO"/>
        </w:rPr>
        <w:t>ă</w:t>
      </w:r>
      <w:r w:rsidRPr="00AF0630">
        <w:rPr>
          <w:rFonts w:ascii="Book Antiqua" w:hAnsi="Book Antiqua"/>
          <w:sz w:val="24"/>
          <w:szCs w:val="24"/>
          <w:lang w:val="ro-RO"/>
        </w:rPr>
        <w:t>rilor produselor alimentare</w:t>
      </w:r>
    </w:p>
    <w:p w14:paraId="79BCB07E" w14:textId="77777777" w:rsidR="00206683" w:rsidRPr="00AF0630" w:rsidRDefault="00206683" w:rsidP="00206683">
      <w:pPr>
        <w:spacing w:after="40"/>
        <w:ind w:left="369" w:hanging="369"/>
        <w:rPr>
          <w:rFonts w:ascii="Book Antiqua" w:hAnsi="Book Antiqua"/>
          <w:sz w:val="24"/>
          <w:szCs w:val="24"/>
          <w:lang w:val="ro-RO"/>
        </w:rPr>
      </w:pPr>
      <w:r w:rsidRPr="00AF0630">
        <w:rPr>
          <w:rFonts w:ascii="Book Antiqua" w:hAnsi="Book Antiqua"/>
          <w:sz w:val="24"/>
          <w:szCs w:val="24"/>
          <w:lang w:val="ro-RO"/>
        </w:rPr>
        <w:t>18. Proiectarea produselor noi</w:t>
      </w:r>
    </w:p>
    <w:p w14:paraId="56CBC7EF" w14:textId="77777777" w:rsidR="00206683" w:rsidRPr="00AF0630" w:rsidRDefault="00206683" w:rsidP="00206683">
      <w:pPr>
        <w:ind w:left="369" w:hanging="369"/>
        <w:rPr>
          <w:rFonts w:ascii="Book Antiqua" w:hAnsi="Book Antiqua"/>
          <w:sz w:val="24"/>
          <w:szCs w:val="24"/>
          <w:lang w:val="ro-RO"/>
        </w:rPr>
      </w:pPr>
      <w:r w:rsidRPr="00AF0630">
        <w:rPr>
          <w:rFonts w:ascii="Book Antiqua" w:hAnsi="Book Antiqua"/>
          <w:sz w:val="24"/>
          <w:szCs w:val="24"/>
          <w:lang w:val="ro-RO"/>
        </w:rPr>
        <w:t>19. Psihologia alimenta</w:t>
      </w:r>
      <w:r w:rsidRPr="00AF0630">
        <w:rPr>
          <w:rFonts w:ascii="Cambria" w:hAnsi="Cambria" w:cs="Cambria"/>
          <w:sz w:val="24"/>
          <w:szCs w:val="24"/>
          <w:lang w:val="ro-RO"/>
        </w:rPr>
        <w:t>ț</w:t>
      </w:r>
      <w:r w:rsidRPr="00AF0630">
        <w:rPr>
          <w:rFonts w:ascii="Book Antiqua" w:hAnsi="Book Antiqua"/>
          <w:sz w:val="24"/>
          <w:szCs w:val="24"/>
          <w:lang w:val="ro-RO"/>
        </w:rPr>
        <w:t>iei umane</w:t>
      </w:r>
    </w:p>
    <w:p w14:paraId="09C94C65" w14:textId="77777777" w:rsidR="00AF0630" w:rsidRDefault="00AF0630" w:rsidP="00206683">
      <w:pPr>
        <w:spacing w:after="120"/>
        <w:rPr>
          <w:rFonts w:ascii="Book Antiqua" w:hAnsi="Book Antiqua"/>
          <w:b/>
          <w:bCs/>
          <w:sz w:val="24"/>
          <w:szCs w:val="24"/>
          <w:lang w:val="ro-RO"/>
        </w:rPr>
      </w:pPr>
    </w:p>
    <w:p w14:paraId="41961434" w14:textId="59EA3A3E" w:rsidR="00206683" w:rsidRPr="00AF0630" w:rsidRDefault="00206683" w:rsidP="00206683">
      <w:pPr>
        <w:spacing w:after="120"/>
        <w:rPr>
          <w:rFonts w:ascii="Book Antiqua" w:hAnsi="Book Antiqua"/>
          <w:sz w:val="24"/>
          <w:szCs w:val="24"/>
          <w:lang w:val="ro-RO"/>
        </w:rPr>
      </w:pPr>
      <w:r w:rsidRPr="00AF0630">
        <w:rPr>
          <w:rFonts w:ascii="Book Antiqua" w:hAnsi="Book Antiqua"/>
          <w:b/>
          <w:bCs/>
          <w:sz w:val="24"/>
          <w:szCs w:val="24"/>
          <w:lang w:val="ro-RO"/>
        </w:rPr>
        <w:t>Bibliografie selectivă</w:t>
      </w:r>
      <w:r w:rsidRPr="00AF0630">
        <w:rPr>
          <w:rFonts w:ascii="Book Antiqua" w:hAnsi="Book Antiqua"/>
          <w:sz w:val="24"/>
          <w:szCs w:val="24"/>
          <w:lang w:val="ro-RO"/>
        </w:rPr>
        <w:t>:</w:t>
      </w:r>
    </w:p>
    <w:p w14:paraId="3591E68F" w14:textId="77777777" w:rsidR="00206683" w:rsidRPr="00AF0630" w:rsidRDefault="00206683" w:rsidP="00206683">
      <w:pPr>
        <w:spacing w:after="0" w:line="240" w:lineRule="auto"/>
        <w:ind w:left="360" w:hanging="360"/>
        <w:jc w:val="both"/>
        <w:rPr>
          <w:rFonts w:ascii="Book Antiqua" w:hAnsi="Book Antiqua"/>
          <w:color w:val="000000"/>
          <w:sz w:val="24"/>
          <w:szCs w:val="24"/>
          <w:lang w:val="ro-RO"/>
        </w:rPr>
      </w:pPr>
      <w:r w:rsidRPr="00AF0630">
        <w:rPr>
          <w:rFonts w:ascii="Book Antiqua" w:hAnsi="Book Antiqua"/>
          <w:color w:val="000000"/>
          <w:sz w:val="24"/>
          <w:szCs w:val="24"/>
          <w:lang w:val="ro-RO"/>
        </w:rPr>
        <w:t xml:space="preserve">Banu C. (coord.) </w:t>
      </w:r>
      <w:r w:rsidRPr="00AF0630">
        <w:rPr>
          <w:rFonts w:ascii="Book Antiqua" w:hAnsi="Book Antiqua"/>
          <w:i/>
          <w:color w:val="000000"/>
          <w:sz w:val="24"/>
          <w:szCs w:val="24"/>
          <w:lang w:val="ro-RO"/>
        </w:rPr>
        <w:t>et al</w:t>
      </w:r>
      <w:r w:rsidRPr="00AF0630">
        <w:rPr>
          <w:rFonts w:ascii="Book Antiqua" w:hAnsi="Book Antiqua"/>
          <w:color w:val="000000"/>
          <w:sz w:val="24"/>
          <w:szCs w:val="24"/>
          <w:lang w:val="ro-RO"/>
        </w:rPr>
        <w:t xml:space="preserve">. </w:t>
      </w:r>
      <w:r w:rsidRPr="00AF0630">
        <w:rPr>
          <w:rFonts w:ascii="Book Antiqua" w:hAnsi="Book Antiqua"/>
          <w:b/>
          <w:color w:val="000000"/>
          <w:sz w:val="24"/>
          <w:szCs w:val="24"/>
          <w:lang w:val="ro-RO"/>
        </w:rPr>
        <w:t>1998</w:t>
      </w:r>
      <w:r w:rsidRPr="00AF0630">
        <w:rPr>
          <w:rFonts w:ascii="Book Antiqua" w:hAnsi="Book Antiqua"/>
          <w:color w:val="000000"/>
          <w:sz w:val="24"/>
          <w:szCs w:val="24"/>
          <w:lang w:val="ro-RO"/>
        </w:rPr>
        <w:t xml:space="preserve">. </w:t>
      </w:r>
      <w:r w:rsidRPr="00AF0630">
        <w:rPr>
          <w:rFonts w:ascii="Book Antiqua" w:hAnsi="Book Antiqua"/>
          <w:i/>
          <w:color w:val="000000"/>
          <w:sz w:val="24"/>
          <w:szCs w:val="24"/>
          <w:lang w:val="ro-RO"/>
        </w:rPr>
        <w:t>Manualul inginerului de industrie alimentară</w:t>
      </w:r>
      <w:r w:rsidRPr="00AF0630">
        <w:rPr>
          <w:rFonts w:ascii="Book Antiqua" w:hAnsi="Book Antiqua"/>
          <w:color w:val="000000"/>
          <w:sz w:val="24"/>
          <w:szCs w:val="24"/>
          <w:lang w:val="ro-RO"/>
        </w:rPr>
        <w:t>. vol. 1, Editura Tehnică, Bucureşti.</w:t>
      </w:r>
    </w:p>
    <w:p w14:paraId="3946C35B" w14:textId="77777777" w:rsidR="00206683" w:rsidRPr="00AF0630" w:rsidRDefault="00206683" w:rsidP="00206683">
      <w:pPr>
        <w:spacing w:after="0" w:line="240" w:lineRule="auto"/>
        <w:ind w:left="360" w:hanging="360"/>
        <w:jc w:val="both"/>
        <w:rPr>
          <w:rFonts w:ascii="Book Antiqua" w:hAnsi="Book Antiqua"/>
          <w:color w:val="000000"/>
          <w:sz w:val="24"/>
          <w:szCs w:val="24"/>
          <w:lang w:val="ro-RO"/>
        </w:rPr>
      </w:pPr>
      <w:r w:rsidRPr="00AF0630">
        <w:rPr>
          <w:rFonts w:ascii="Book Antiqua" w:hAnsi="Book Antiqua"/>
          <w:color w:val="000000"/>
          <w:sz w:val="24"/>
          <w:szCs w:val="24"/>
          <w:lang w:val="ro-RO"/>
        </w:rPr>
        <w:t xml:space="preserve">Banu C. (coord.) </w:t>
      </w:r>
      <w:r w:rsidRPr="00AF0630">
        <w:rPr>
          <w:rFonts w:ascii="Book Antiqua" w:hAnsi="Book Antiqua"/>
          <w:i/>
          <w:color w:val="000000"/>
          <w:sz w:val="24"/>
          <w:szCs w:val="24"/>
          <w:lang w:val="ro-RO"/>
        </w:rPr>
        <w:t>et al</w:t>
      </w:r>
      <w:r w:rsidRPr="00AF0630">
        <w:rPr>
          <w:rFonts w:ascii="Book Antiqua" w:hAnsi="Book Antiqua"/>
          <w:color w:val="000000"/>
          <w:sz w:val="24"/>
          <w:szCs w:val="24"/>
          <w:lang w:val="ro-RO"/>
        </w:rPr>
        <w:t xml:space="preserve">. </w:t>
      </w:r>
      <w:r w:rsidRPr="00AF0630">
        <w:rPr>
          <w:rFonts w:ascii="Book Antiqua" w:hAnsi="Book Antiqua"/>
          <w:b/>
          <w:color w:val="000000"/>
          <w:sz w:val="24"/>
          <w:szCs w:val="24"/>
          <w:lang w:val="ro-RO"/>
        </w:rPr>
        <w:t>1999</w:t>
      </w:r>
      <w:r w:rsidRPr="00AF0630">
        <w:rPr>
          <w:rFonts w:ascii="Book Antiqua" w:hAnsi="Book Antiqua"/>
          <w:color w:val="000000"/>
          <w:sz w:val="24"/>
          <w:szCs w:val="24"/>
          <w:lang w:val="ro-RO"/>
        </w:rPr>
        <w:t xml:space="preserve">. </w:t>
      </w:r>
      <w:r w:rsidRPr="00AF0630">
        <w:rPr>
          <w:rFonts w:ascii="Book Antiqua" w:hAnsi="Book Antiqua"/>
          <w:i/>
          <w:color w:val="000000"/>
          <w:sz w:val="24"/>
          <w:szCs w:val="24"/>
          <w:lang w:val="ro-RO"/>
        </w:rPr>
        <w:t>Manualul inginerului de industrie alimentară</w:t>
      </w:r>
      <w:r w:rsidRPr="00AF0630">
        <w:rPr>
          <w:rFonts w:ascii="Book Antiqua" w:hAnsi="Book Antiqua"/>
          <w:color w:val="000000"/>
          <w:sz w:val="24"/>
          <w:szCs w:val="24"/>
          <w:lang w:val="ro-RO"/>
        </w:rPr>
        <w:t>. vol. 2, Editura Tehnică, Bucureşti.</w:t>
      </w:r>
    </w:p>
    <w:p w14:paraId="6AC157DE" w14:textId="77777777" w:rsidR="00206683" w:rsidRPr="00AF0630" w:rsidRDefault="00206683" w:rsidP="00206683">
      <w:pPr>
        <w:spacing w:after="0" w:line="240" w:lineRule="auto"/>
        <w:ind w:left="360" w:hanging="360"/>
        <w:jc w:val="both"/>
        <w:rPr>
          <w:rFonts w:ascii="Book Antiqua" w:hAnsi="Book Antiqua"/>
          <w:color w:val="000000"/>
          <w:sz w:val="24"/>
          <w:szCs w:val="24"/>
          <w:lang w:val="ro-RO"/>
        </w:rPr>
      </w:pPr>
      <w:r w:rsidRPr="00AF0630">
        <w:rPr>
          <w:rFonts w:ascii="Book Antiqua" w:hAnsi="Book Antiqua"/>
          <w:color w:val="000000"/>
          <w:sz w:val="24"/>
          <w:szCs w:val="24"/>
          <w:lang w:val="ro-RO"/>
        </w:rPr>
        <w:t xml:space="preserve">Banu C. (coord.) </w:t>
      </w:r>
      <w:r w:rsidRPr="00AF0630">
        <w:rPr>
          <w:rFonts w:ascii="Book Antiqua" w:hAnsi="Book Antiqua"/>
          <w:i/>
          <w:color w:val="000000"/>
          <w:sz w:val="24"/>
          <w:szCs w:val="24"/>
          <w:lang w:val="ro-RO"/>
        </w:rPr>
        <w:t>et al</w:t>
      </w:r>
      <w:r w:rsidRPr="00AF0630">
        <w:rPr>
          <w:rFonts w:ascii="Book Antiqua" w:hAnsi="Book Antiqua"/>
          <w:color w:val="000000"/>
          <w:sz w:val="24"/>
          <w:szCs w:val="24"/>
          <w:lang w:val="ro-RO"/>
        </w:rPr>
        <w:t xml:space="preserve">. </w:t>
      </w:r>
      <w:r w:rsidRPr="00AF0630">
        <w:rPr>
          <w:rFonts w:ascii="Book Antiqua" w:hAnsi="Book Antiqua"/>
          <w:b/>
          <w:color w:val="000000"/>
          <w:sz w:val="24"/>
          <w:szCs w:val="24"/>
          <w:lang w:val="ro-RO"/>
        </w:rPr>
        <w:t>2004</w:t>
      </w:r>
      <w:r w:rsidRPr="00AF0630">
        <w:rPr>
          <w:rFonts w:ascii="Book Antiqua" w:hAnsi="Book Antiqua"/>
          <w:color w:val="000000"/>
          <w:sz w:val="24"/>
          <w:szCs w:val="24"/>
          <w:lang w:val="ro-RO"/>
        </w:rPr>
        <w:t xml:space="preserve">. </w:t>
      </w:r>
      <w:r w:rsidRPr="00AF0630">
        <w:rPr>
          <w:rFonts w:ascii="Book Antiqua" w:hAnsi="Book Antiqua"/>
          <w:i/>
          <w:color w:val="000000"/>
          <w:sz w:val="24"/>
          <w:szCs w:val="24"/>
          <w:lang w:val="ro-RO"/>
        </w:rPr>
        <w:t>Principiile conservării produselor alimentare</w:t>
      </w:r>
      <w:r w:rsidRPr="00AF0630">
        <w:rPr>
          <w:rFonts w:ascii="Book Antiqua" w:hAnsi="Book Antiqua"/>
          <w:color w:val="000000"/>
          <w:sz w:val="24"/>
          <w:szCs w:val="24"/>
          <w:lang w:val="ro-RO"/>
        </w:rPr>
        <w:t>. Editura AGIR, Bucureşti.</w:t>
      </w:r>
    </w:p>
    <w:p w14:paraId="1654C960" w14:textId="77777777" w:rsidR="00206683" w:rsidRPr="00AF0630" w:rsidRDefault="00206683" w:rsidP="00206683">
      <w:pPr>
        <w:spacing w:after="0" w:line="240" w:lineRule="auto"/>
        <w:ind w:left="360" w:hanging="360"/>
        <w:jc w:val="both"/>
        <w:rPr>
          <w:rFonts w:ascii="Book Antiqua" w:hAnsi="Book Antiqua"/>
          <w:color w:val="000000"/>
          <w:sz w:val="24"/>
          <w:szCs w:val="24"/>
          <w:lang w:val="ro-RO"/>
        </w:rPr>
      </w:pPr>
      <w:r w:rsidRPr="00AF0630">
        <w:rPr>
          <w:rFonts w:ascii="Book Antiqua" w:hAnsi="Book Antiqua"/>
          <w:color w:val="000000"/>
          <w:sz w:val="24"/>
          <w:szCs w:val="24"/>
          <w:lang w:val="ro-RO"/>
        </w:rPr>
        <w:t xml:space="preserve">Banu C. (coord.) </w:t>
      </w:r>
      <w:r w:rsidRPr="00AF0630">
        <w:rPr>
          <w:rFonts w:ascii="Book Antiqua" w:hAnsi="Book Antiqua"/>
          <w:i/>
          <w:color w:val="000000"/>
          <w:sz w:val="24"/>
          <w:szCs w:val="24"/>
          <w:lang w:val="ro-RO"/>
        </w:rPr>
        <w:t>et al</w:t>
      </w:r>
      <w:r w:rsidRPr="00AF0630">
        <w:rPr>
          <w:rFonts w:ascii="Book Antiqua" w:hAnsi="Book Antiqua"/>
          <w:color w:val="000000"/>
          <w:sz w:val="24"/>
          <w:szCs w:val="24"/>
          <w:lang w:val="ro-RO"/>
        </w:rPr>
        <w:t xml:space="preserve">. </w:t>
      </w:r>
      <w:r w:rsidRPr="00AF0630">
        <w:rPr>
          <w:rFonts w:ascii="Book Antiqua" w:hAnsi="Book Antiqua"/>
          <w:b/>
          <w:color w:val="000000"/>
          <w:sz w:val="24"/>
          <w:szCs w:val="24"/>
          <w:lang w:val="ro-RO"/>
        </w:rPr>
        <w:t>2004</w:t>
      </w:r>
      <w:r w:rsidRPr="00AF0630">
        <w:rPr>
          <w:rFonts w:ascii="Book Antiqua" w:hAnsi="Book Antiqua"/>
          <w:color w:val="000000"/>
          <w:sz w:val="24"/>
          <w:szCs w:val="24"/>
          <w:lang w:val="ro-RO"/>
        </w:rPr>
        <w:t xml:space="preserve">. </w:t>
      </w:r>
      <w:r w:rsidRPr="00AF0630">
        <w:rPr>
          <w:rFonts w:ascii="Book Antiqua" w:hAnsi="Book Antiqua"/>
          <w:i/>
          <w:iCs/>
          <w:color w:val="000000"/>
          <w:sz w:val="24"/>
          <w:szCs w:val="24"/>
          <w:lang w:val="ro-RO"/>
        </w:rPr>
        <w:t>Alimente. Alimenta</w:t>
      </w:r>
      <w:r w:rsidRPr="00AF0630">
        <w:rPr>
          <w:rFonts w:ascii="Cambria" w:hAnsi="Cambria" w:cs="Cambria"/>
          <w:i/>
          <w:iCs/>
          <w:color w:val="000000"/>
          <w:sz w:val="24"/>
          <w:szCs w:val="24"/>
          <w:lang w:val="ro-RO"/>
        </w:rPr>
        <w:t>ț</w:t>
      </w:r>
      <w:r w:rsidRPr="00AF0630">
        <w:rPr>
          <w:rFonts w:ascii="Book Antiqua" w:hAnsi="Book Antiqua"/>
          <w:i/>
          <w:iCs/>
          <w:color w:val="000000"/>
          <w:sz w:val="24"/>
          <w:szCs w:val="24"/>
          <w:lang w:val="ro-RO"/>
        </w:rPr>
        <w:t>ie.S</w:t>
      </w:r>
      <w:r w:rsidRPr="00AF0630">
        <w:rPr>
          <w:rFonts w:ascii="Book Antiqua" w:hAnsi="Book Antiqua" w:cs="Book Antiqua"/>
          <w:i/>
          <w:iCs/>
          <w:color w:val="000000"/>
          <w:sz w:val="24"/>
          <w:szCs w:val="24"/>
          <w:lang w:val="ro-RO"/>
        </w:rPr>
        <w:t>ă</w:t>
      </w:r>
      <w:r w:rsidRPr="00AF0630">
        <w:rPr>
          <w:rFonts w:ascii="Book Antiqua" w:hAnsi="Book Antiqua"/>
          <w:i/>
          <w:iCs/>
          <w:color w:val="000000"/>
          <w:sz w:val="24"/>
          <w:szCs w:val="24"/>
          <w:lang w:val="ro-RO"/>
        </w:rPr>
        <w:t>n</w:t>
      </w:r>
      <w:r w:rsidRPr="00AF0630">
        <w:rPr>
          <w:rFonts w:ascii="Book Antiqua" w:hAnsi="Book Antiqua" w:cs="Book Antiqua"/>
          <w:i/>
          <w:iCs/>
          <w:color w:val="000000"/>
          <w:sz w:val="24"/>
          <w:szCs w:val="24"/>
          <w:lang w:val="ro-RO"/>
        </w:rPr>
        <w:t>ă</w:t>
      </w:r>
      <w:r w:rsidRPr="00AF0630">
        <w:rPr>
          <w:rFonts w:ascii="Book Antiqua" w:hAnsi="Book Antiqua"/>
          <w:i/>
          <w:iCs/>
          <w:color w:val="000000"/>
          <w:sz w:val="24"/>
          <w:szCs w:val="24"/>
          <w:lang w:val="ro-RO"/>
        </w:rPr>
        <w:t>tate</w:t>
      </w:r>
      <w:r w:rsidRPr="00AF0630">
        <w:rPr>
          <w:rFonts w:ascii="Book Antiqua" w:hAnsi="Book Antiqua"/>
          <w:color w:val="000000"/>
          <w:sz w:val="24"/>
          <w:szCs w:val="24"/>
          <w:lang w:val="ro-RO"/>
        </w:rPr>
        <w:t>. Editura AGIR, Bucure</w:t>
      </w:r>
      <w:r w:rsidRPr="00AF0630">
        <w:rPr>
          <w:rFonts w:ascii="Cambria" w:hAnsi="Cambria" w:cs="Cambria"/>
          <w:color w:val="000000"/>
          <w:sz w:val="24"/>
          <w:szCs w:val="24"/>
          <w:lang w:val="ro-RO"/>
        </w:rPr>
        <w:t>ș</w:t>
      </w:r>
      <w:r w:rsidRPr="00AF0630">
        <w:rPr>
          <w:rFonts w:ascii="Book Antiqua" w:hAnsi="Book Antiqua"/>
          <w:color w:val="000000"/>
          <w:sz w:val="24"/>
          <w:szCs w:val="24"/>
          <w:lang w:val="ro-RO"/>
        </w:rPr>
        <w:t>ti.</w:t>
      </w:r>
    </w:p>
    <w:p w14:paraId="4DBE26AA" w14:textId="77777777" w:rsidR="00206683" w:rsidRPr="00AF0630" w:rsidRDefault="00206683" w:rsidP="00206683">
      <w:pPr>
        <w:spacing w:after="0" w:line="240" w:lineRule="auto"/>
        <w:ind w:left="284" w:hanging="284"/>
        <w:jc w:val="both"/>
        <w:rPr>
          <w:rFonts w:ascii="Book Antiqua" w:hAnsi="Book Antiqua"/>
          <w:sz w:val="24"/>
          <w:szCs w:val="24"/>
          <w:lang w:val="ro-RO"/>
        </w:rPr>
      </w:pPr>
      <w:r w:rsidRPr="00AF0630">
        <w:rPr>
          <w:rFonts w:ascii="Book Antiqua" w:hAnsi="Book Antiqua"/>
          <w:sz w:val="24"/>
          <w:szCs w:val="24"/>
          <w:lang w:val="ro-RO"/>
        </w:rPr>
        <w:t xml:space="preserve">Banu C. (coord.) </w:t>
      </w:r>
      <w:r w:rsidRPr="00AF0630">
        <w:rPr>
          <w:rFonts w:ascii="Book Antiqua" w:hAnsi="Book Antiqua"/>
          <w:i/>
          <w:sz w:val="24"/>
          <w:szCs w:val="24"/>
          <w:lang w:val="ro-RO"/>
        </w:rPr>
        <w:t>et al</w:t>
      </w:r>
      <w:r w:rsidRPr="00AF0630">
        <w:rPr>
          <w:rFonts w:ascii="Book Antiqua" w:hAnsi="Book Antiqua"/>
          <w:sz w:val="24"/>
          <w:szCs w:val="24"/>
          <w:lang w:val="ro-RO"/>
        </w:rPr>
        <w:t xml:space="preserve">. </w:t>
      </w:r>
      <w:r w:rsidRPr="00AF0630">
        <w:rPr>
          <w:rFonts w:ascii="Book Antiqua" w:hAnsi="Book Antiqua"/>
          <w:b/>
          <w:sz w:val="24"/>
          <w:szCs w:val="24"/>
          <w:lang w:val="ro-RO"/>
        </w:rPr>
        <w:t>2007</w:t>
      </w:r>
      <w:r w:rsidRPr="00AF0630">
        <w:rPr>
          <w:rFonts w:ascii="Book Antiqua" w:hAnsi="Book Antiqua"/>
          <w:sz w:val="24"/>
          <w:szCs w:val="24"/>
          <w:lang w:val="ro-RO"/>
        </w:rPr>
        <w:t xml:space="preserve">. </w:t>
      </w:r>
      <w:r w:rsidRPr="00AF0630">
        <w:rPr>
          <w:rFonts w:ascii="Book Antiqua" w:hAnsi="Book Antiqua"/>
          <w:i/>
          <w:sz w:val="24"/>
          <w:szCs w:val="24"/>
          <w:lang w:val="ro-RO"/>
        </w:rPr>
        <w:t>Calitatea şi analiza senzorială a produselor alimentare</w:t>
      </w:r>
      <w:r w:rsidRPr="00AF0630">
        <w:rPr>
          <w:rFonts w:ascii="Book Antiqua" w:hAnsi="Book Antiqua"/>
          <w:sz w:val="24"/>
          <w:szCs w:val="24"/>
          <w:lang w:val="ro-RO"/>
        </w:rPr>
        <w:t>, Editura Agir, Bucureşti.</w:t>
      </w:r>
    </w:p>
    <w:p w14:paraId="12DE29D8" w14:textId="77777777" w:rsidR="00206683" w:rsidRPr="00AF0630" w:rsidRDefault="00206683" w:rsidP="00206683">
      <w:pPr>
        <w:spacing w:after="0" w:line="240" w:lineRule="auto"/>
        <w:ind w:left="284" w:hanging="284"/>
        <w:jc w:val="both"/>
        <w:rPr>
          <w:rFonts w:ascii="Book Antiqua" w:hAnsi="Book Antiqua"/>
          <w:sz w:val="24"/>
          <w:szCs w:val="24"/>
          <w:lang w:val="ro-RO"/>
        </w:rPr>
      </w:pPr>
      <w:r w:rsidRPr="00AF0630">
        <w:rPr>
          <w:rFonts w:ascii="Book Antiqua" w:hAnsi="Book Antiqua"/>
          <w:sz w:val="24"/>
          <w:szCs w:val="24"/>
          <w:lang w:val="ro-RO"/>
        </w:rPr>
        <w:t xml:space="preserve">Banu C. (coord.) </w:t>
      </w:r>
      <w:r w:rsidRPr="00AF0630">
        <w:rPr>
          <w:rFonts w:ascii="Book Antiqua" w:hAnsi="Book Antiqua"/>
          <w:i/>
          <w:sz w:val="24"/>
          <w:szCs w:val="24"/>
          <w:lang w:val="ro-RO"/>
        </w:rPr>
        <w:t>et al</w:t>
      </w:r>
      <w:r w:rsidRPr="00AF0630">
        <w:rPr>
          <w:rFonts w:ascii="Book Antiqua" w:hAnsi="Book Antiqua"/>
          <w:sz w:val="24"/>
          <w:szCs w:val="24"/>
          <w:lang w:val="ro-RO"/>
        </w:rPr>
        <w:t xml:space="preserve">. </w:t>
      </w:r>
      <w:r w:rsidRPr="00AF0630">
        <w:rPr>
          <w:rFonts w:ascii="Book Antiqua" w:hAnsi="Book Antiqua"/>
          <w:b/>
          <w:sz w:val="24"/>
          <w:szCs w:val="24"/>
          <w:lang w:val="ro-RO"/>
        </w:rPr>
        <w:t>2007</w:t>
      </w:r>
      <w:r w:rsidRPr="00AF0630">
        <w:rPr>
          <w:rFonts w:ascii="Book Antiqua" w:hAnsi="Book Antiqua"/>
          <w:sz w:val="24"/>
          <w:szCs w:val="24"/>
          <w:lang w:val="ro-RO"/>
        </w:rPr>
        <w:t xml:space="preserve">. </w:t>
      </w:r>
      <w:r w:rsidRPr="00AF0630">
        <w:rPr>
          <w:rFonts w:ascii="Book Antiqua" w:hAnsi="Book Antiqua"/>
          <w:i/>
          <w:sz w:val="24"/>
          <w:szCs w:val="24"/>
          <w:lang w:val="ro-RO"/>
        </w:rPr>
        <w:t>Suveranitate, securitate şi siguranţă alimentară</w:t>
      </w:r>
      <w:r w:rsidRPr="00AF0630">
        <w:rPr>
          <w:rFonts w:ascii="Book Antiqua" w:hAnsi="Book Antiqua"/>
          <w:sz w:val="24"/>
          <w:szCs w:val="24"/>
          <w:lang w:val="ro-RO"/>
        </w:rPr>
        <w:t>. Editura ASAB, Bucureşti.</w:t>
      </w:r>
    </w:p>
    <w:p w14:paraId="6FF7EE07" w14:textId="77777777" w:rsidR="00206683" w:rsidRPr="00AF0630" w:rsidRDefault="00206683" w:rsidP="00206683">
      <w:pPr>
        <w:spacing w:after="0" w:line="240" w:lineRule="auto"/>
        <w:ind w:left="284" w:hanging="284"/>
        <w:jc w:val="both"/>
        <w:rPr>
          <w:rFonts w:ascii="Book Antiqua" w:hAnsi="Book Antiqua"/>
          <w:sz w:val="24"/>
          <w:szCs w:val="24"/>
          <w:lang w:val="ro-RO"/>
        </w:rPr>
      </w:pPr>
      <w:r w:rsidRPr="00AF0630">
        <w:rPr>
          <w:rFonts w:ascii="Book Antiqua" w:hAnsi="Book Antiqua"/>
          <w:sz w:val="24"/>
          <w:szCs w:val="24"/>
          <w:lang w:val="ro-RO"/>
        </w:rPr>
        <w:lastRenderedPageBreak/>
        <w:t xml:space="preserve">Banu C. (coord.) </w:t>
      </w:r>
      <w:r w:rsidRPr="00AF0630">
        <w:rPr>
          <w:rFonts w:ascii="Book Antiqua" w:hAnsi="Book Antiqua"/>
          <w:i/>
          <w:sz w:val="24"/>
          <w:szCs w:val="24"/>
          <w:lang w:val="ro-RO"/>
        </w:rPr>
        <w:t>et al</w:t>
      </w:r>
      <w:r w:rsidRPr="00AF0630">
        <w:rPr>
          <w:rFonts w:ascii="Book Antiqua" w:hAnsi="Book Antiqua"/>
          <w:sz w:val="24"/>
          <w:szCs w:val="24"/>
          <w:lang w:val="ro-RO"/>
        </w:rPr>
        <w:t xml:space="preserve">. </w:t>
      </w:r>
      <w:r w:rsidRPr="00AF0630">
        <w:rPr>
          <w:rFonts w:ascii="Book Antiqua" w:hAnsi="Book Antiqua"/>
          <w:b/>
          <w:sz w:val="24"/>
          <w:szCs w:val="24"/>
          <w:lang w:val="ro-RO"/>
        </w:rPr>
        <w:t>2007</w:t>
      </w:r>
      <w:r w:rsidRPr="00AF0630">
        <w:rPr>
          <w:rFonts w:ascii="Book Antiqua" w:hAnsi="Book Antiqua"/>
          <w:sz w:val="24"/>
          <w:szCs w:val="24"/>
          <w:lang w:val="ro-RO"/>
        </w:rPr>
        <w:t xml:space="preserve">. </w:t>
      </w:r>
      <w:r w:rsidRPr="00AF0630">
        <w:rPr>
          <w:rFonts w:ascii="Book Antiqua" w:hAnsi="Book Antiqua"/>
          <w:i/>
          <w:sz w:val="24"/>
          <w:szCs w:val="24"/>
          <w:lang w:val="ro-RO"/>
        </w:rPr>
        <w:t>Tratat de inginerie alimentară</w:t>
      </w:r>
      <w:r w:rsidRPr="00AF0630">
        <w:rPr>
          <w:rFonts w:ascii="Book Antiqua" w:hAnsi="Book Antiqua"/>
          <w:sz w:val="24"/>
          <w:szCs w:val="24"/>
          <w:lang w:val="ro-RO"/>
        </w:rPr>
        <w:t>. Vol. 1, Editura Agir, Bucureşti.</w:t>
      </w:r>
    </w:p>
    <w:p w14:paraId="157362FB" w14:textId="77777777" w:rsidR="00206683" w:rsidRPr="00AF0630" w:rsidRDefault="00206683" w:rsidP="00206683">
      <w:pPr>
        <w:spacing w:after="0" w:line="240" w:lineRule="auto"/>
        <w:ind w:left="284" w:hanging="284"/>
        <w:jc w:val="both"/>
        <w:rPr>
          <w:rFonts w:ascii="Book Antiqua" w:hAnsi="Book Antiqua"/>
          <w:sz w:val="24"/>
          <w:szCs w:val="24"/>
          <w:lang w:val="ro-RO"/>
        </w:rPr>
      </w:pPr>
      <w:r w:rsidRPr="00AF0630">
        <w:rPr>
          <w:rFonts w:ascii="Book Antiqua" w:hAnsi="Book Antiqua"/>
          <w:sz w:val="24"/>
          <w:szCs w:val="24"/>
          <w:lang w:val="ro-RO"/>
        </w:rPr>
        <w:t xml:space="preserve">Banu C. (coord.) </w:t>
      </w:r>
      <w:r w:rsidRPr="00AF0630">
        <w:rPr>
          <w:rFonts w:ascii="Book Antiqua" w:hAnsi="Book Antiqua"/>
          <w:i/>
          <w:iCs/>
          <w:sz w:val="24"/>
          <w:szCs w:val="24"/>
          <w:lang w:val="ro-RO"/>
        </w:rPr>
        <w:t>et al</w:t>
      </w:r>
      <w:r w:rsidRPr="00AF0630">
        <w:rPr>
          <w:rFonts w:ascii="Book Antiqua" w:hAnsi="Book Antiqua"/>
          <w:sz w:val="24"/>
          <w:szCs w:val="24"/>
          <w:lang w:val="ro-RO"/>
        </w:rPr>
        <w:t xml:space="preserve">. </w:t>
      </w:r>
      <w:r w:rsidRPr="00AF0630">
        <w:rPr>
          <w:rFonts w:ascii="Book Antiqua" w:hAnsi="Book Antiqua"/>
          <w:b/>
          <w:bCs/>
          <w:sz w:val="24"/>
          <w:szCs w:val="24"/>
          <w:lang w:val="ro-RO"/>
        </w:rPr>
        <w:t>2008</w:t>
      </w:r>
      <w:r w:rsidRPr="00AF0630">
        <w:rPr>
          <w:rFonts w:ascii="Book Antiqua" w:hAnsi="Book Antiqua"/>
          <w:sz w:val="24"/>
          <w:szCs w:val="24"/>
          <w:lang w:val="ro-RO"/>
        </w:rPr>
        <w:t xml:space="preserve">. </w:t>
      </w:r>
      <w:r w:rsidRPr="00AF0630">
        <w:rPr>
          <w:rFonts w:ascii="Book Antiqua" w:hAnsi="Book Antiqua"/>
          <w:i/>
          <w:iCs/>
          <w:sz w:val="24"/>
          <w:szCs w:val="24"/>
          <w:lang w:val="ro-RO"/>
        </w:rPr>
        <w:t>Tratat de industrie alimentară</w:t>
      </w:r>
      <w:r w:rsidRPr="00AF0630">
        <w:rPr>
          <w:rFonts w:ascii="Book Antiqua" w:hAnsi="Book Antiqua"/>
          <w:sz w:val="24"/>
          <w:szCs w:val="24"/>
          <w:lang w:val="ro-RO"/>
        </w:rPr>
        <w:t xml:space="preserve">. </w:t>
      </w:r>
      <w:r w:rsidRPr="00AF0630">
        <w:rPr>
          <w:rFonts w:ascii="Book Antiqua" w:hAnsi="Book Antiqua"/>
          <w:i/>
          <w:iCs/>
          <w:sz w:val="24"/>
          <w:szCs w:val="24"/>
          <w:lang w:val="ro-RO"/>
        </w:rPr>
        <w:t>Probleme generale</w:t>
      </w:r>
      <w:r w:rsidRPr="00AF0630">
        <w:rPr>
          <w:rFonts w:ascii="Book Antiqua" w:hAnsi="Book Antiqua"/>
          <w:sz w:val="24"/>
          <w:szCs w:val="24"/>
          <w:lang w:val="ro-RO"/>
        </w:rPr>
        <w:t>. Editura ASAB, Bucureşti.</w:t>
      </w:r>
    </w:p>
    <w:p w14:paraId="06A8E1F9" w14:textId="77777777" w:rsidR="00206683" w:rsidRPr="00AF0630" w:rsidRDefault="00206683" w:rsidP="00206683">
      <w:pPr>
        <w:spacing w:after="0" w:line="240" w:lineRule="auto"/>
        <w:ind w:left="284" w:hanging="284"/>
        <w:jc w:val="both"/>
        <w:rPr>
          <w:rFonts w:ascii="Book Antiqua" w:hAnsi="Book Antiqua"/>
          <w:sz w:val="24"/>
          <w:szCs w:val="24"/>
          <w:lang w:val="ro-RO"/>
        </w:rPr>
      </w:pPr>
      <w:r w:rsidRPr="00AF0630">
        <w:rPr>
          <w:rFonts w:ascii="Book Antiqua" w:hAnsi="Book Antiqua"/>
          <w:sz w:val="24"/>
          <w:szCs w:val="24"/>
          <w:lang w:val="ro-RO"/>
        </w:rPr>
        <w:t xml:space="preserve">Banu C. (coord.) </w:t>
      </w:r>
      <w:r w:rsidRPr="00AF0630">
        <w:rPr>
          <w:rFonts w:ascii="Book Antiqua" w:hAnsi="Book Antiqua"/>
          <w:i/>
          <w:iCs/>
          <w:sz w:val="24"/>
          <w:szCs w:val="24"/>
          <w:lang w:val="ro-RO"/>
        </w:rPr>
        <w:t>et al</w:t>
      </w:r>
      <w:r w:rsidRPr="00AF0630">
        <w:rPr>
          <w:rFonts w:ascii="Book Antiqua" w:hAnsi="Book Antiqua"/>
          <w:sz w:val="24"/>
          <w:szCs w:val="24"/>
          <w:lang w:val="ro-RO"/>
        </w:rPr>
        <w:t xml:space="preserve">. </w:t>
      </w:r>
      <w:r w:rsidRPr="00AF0630">
        <w:rPr>
          <w:rFonts w:ascii="Book Antiqua" w:hAnsi="Book Antiqua"/>
          <w:b/>
          <w:bCs/>
          <w:sz w:val="24"/>
          <w:szCs w:val="24"/>
          <w:lang w:val="ro-RO"/>
        </w:rPr>
        <w:t>2009</w:t>
      </w:r>
      <w:r w:rsidRPr="00AF0630">
        <w:rPr>
          <w:rFonts w:ascii="Book Antiqua" w:hAnsi="Book Antiqua"/>
          <w:sz w:val="24"/>
          <w:szCs w:val="24"/>
          <w:lang w:val="ro-RO"/>
        </w:rPr>
        <w:t xml:space="preserve">. </w:t>
      </w:r>
      <w:r w:rsidRPr="00AF0630">
        <w:rPr>
          <w:rFonts w:ascii="Book Antiqua" w:hAnsi="Book Antiqua"/>
          <w:i/>
          <w:iCs/>
          <w:sz w:val="24"/>
          <w:szCs w:val="24"/>
          <w:lang w:val="ro-RO"/>
        </w:rPr>
        <w:t>Tratat de industrie alimentară</w:t>
      </w:r>
      <w:r w:rsidRPr="00AF0630">
        <w:rPr>
          <w:rFonts w:ascii="Book Antiqua" w:hAnsi="Book Antiqua"/>
          <w:sz w:val="24"/>
          <w:szCs w:val="24"/>
          <w:lang w:val="ro-RO"/>
        </w:rPr>
        <w:t xml:space="preserve">. </w:t>
      </w:r>
      <w:r w:rsidRPr="00AF0630">
        <w:rPr>
          <w:rFonts w:ascii="Book Antiqua" w:hAnsi="Book Antiqua"/>
          <w:i/>
          <w:iCs/>
          <w:sz w:val="24"/>
          <w:szCs w:val="24"/>
          <w:lang w:val="ro-RO"/>
        </w:rPr>
        <w:t>Tehnologii alimentare</w:t>
      </w:r>
      <w:r w:rsidRPr="00AF0630">
        <w:rPr>
          <w:rFonts w:ascii="Book Antiqua" w:hAnsi="Book Antiqua"/>
          <w:sz w:val="24"/>
          <w:szCs w:val="24"/>
          <w:lang w:val="ro-RO"/>
        </w:rPr>
        <w:t>. Editura ASAB, Bucureşti.</w:t>
      </w:r>
    </w:p>
    <w:p w14:paraId="17F1B612" w14:textId="77777777" w:rsidR="00206683" w:rsidRPr="00AF0630" w:rsidRDefault="00206683" w:rsidP="00206683">
      <w:pPr>
        <w:spacing w:after="0" w:line="240" w:lineRule="auto"/>
        <w:ind w:left="360" w:hanging="360"/>
        <w:jc w:val="both"/>
        <w:rPr>
          <w:rFonts w:ascii="Book Antiqua" w:hAnsi="Book Antiqua"/>
          <w:color w:val="000000"/>
          <w:sz w:val="24"/>
          <w:szCs w:val="24"/>
          <w:lang w:val="ro-RO"/>
        </w:rPr>
      </w:pPr>
      <w:r w:rsidRPr="00AF0630">
        <w:rPr>
          <w:rFonts w:ascii="Book Antiqua" w:hAnsi="Book Antiqua"/>
          <w:color w:val="000000"/>
          <w:sz w:val="24"/>
          <w:szCs w:val="24"/>
          <w:lang w:val="ro-RO"/>
        </w:rPr>
        <w:t xml:space="preserve">Bordei D. </w:t>
      </w:r>
      <w:r w:rsidRPr="00AF0630">
        <w:rPr>
          <w:rFonts w:ascii="Book Antiqua" w:hAnsi="Book Antiqua"/>
          <w:b/>
          <w:color w:val="000000"/>
          <w:sz w:val="24"/>
          <w:szCs w:val="24"/>
          <w:lang w:val="ro-RO"/>
        </w:rPr>
        <w:t>2004</w:t>
      </w:r>
      <w:r w:rsidRPr="00AF0630">
        <w:rPr>
          <w:rFonts w:ascii="Book Antiqua" w:hAnsi="Book Antiqua"/>
          <w:color w:val="000000"/>
          <w:sz w:val="24"/>
          <w:szCs w:val="24"/>
          <w:lang w:val="ro-RO"/>
        </w:rPr>
        <w:t xml:space="preserve">. </w:t>
      </w:r>
      <w:r w:rsidRPr="00AF0630">
        <w:rPr>
          <w:rFonts w:ascii="Book Antiqua" w:hAnsi="Book Antiqua"/>
          <w:i/>
          <w:color w:val="000000"/>
          <w:sz w:val="24"/>
          <w:szCs w:val="24"/>
          <w:lang w:val="ro-RO"/>
        </w:rPr>
        <w:t>Tehnologia modernă a panificaţiei</w:t>
      </w:r>
      <w:r w:rsidRPr="00AF0630">
        <w:rPr>
          <w:rFonts w:ascii="Book Antiqua" w:hAnsi="Book Antiqua"/>
          <w:color w:val="000000"/>
          <w:sz w:val="24"/>
          <w:szCs w:val="24"/>
          <w:lang w:val="ro-RO"/>
        </w:rPr>
        <w:t>. Editura AGIR, Bucureşti.</w:t>
      </w:r>
    </w:p>
    <w:p w14:paraId="2EE29540" w14:textId="77777777" w:rsidR="00206683" w:rsidRPr="00AF0630" w:rsidRDefault="00206683" w:rsidP="00206683">
      <w:pPr>
        <w:spacing w:after="0" w:line="240" w:lineRule="auto"/>
        <w:ind w:left="284" w:hanging="284"/>
        <w:jc w:val="both"/>
        <w:rPr>
          <w:rFonts w:ascii="Book Antiqua" w:hAnsi="Book Antiqua"/>
          <w:sz w:val="24"/>
          <w:szCs w:val="24"/>
          <w:lang w:val="ro-RO"/>
        </w:rPr>
      </w:pPr>
      <w:r w:rsidRPr="00AF0630">
        <w:rPr>
          <w:rFonts w:ascii="Book Antiqua" w:hAnsi="Book Antiqua"/>
          <w:sz w:val="24"/>
          <w:szCs w:val="24"/>
          <w:lang w:val="ro-RO"/>
        </w:rPr>
        <w:t xml:space="preserve">Bulancea M. şi Râpeanu G. </w:t>
      </w:r>
      <w:r w:rsidRPr="00AF0630">
        <w:rPr>
          <w:rFonts w:ascii="Book Antiqua" w:hAnsi="Book Antiqua"/>
          <w:b/>
          <w:sz w:val="24"/>
          <w:szCs w:val="24"/>
          <w:lang w:val="ro-RO"/>
        </w:rPr>
        <w:t>2009</w:t>
      </w:r>
      <w:r w:rsidRPr="00AF0630">
        <w:rPr>
          <w:rFonts w:ascii="Book Antiqua" w:hAnsi="Book Antiqua"/>
          <w:sz w:val="24"/>
          <w:szCs w:val="24"/>
          <w:lang w:val="ro-RO"/>
        </w:rPr>
        <w:t xml:space="preserve">. </w:t>
      </w:r>
      <w:r w:rsidRPr="00AF0630">
        <w:rPr>
          <w:rFonts w:ascii="Book Antiqua" w:hAnsi="Book Antiqua"/>
          <w:i/>
          <w:sz w:val="24"/>
          <w:szCs w:val="24"/>
          <w:lang w:val="ro-RO"/>
        </w:rPr>
        <w:t>Autentificarea şi identificarea falsificărilor produselor alimentare</w:t>
      </w:r>
      <w:r w:rsidRPr="00AF0630">
        <w:rPr>
          <w:rFonts w:ascii="Book Antiqua" w:hAnsi="Book Antiqua"/>
          <w:sz w:val="24"/>
          <w:szCs w:val="24"/>
          <w:lang w:val="ro-RO"/>
        </w:rPr>
        <w:t>. Editura Didactică şi Pedagogică, Bucureşti.</w:t>
      </w:r>
    </w:p>
    <w:p w14:paraId="45848161" w14:textId="77777777" w:rsidR="00206683" w:rsidRPr="00AF0630" w:rsidRDefault="00206683" w:rsidP="00206683">
      <w:pPr>
        <w:spacing w:after="0" w:line="240" w:lineRule="auto"/>
        <w:ind w:left="284" w:hanging="284"/>
        <w:jc w:val="both"/>
        <w:rPr>
          <w:rFonts w:ascii="Book Antiqua" w:hAnsi="Book Antiqua"/>
          <w:sz w:val="24"/>
          <w:szCs w:val="24"/>
          <w:lang w:val="ro-RO"/>
        </w:rPr>
      </w:pPr>
      <w:r w:rsidRPr="00AF0630">
        <w:rPr>
          <w:rFonts w:ascii="Book Antiqua" w:hAnsi="Book Antiqua"/>
          <w:sz w:val="24"/>
          <w:szCs w:val="24"/>
          <w:lang w:val="ro-RO"/>
        </w:rPr>
        <w:t xml:space="preserve">Burluc R.M. </w:t>
      </w:r>
      <w:r w:rsidRPr="00AF0630">
        <w:rPr>
          <w:rFonts w:ascii="Book Antiqua" w:hAnsi="Book Antiqua"/>
          <w:b/>
          <w:bCs/>
          <w:sz w:val="24"/>
          <w:szCs w:val="24"/>
          <w:lang w:val="ro-RO"/>
        </w:rPr>
        <w:t>2007</w:t>
      </w:r>
      <w:r w:rsidRPr="00AF0630">
        <w:rPr>
          <w:rFonts w:ascii="Book Antiqua" w:hAnsi="Book Antiqua"/>
          <w:sz w:val="24"/>
          <w:szCs w:val="24"/>
          <w:lang w:val="ro-RO"/>
        </w:rPr>
        <w:t xml:space="preserve">. </w:t>
      </w:r>
      <w:r w:rsidRPr="00AF0630">
        <w:rPr>
          <w:rFonts w:ascii="Book Antiqua" w:hAnsi="Book Antiqua"/>
          <w:i/>
          <w:iCs/>
          <w:sz w:val="24"/>
          <w:szCs w:val="24"/>
          <w:lang w:val="ro-RO"/>
        </w:rPr>
        <w:t xml:space="preserve">Tehnologia </w:t>
      </w:r>
      <w:r w:rsidRPr="00AF0630">
        <w:rPr>
          <w:rFonts w:ascii="Cambria" w:hAnsi="Cambria" w:cs="Cambria"/>
          <w:i/>
          <w:iCs/>
          <w:sz w:val="24"/>
          <w:szCs w:val="24"/>
          <w:lang w:val="ro-RO"/>
        </w:rPr>
        <w:t>ș</w:t>
      </w:r>
      <w:r w:rsidRPr="00AF0630">
        <w:rPr>
          <w:rFonts w:ascii="Book Antiqua" w:hAnsi="Book Antiqua"/>
          <w:i/>
          <w:iCs/>
          <w:sz w:val="24"/>
          <w:szCs w:val="24"/>
          <w:lang w:val="ro-RO"/>
        </w:rPr>
        <w:t>i controlul calit</w:t>
      </w:r>
      <w:r w:rsidRPr="00AF0630">
        <w:rPr>
          <w:rFonts w:ascii="Book Antiqua" w:hAnsi="Book Antiqua" w:cs="Book Antiqua"/>
          <w:i/>
          <w:iCs/>
          <w:sz w:val="24"/>
          <w:szCs w:val="24"/>
          <w:lang w:val="ro-RO"/>
        </w:rPr>
        <w:t>ă</w:t>
      </w:r>
      <w:r w:rsidRPr="00AF0630">
        <w:rPr>
          <w:rFonts w:ascii="Cambria" w:hAnsi="Cambria" w:cs="Cambria"/>
          <w:i/>
          <w:iCs/>
          <w:sz w:val="24"/>
          <w:szCs w:val="24"/>
          <w:lang w:val="ro-RO"/>
        </w:rPr>
        <w:t>ț</w:t>
      </w:r>
      <w:r w:rsidRPr="00AF0630">
        <w:rPr>
          <w:rFonts w:ascii="Book Antiqua" w:hAnsi="Book Antiqua"/>
          <w:i/>
          <w:iCs/>
          <w:sz w:val="24"/>
          <w:szCs w:val="24"/>
          <w:lang w:val="ro-RO"/>
        </w:rPr>
        <w:t xml:space="preserve">ii </w:t>
      </w:r>
      <w:r w:rsidRPr="00AF0630">
        <w:rPr>
          <w:rFonts w:ascii="Book Antiqua" w:hAnsi="Book Antiqua" w:cs="Book Antiqua"/>
          <w:i/>
          <w:iCs/>
          <w:sz w:val="24"/>
          <w:szCs w:val="24"/>
          <w:lang w:val="ro-RO"/>
        </w:rPr>
        <w:t>î</w:t>
      </w:r>
      <w:r w:rsidRPr="00AF0630">
        <w:rPr>
          <w:rFonts w:ascii="Book Antiqua" w:hAnsi="Book Antiqua"/>
          <w:i/>
          <w:iCs/>
          <w:sz w:val="24"/>
          <w:szCs w:val="24"/>
          <w:lang w:val="ro-RO"/>
        </w:rPr>
        <w:t>n industria panifica</w:t>
      </w:r>
      <w:r w:rsidRPr="00AF0630">
        <w:rPr>
          <w:rFonts w:ascii="Cambria" w:hAnsi="Cambria" w:cs="Cambria"/>
          <w:i/>
          <w:iCs/>
          <w:sz w:val="24"/>
          <w:szCs w:val="24"/>
          <w:lang w:val="ro-RO"/>
        </w:rPr>
        <w:t>ț</w:t>
      </w:r>
      <w:r w:rsidRPr="00AF0630">
        <w:rPr>
          <w:rFonts w:ascii="Book Antiqua" w:hAnsi="Book Antiqua"/>
          <w:i/>
          <w:iCs/>
          <w:sz w:val="24"/>
          <w:szCs w:val="24"/>
          <w:lang w:val="ro-RO"/>
        </w:rPr>
        <w:t>iei</w:t>
      </w:r>
      <w:r w:rsidRPr="00AF0630">
        <w:rPr>
          <w:rFonts w:ascii="Book Antiqua" w:hAnsi="Book Antiqua"/>
          <w:sz w:val="24"/>
          <w:szCs w:val="24"/>
          <w:lang w:val="ro-RO"/>
        </w:rPr>
        <w:t>. Note de curs în format electronic, Gala</w:t>
      </w:r>
      <w:r w:rsidRPr="00AF0630">
        <w:rPr>
          <w:rFonts w:ascii="Cambria" w:hAnsi="Cambria" w:cs="Cambria"/>
          <w:sz w:val="24"/>
          <w:szCs w:val="24"/>
          <w:lang w:val="ro-RO"/>
        </w:rPr>
        <w:t>ț</w:t>
      </w:r>
      <w:r w:rsidRPr="00AF0630">
        <w:rPr>
          <w:rFonts w:ascii="Book Antiqua" w:hAnsi="Book Antiqua"/>
          <w:sz w:val="24"/>
          <w:szCs w:val="24"/>
          <w:lang w:val="ro-RO"/>
        </w:rPr>
        <w:t>i.</w:t>
      </w:r>
    </w:p>
    <w:p w14:paraId="07644ADF" w14:textId="77777777" w:rsidR="00206683" w:rsidRPr="00AF0630" w:rsidRDefault="00206683" w:rsidP="00206683">
      <w:pPr>
        <w:spacing w:after="0" w:line="240" w:lineRule="auto"/>
        <w:ind w:left="360" w:hanging="360"/>
        <w:jc w:val="both"/>
        <w:rPr>
          <w:rFonts w:ascii="Book Antiqua" w:hAnsi="Book Antiqua"/>
          <w:bCs/>
          <w:color w:val="000000"/>
          <w:sz w:val="24"/>
          <w:szCs w:val="24"/>
          <w:lang w:val="ro-RO"/>
        </w:rPr>
      </w:pPr>
      <w:r w:rsidRPr="00AF0630">
        <w:rPr>
          <w:rFonts w:ascii="Book Antiqua" w:hAnsi="Book Antiqua"/>
          <w:color w:val="000000"/>
          <w:sz w:val="24"/>
          <w:szCs w:val="24"/>
          <w:lang w:val="ro-RO"/>
        </w:rPr>
        <w:t xml:space="preserve">Costin G.M. </w:t>
      </w:r>
      <w:r w:rsidRPr="00AF0630">
        <w:rPr>
          <w:rFonts w:ascii="Book Antiqua" w:hAnsi="Book Antiqua"/>
          <w:bCs/>
          <w:color w:val="000000"/>
          <w:sz w:val="24"/>
          <w:szCs w:val="24"/>
          <w:lang w:val="ro-RO"/>
        </w:rPr>
        <w:t xml:space="preserve">(editor) </w:t>
      </w:r>
      <w:r w:rsidRPr="00AF0630">
        <w:rPr>
          <w:rFonts w:ascii="Book Antiqua" w:hAnsi="Book Antiqua"/>
          <w:bCs/>
          <w:i/>
          <w:iCs/>
          <w:color w:val="000000"/>
          <w:sz w:val="24"/>
          <w:szCs w:val="24"/>
          <w:lang w:val="ro-RO"/>
        </w:rPr>
        <w:t>et al</w:t>
      </w:r>
      <w:r w:rsidRPr="00AF0630">
        <w:rPr>
          <w:rFonts w:ascii="Book Antiqua" w:hAnsi="Book Antiqua"/>
          <w:bCs/>
          <w:color w:val="000000"/>
          <w:sz w:val="24"/>
          <w:szCs w:val="24"/>
          <w:lang w:val="ro-RO"/>
        </w:rPr>
        <w:t xml:space="preserve">. </w:t>
      </w:r>
      <w:r w:rsidRPr="00AF0630">
        <w:rPr>
          <w:rFonts w:ascii="Book Antiqua" w:hAnsi="Book Antiqua"/>
          <w:b/>
          <w:bCs/>
          <w:color w:val="000000"/>
          <w:sz w:val="24"/>
          <w:szCs w:val="24"/>
          <w:lang w:val="ro-RO"/>
        </w:rPr>
        <w:t>2003</w:t>
      </w:r>
      <w:r w:rsidRPr="00AF0630">
        <w:rPr>
          <w:rFonts w:ascii="Book Antiqua" w:hAnsi="Book Antiqua"/>
          <w:bCs/>
          <w:color w:val="000000"/>
          <w:sz w:val="24"/>
          <w:szCs w:val="24"/>
          <w:lang w:val="ro-RO"/>
        </w:rPr>
        <w:t xml:space="preserve">. </w:t>
      </w:r>
      <w:r w:rsidRPr="00AF0630">
        <w:rPr>
          <w:rFonts w:ascii="Book Antiqua" w:hAnsi="Book Antiqua"/>
          <w:bCs/>
          <w:i/>
          <w:color w:val="000000"/>
          <w:sz w:val="24"/>
          <w:szCs w:val="24"/>
          <w:lang w:val="ro-RO"/>
        </w:rPr>
        <w:t>Ştiinţa şi ingineria fabricării brânzeturilor</w:t>
      </w:r>
      <w:r w:rsidRPr="00AF0630">
        <w:rPr>
          <w:rFonts w:ascii="Book Antiqua" w:hAnsi="Book Antiqua"/>
          <w:bCs/>
          <w:color w:val="000000"/>
          <w:sz w:val="24"/>
          <w:szCs w:val="24"/>
          <w:lang w:val="ro-RO"/>
        </w:rPr>
        <w:t>, Editura Academica, Galaţi.</w:t>
      </w:r>
    </w:p>
    <w:p w14:paraId="2D98FE51" w14:textId="77777777" w:rsidR="00206683" w:rsidRPr="00AF0630" w:rsidRDefault="00206683" w:rsidP="00206683">
      <w:pPr>
        <w:spacing w:after="0" w:line="240" w:lineRule="auto"/>
        <w:ind w:left="360" w:hanging="360"/>
        <w:jc w:val="both"/>
        <w:rPr>
          <w:rFonts w:ascii="Book Antiqua" w:hAnsi="Book Antiqua"/>
          <w:bCs/>
          <w:color w:val="000000"/>
          <w:sz w:val="24"/>
          <w:szCs w:val="24"/>
          <w:lang w:val="ro-RO"/>
        </w:rPr>
      </w:pPr>
      <w:r w:rsidRPr="00AF0630">
        <w:rPr>
          <w:rFonts w:ascii="Book Antiqua" w:hAnsi="Book Antiqua"/>
          <w:bCs/>
          <w:color w:val="000000"/>
          <w:sz w:val="24"/>
          <w:szCs w:val="24"/>
          <w:lang w:val="ro-RO"/>
        </w:rPr>
        <w:t xml:space="preserve">Costin G.M. (editor) </w:t>
      </w:r>
      <w:r w:rsidRPr="00AF0630">
        <w:rPr>
          <w:rFonts w:ascii="Book Antiqua" w:hAnsi="Book Antiqua"/>
          <w:bCs/>
          <w:i/>
          <w:iCs/>
          <w:color w:val="000000"/>
          <w:sz w:val="24"/>
          <w:szCs w:val="24"/>
          <w:lang w:val="ro-RO"/>
        </w:rPr>
        <w:t>et al</w:t>
      </w:r>
      <w:r w:rsidRPr="00AF0630">
        <w:rPr>
          <w:rFonts w:ascii="Book Antiqua" w:hAnsi="Book Antiqua"/>
          <w:bCs/>
          <w:color w:val="000000"/>
          <w:sz w:val="24"/>
          <w:szCs w:val="24"/>
          <w:lang w:val="ro-RO"/>
        </w:rPr>
        <w:t xml:space="preserve">. </w:t>
      </w:r>
      <w:r w:rsidRPr="00AF0630">
        <w:rPr>
          <w:rFonts w:ascii="Book Antiqua" w:hAnsi="Book Antiqua"/>
          <w:b/>
          <w:bCs/>
          <w:color w:val="000000"/>
          <w:sz w:val="24"/>
          <w:szCs w:val="24"/>
          <w:lang w:val="ro-RO"/>
        </w:rPr>
        <w:t>2005</w:t>
      </w:r>
      <w:r w:rsidRPr="00AF0630">
        <w:rPr>
          <w:rFonts w:ascii="Book Antiqua" w:hAnsi="Book Antiqua"/>
          <w:bCs/>
          <w:color w:val="000000"/>
          <w:sz w:val="24"/>
          <w:szCs w:val="24"/>
          <w:lang w:val="ro-RO"/>
        </w:rPr>
        <w:t xml:space="preserve">. </w:t>
      </w:r>
      <w:r w:rsidRPr="00AF0630">
        <w:rPr>
          <w:rFonts w:ascii="Book Antiqua" w:hAnsi="Book Antiqua"/>
          <w:bCs/>
          <w:i/>
          <w:color w:val="000000"/>
          <w:sz w:val="24"/>
          <w:szCs w:val="24"/>
          <w:lang w:val="ro-RO"/>
        </w:rPr>
        <w:t>Produse lactate fermentate</w:t>
      </w:r>
      <w:r w:rsidRPr="00AF0630">
        <w:rPr>
          <w:rFonts w:ascii="Book Antiqua" w:hAnsi="Book Antiqua"/>
          <w:bCs/>
          <w:color w:val="000000"/>
          <w:sz w:val="24"/>
          <w:szCs w:val="24"/>
          <w:lang w:val="ro-RO"/>
        </w:rPr>
        <w:t>. Editura Academica, Galaţi.</w:t>
      </w:r>
    </w:p>
    <w:p w14:paraId="616130D5" w14:textId="77777777" w:rsidR="00206683" w:rsidRPr="00AF0630" w:rsidRDefault="00206683" w:rsidP="00206683">
      <w:pPr>
        <w:spacing w:after="0" w:line="240" w:lineRule="auto"/>
        <w:ind w:left="284" w:hanging="284"/>
        <w:jc w:val="both"/>
        <w:rPr>
          <w:rFonts w:ascii="Book Antiqua" w:hAnsi="Book Antiqua"/>
          <w:sz w:val="24"/>
          <w:szCs w:val="24"/>
          <w:lang w:val="ro-RO"/>
        </w:rPr>
      </w:pPr>
      <w:r w:rsidRPr="00AF0630">
        <w:rPr>
          <w:rFonts w:ascii="Book Antiqua" w:hAnsi="Book Antiqua"/>
          <w:sz w:val="24"/>
          <w:szCs w:val="24"/>
          <w:lang w:val="ro-RO"/>
        </w:rPr>
        <w:t xml:space="preserve">Costin G.M., Segal R. (editori) </w:t>
      </w:r>
      <w:r w:rsidRPr="00AF0630">
        <w:rPr>
          <w:rFonts w:ascii="Book Antiqua" w:hAnsi="Book Antiqua"/>
          <w:i/>
          <w:iCs/>
          <w:sz w:val="24"/>
          <w:szCs w:val="24"/>
          <w:lang w:val="ro-RO"/>
        </w:rPr>
        <w:t>et al</w:t>
      </w:r>
      <w:r w:rsidRPr="00AF0630">
        <w:rPr>
          <w:rFonts w:ascii="Book Antiqua" w:hAnsi="Book Antiqua"/>
          <w:sz w:val="24"/>
          <w:szCs w:val="24"/>
          <w:lang w:val="ro-RO"/>
        </w:rPr>
        <w:t xml:space="preserve">. </w:t>
      </w:r>
      <w:r w:rsidRPr="00AF0630">
        <w:rPr>
          <w:rFonts w:ascii="Book Antiqua" w:hAnsi="Book Antiqua"/>
          <w:b/>
          <w:sz w:val="24"/>
          <w:szCs w:val="24"/>
          <w:lang w:val="ro-RO"/>
        </w:rPr>
        <w:t>1999</w:t>
      </w:r>
      <w:r w:rsidRPr="00AF0630">
        <w:rPr>
          <w:rFonts w:ascii="Book Antiqua" w:hAnsi="Book Antiqua"/>
          <w:sz w:val="24"/>
          <w:szCs w:val="24"/>
          <w:lang w:val="ro-RO"/>
        </w:rPr>
        <w:t xml:space="preserve">. </w:t>
      </w:r>
      <w:r w:rsidRPr="00AF0630">
        <w:rPr>
          <w:rFonts w:ascii="Book Antiqua" w:hAnsi="Book Antiqua"/>
          <w:i/>
          <w:sz w:val="24"/>
          <w:szCs w:val="24"/>
          <w:lang w:val="ro-RO"/>
        </w:rPr>
        <w:t>Alimente funcţionale</w:t>
      </w:r>
      <w:r w:rsidRPr="00AF0630">
        <w:rPr>
          <w:rFonts w:ascii="Book Antiqua" w:hAnsi="Book Antiqua"/>
          <w:sz w:val="24"/>
          <w:szCs w:val="24"/>
          <w:lang w:val="ro-RO"/>
        </w:rPr>
        <w:t>. Editura Academica, Galaţi.</w:t>
      </w:r>
    </w:p>
    <w:p w14:paraId="689B3930" w14:textId="77777777" w:rsidR="00206683" w:rsidRPr="00AF0630" w:rsidRDefault="00206683" w:rsidP="00206683">
      <w:pPr>
        <w:spacing w:after="0" w:line="240" w:lineRule="auto"/>
        <w:ind w:left="284" w:hanging="284"/>
        <w:jc w:val="both"/>
        <w:rPr>
          <w:rFonts w:ascii="Book Antiqua" w:hAnsi="Book Antiqua"/>
          <w:sz w:val="24"/>
          <w:szCs w:val="24"/>
          <w:lang w:val="ro-RO"/>
        </w:rPr>
      </w:pPr>
      <w:r w:rsidRPr="00AF0630">
        <w:rPr>
          <w:rFonts w:ascii="Book Antiqua" w:hAnsi="Book Antiqua"/>
          <w:sz w:val="24"/>
          <w:szCs w:val="24"/>
          <w:lang w:val="ro-RO"/>
        </w:rPr>
        <w:t xml:space="preserve">Costin G.M., Segal R. (editori) </w:t>
      </w:r>
      <w:r w:rsidRPr="00AF0630">
        <w:rPr>
          <w:rFonts w:ascii="Book Antiqua" w:hAnsi="Book Antiqua"/>
          <w:i/>
          <w:iCs/>
          <w:sz w:val="24"/>
          <w:szCs w:val="24"/>
          <w:lang w:val="ro-RO"/>
        </w:rPr>
        <w:t>et al</w:t>
      </w:r>
      <w:r w:rsidRPr="00AF0630">
        <w:rPr>
          <w:rFonts w:ascii="Book Antiqua" w:hAnsi="Book Antiqua"/>
          <w:sz w:val="24"/>
          <w:szCs w:val="24"/>
          <w:lang w:val="ro-RO"/>
        </w:rPr>
        <w:t xml:space="preserve">. </w:t>
      </w:r>
      <w:r w:rsidRPr="00AF0630">
        <w:rPr>
          <w:rFonts w:ascii="Book Antiqua" w:hAnsi="Book Antiqua"/>
          <w:b/>
          <w:sz w:val="24"/>
          <w:szCs w:val="24"/>
          <w:lang w:val="ro-RO"/>
        </w:rPr>
        <w:t>2001</w:t>
      </w:r>
      <w:r w:rsidRPr="00AF0630">
        <w:rPr>
          <w:rFonts w:ascii="Book Antiqua" w:hAnsi="Book Antiqua"/>
          <w:sz w:val="24"/>
          <w:szCs w:val="24"/>
          <w:lang w:val="ro-RO"/>
        </w:rPr>
        <w:t xml:space="preserve">. </w:t>
      </w:r>
      <w:r w:rsidRPr="00AF0630">
        <w:rPr>
          <w:rFonts w:ascii="Book Antiqua" w:hAnsi="Book Antiqua"/>
          <w:i/>
          <w:sz w:val="24"/>
          <w:szCs w:val="24"/>
          <w:lang w:val="ro-RO"/>
        </w:rPr>
        <w:t>Alimente pentru nutriţie specială</w:t>
      </w:r>
      <w:r w:rsidRPr="00AF0630">
        <w:rPr>
          <w:rFonts w:ascii="Book Antiqua" w:hAnsi="Book Antiqua"/>
          <w:sz w:val="24"/>
          <w:szCs w:val="24"/>
          <w:lang w:val="ro-RO"/>
        </w:rPr>
        <w:t>. Editura Academica, Galaţi.</w:t>
      </w:r>
    </w:p>
    <w:p w14:paraId="25EDD02A" w14:textId="77777777" w:rsidR="00206683" w:rsidRPr="00AF0630" w:rsidRDefault="00206683" w:rsidP="00206683">
      <w:pPr>
        <w:spacing w:after="0" w:line="240" w:lineRule="auto"/>
        <w:ind w:left="284" w:hanging="284"/>
        <w:jc w:val="both"/>
        <w:rPr>
          <w:rFonts w:ascii="Book Antiqua" w:hAnsi="Book Antiqua"/>
          <w:color w:val="000000"/>
          <w:sz w:val="24"/>
          <w:szCs w:val="24"/>
          <w:lang w:val="ro-RO"/>
        </w:rPr>
      </w:pPr>
      <w:r w:rsidRPr="00AF0630">
        <w:rPr>
          <w:rFonts w:ascii="Book Antiqua" w:hAnsi="Book Antiqua"/>
          <w:bCs/>
          <w:color w:val="000000"/>
          <w:sz w:val="24"/>
          <w:szCs w:val="24"/>
          <w:lang w:val="ro-RO"/>
        </w:rPr>
        <w:t xml:space="preserve">Costin G.M. (editor) </w:t>
      </w:r>
      <w:r w:rsidRPr="00AF0630">
        <w:rPr>
          <w:rFonts w:ascii="Book Antiqua" w:hAnsi="Book Antiqua"/>
          <w:bCs/>
          <w:i/>
          <w:iCs/>
          <w:color w:val="000000"/>
          <w:sz w:val="24"/>
          <w:szCs w:val="24"/>
          <w:lang w:val="ro-RO"/>
        </w:rPr>
        <w:t>et al</w:t>
      </w:r>
      <w:r w:rsidRPr="00AF0630">
        <w:rPr>
          <w:rFonts w:ascii="Book Antiqua" w:hAnsi="Book Antiqua"/>
          <w:bCs/>
          <w:color w:val="000000"/>
          <w:sz w:val="24"/>
          <w:szCs w:val="24"/>
          <w:lang w:val="ro-RO"/>
        </w:rPr>
        <w:t xml:space="preserve">. </w:t>
      </w:r>
      <w:r w:rsidRPr="00AF0630">
        <w:rPr>
          <w:rFonts w:ascii="Book Antiqua" w:hAnsi="Book Antiqua"/>
          <w:b/>
          <w:bCs/>
          <w:color w:val="000000"/>
          <w:sz w:val="24"/>
          <w:szCs w:val="24"/>
          <w:lang w:val="ro-RO"/>
        </w:rPr>
        <w:t>2008</w:t>
      </w:r>
      <w:r w:rsidRPr="00AF0630">
        <w:rPr>
          <w:rFonts w:ascii="Book Antiqua" w:hAnsi="Book Antiqua"/>
          <w:bCs/>
          <w:color w:val="000000"/>
          <w:sz w:val="24"/>
          <w:szCs w:val="24"/>
          <w:lang w:val="ro-RO"/>
        </w:rPr>
        <w:t xml:space="preserve">. </w:t>
      </w:r>
      <w:r w:rsidRPr="00AF0630">
        <w:rPr>
          <w:rFonts w:ascii="Book Antiqua" w:hAnsi="Book Antiqua"/>
          <w:bCs/>
          <w:i/>
          <w:iCs/>
          <w:color w:val="000000"/>
          <w:sz w:val="24"/>
          <w:szCs w:val="24"/>
          <w:lang w:val="ro-RO"/>
        </w:rPr>
        <w:t>Alimente ecologice</w:t>
      </w:r>
      <w:r w:rsidRPr="00AF0630">
        <w:rPr>
          <w:rFonts w:ascii="Book Antiqua" w:hAnsi="Book Antiqua"/>
          <w:bCs/>
          <w:color w:val="000000"/>
          <w:sz w:val="24"/>
          <w:szCs w:val="24"/>
          <w:lang w:val="ro-RO"/>
        </w:rPr>
        <w:t xml:space="preserve">. </w:t>
      </w:r>
      <w:r w:rsidRPr="00AF0630">
        <w:rPr>
          <w:rFonts w:ascii="Book Antiqua" w:hAnsi="Book Antiqua"/>
          <w:sz w:val="24"/>
          <w:szCs w:val="24"/>
          <w:lang w:val="ro-RO"/>
        </w:rPr>
        <w:t>Editura Academica, Galaţi.</w:t>
      </w:r>
    </w:p>
    <w:p w14:paraId="2F579A0D" w14:textId="77777777" w:rsidR="00206683" w:rsidRPr="00AF0630" w:rsidRDefault="00206683" w:rsidP="00206683">
      <w:pPr>
        <w:spacing w:after="0" w:line="240" w:lineRule="auto"/>
        <w:ind w:left="360" w:hanging="360"/>
        <w:jc w:val="both"/>
        <w:rPr>
          <w:rFonts w:ascii="Book Antiqua" w:hAnsi="Book Antiqua"/>
          <w:bCs/>
          <w:color w:val="000000"/>
          <w:sz w:val="24"/>
          <w:szCs w:val="24"/>
          <w:lang w:val="ro-RO"/>
        </w:rPr>
      </w:pPr>
      <w:r w:rsidRPr="00AF0630">
        <w:rPr>
          <w:rFonts w:ascii="Book Antiqua" w:hAnsi="Book Antiqua"/>
          <w:bCs/>
          <w:color w:val="000000"/>
          <w:sz w:val="24"/>
          <w:szCs w:val="24"/>
          <w:lang w:val="ro-RO"/>
        </w:rPr>
        <w:t xml:space="preserve">Dan V. </w:t>
      </w:r>
      <w:r w:rsidRPr="00AF0630">
        <w:rPr>
          <w:rFonts w:ascii="Book Antiqua" w:hAnsi="Book Antiqua"/>
          <w:b/>
          <w:bCs/>
          <w:color w:val="000000"/>
          <w:sz w:val="24"/>
          <w:szCs w:val="24"/>
          <w:lang w:val="ro-RO"/>
        </w:rPr>
        <w:t>2001</w:t>
      </w:r>
      <w:r w:rsidRPr="00AF0630">
        <w:rPr>
          <w:rFonts w:ascii="Book Antiqua" w:hAnsi="Book Antiqua"/>
          <w:bCs/>
          <w:color w:val="000000"/>
          <w:sz w:val="24"/>
          <w:szCs w:val="24"/>
          <w:lang w:val="ro-RO"/>
        </w:rPr>
        <w:t xml:space="preserve">. </w:t>
      </w:r>
      <w:r w:rsidRPr="00AF0630">
        <w:rPr>
          <w:rFonts w:ascii="Book Antiqua" w:hAnsi="Book Antiqua"/>
          <w:bCs/>
          <w:i/>
          <w:color w:val="000000"/>
          <w:sz w:val="24"/>
          <w:szCs w:val="24"/>
          <w:lang w:val="ro-RO"/>
        </w:rPr>
        <w:t>Microbiologia alimentelor</w:t>
      </w:r>
      <w:r w:rsidRPr="00AF0630">
        <w:rPr>
          <w:rFonts w:ascii="Book Antiqua" w:hAnsi="Book Antiqua"/>
          <w:bCs/>
          <w:color w:val="000000"/>
          <w:sz w:val="24"/>
          <w:szCs w:val="24"/>
          <w:lang w:val="ro-RO"/>
        </w:rPr>
        <w:t>. Editura Alma, Galaţi.</w:t>
      </w:r>
    </w:p>
    <w:p w14:paraId="4EBDA071" w14:textId="77777777" w:rsidR="00206683" w:rsidRPr="00AF0630" w:rsidRDefault="00206683" w:rsidP="00206683">
      <w:pPr>
        <w:spacing w:after="0" w:line="240" w:lineRule="auto"/>
        <w:ind w:left="360" w:hanging="360"/>
        <w:jc w:val="both"/>
        <w:rPr>
          <w:rFonts w:ascii="Book Antiqua" w:hAnsi="Book Antiqua"/>
          <w:bCs/>
          <w:color w:val="000000"/>
          <w:sz w:val="24"/>
          <w:szCs w:val="24"/>
          <w:lang w:val="ro-RO"/>
        </w:rPr>
      </w:pPr>
      <w:r w:rsidRPr="00AF0630">
        <w:rPr>
          <w:rFonts w:ascii="Book Antiqua" w:hAnsi="Book Antiqua"/>
          <w:bCs/>
          <w:color w:val="000000"/>
          <w:sz w:val="24"/>
          <w:szCs w:val="24"/>
          <w:lang w:val="ro-RO"/>
        </w:rPr>
        <w:t>Iordăchescu G., Bacalba</w:t>
      </w:r>
      <w:r w:rsidRPr="00AF0630">
        <w:rPr>
          <w:rFonts w:ascii="Cambria" w:hAnsi="Cambria" w:cs="Cambria"/>
          <w:bCs/>
          <w:color w:val="000000"/>
          <w:sz w:val="24"/>
          <w:szCs w:val="24"/>
          <w:lang w:val="ro-RO"/>
        </w:rPr>
        <w:t>ș</w:t>
      </w:r>
      <w:r w:rsidRPr="00AF0630">
        <w:rPr>
          <w:rFonts w:ascii="Book Antiqua" w:hAnsi="Book Antiqua"/>
          <w:bCs/>
          <w:color w:val="000000"/>
          <w:sz w:val="24"/>
          <w:szCs w:val="24"/>
          <w:lang w:val="ro-RO"/>
        </w:rPr>
        <w:t xml:space="preserve">a N. &amp; Bulancea M. </w:t>
      </w:r>
      <w:r w:rsidRPr="00AF0630">
        <w:rPr>
          <w:rFonts w:ascii="Book Antiqua" w:hAnsi="Book Antiqua"/>
          <w:b/>
          <w:color w:val="000000"/>
          <w:sz w:val="24"/>
          <w:szCs w:val="24"/>
          <w:lang w:val="ro-RO"/>
        </w:rPr>
        <w:t>2002</w:t>
      </w:r>
      <w:r w:rsidRPr="00AF0630">
        <w:rPr>
          <w:rFonts w:ascii="Book Antiqua" w:hAnsi="Book Antiqua"/>
          <w:bCs/>
          <w:color w:val="000000"/>
          <w:sz w:val="24"/>
          <w:szCs w:val="24"/>
          <w:lang w:val="ro-RO"/>
        </w:rPr>
        <w:t xml:space="preserve">. </w:t>
      </w:r>
      <w:r w:rsidRPr="00AF0630">
        <w:rPr>
          <w:rFonts w:ascii="Book Antiqua" w:hAnsi="Book Antiqua"/>
          <w:bCs/>
          <w:i/>
          <w:iCs/>
          <w:color w:val="000000"/>
          <w:sz w:val="24"/>
          <w:szCs w:val="24"/>
          <w:lang w:val="ro-RO"/>
        </w:rPr>
        <w:t>Antropologia alimenta</w:t>
      </w:r>
      <w:r w:rsidRPr="00AF0630">
        <w:rPr>
          <w:rFonts w:ascii="Cambria" w:hAnsi="Cambria" w:cs="Cambria"/>
          <w:bCs/>
          <w:i/>
          <w:iCs/>
          <w:color w:val="000000"/>
          <w:sz w:val="24"/>
          <w:szCs w:val="24"/>
          <w:lang w:val="ro-RO"/>
        </w:rPr>
        <w:t>ț</w:t>
      </w:r>
      <w:r w:rsidRPr="00AF0630">
        <w:rPr>
          <w:rFonts w:ascii="Book Antiqua" w:hAnsi="Book Antiqua"/>
          <w:bCs/>
          <w:i/>
          <w:iCs/>
          <w:color w:val="000000"/>
          <w:sz w:val="24"/>
          <w:szCs w:val="24"/>
          <w:lang w:val="ro-RO"/>
        </w:rPr>
        <w:t>iei</w:t>
      </w:r>
      <w:r w:rsidRPr="00AF0630">
        <w:rPr>
          <w:rFonts w:ascii="Book Antiqua" w:hAnsi="Book Antiqua"/>
          <w:bCs/>
          <w:color w:val="000000"/>
          <w:sz w:val="24"/>
          <w:szCs w:val="24"/>
          <w:lang w:val="ro-RO"/>
        </w:rPr>
        <w:t xml:space="preserve">. </w:t>
      </w:r>
      <w:r w:rsidRPr="00AF0630">
        <w:rPr>
          <w:rFonts w:ascii="Book Antiqua" w:hAnsi="Book Antiqua"/>
          <w:sz w:val="24"/>
          <w:szCs w:val="24"/>
          <w:lang w:val="ro-RO"/>
        </w:rPr>
        <w:t>Editura Academica, Galaţi.</w:t>
      </w:r>
    </w:p>
    <w:p w14:paraId="5BC0DFF9" w14:textId="77777777" w:rsidR="00206683" w:rsidRPr="00AF0630" w:rsidRDefault="00206683" w:rsidP="00206683">
      <w:pPr>
        <w:spacing w:after="0" w:line="240" w:lineRule="auto"/>
        <w:ind w:left="284" w:hanging="284"/>
        <w:jc w:val="both"/>
        <w:rPr>
          <w:rFonts w:ascii="Book Antiqua" w:hAnsi="Book Antiqua"/>
          <w:sz w:val="24"/>
          <w:szCs w:val="24"/>
          <w:lang w:val="ro-RO"/>
        </w:rPr>
      </w:pPr>
      <w:r w:rsidRPr="00AF0630">
        <w:rPr>
          <w:rFonts w:ascii="Book Antiqua" w:hAnsi="Book Antiqua"/>
          <w:sz w:val="24"/>
          <w:szCs w:val="24"/>
          <w:lang w:val="ro-RO"/>
        </w:rPr>
        <w:t xml:space="preserve">Nicolau A. &amp; Turtoi M. </w:t>
      </w:r>
      <w:r w:rsidRPr="00AF0630">
        <w:rPr>
          <w:rFonts w:ascii="Book Antiqua" w:hAnsi="Book Antiqua"/>
          <w:b/>
          <w:sz w:val="24"/>
          <w:szCs w:val="24"/>
          <w:lang w:val="ro-RO"/>
        </w:rPr>
        <w:t>2006</w:t>
      </w:r>
      <w:r w:rsidRPr="00AF0630">
        <w:rPr>
          <w:rFonts w:ascii="Book Antiqua" w:hAnsi="Book Antiqua"/>
          <w:sz w:val="24"/>
          <w:szCs w:val="24"/>
          <w:lang w:val="ro-RO"/>
        </w:rPr>
        <w:t xml:space="preserve">. </w:t>
      </w:r>
      <w:r w:rsidRPr="00AF0630">
        <w:rPr>
          <w:rFonts w:ascii="Book Antiqua" w:hAnsi="Book Antiqua"/>
          <w:i/>
          <w:sz w:val="24"/>
          <w:szCs w:val="24"/>
          <w:lang w:val="ro-RO"/>
        </w:rPr>
        <w:t>Microbiologie generală: Factori care influenţează dezvoltarea microorganismelor</w:t>
      </w:r>
      <w:r w:rsidRPr="00AF0630">
        <w:rPr>
          <w:rFonts w:ascii="Book Antiqua" w:hAnsi="Book Antiqua"/>
          <w:sz w:val="24"/>
          <w:szCs w:val="24"/>
          <w:lang w:val="ro-RO"/>
        </w:rPr>
        <w:t>. Editura Academica, Galaţi.</w:t>
      </w:r>
    </w:p>
    <w:p w14:paraId="115D33E5" w14:textId="77777777" w:rsidR="00206683" w:rsidRPr="00AF0630" w:rsidRDefault="00206683" w:rsidP="00206683">
      <w:pPr>
        <w:spacing w:after="0" w:line="240" w:lineRule="auto"/>
        <w:ind w:left="284" w:hanging="284"/>
        <w:jc w:val="both"/>
        <w:rPr>
          <w:rFonts w:ascii="Book Antiqua" w:hAnsi="Book Antiqua"/>
          <w:sz w:val="24"/>
          <w:szCs w:val="24"/>
          <w:lang w:val="ro-RO"/>
        </w:rPr>
      </w:pPr>
      <w:r w:rsidRPr="00AF0630">
        <w:rPr>
          <w:rFonts w:ascii="Book Antiqua" w:hAnsi="Book Antiqua"/>
          <w:bCs/>
          <w:sz w:val="24"/>
          <w:szCs w:val="24"/>
          <w:lang w:val="ro-RO"/>
        </w:rPr>
        <w:t>Patra</w:t>
      </w:r>
      <w:r w:rsidRPr="00AF0630">
        <w:rPr>
          <w:rFonts w:ascii="Cambria" w:hAnsi="Cambria" w:cs="Cambria"/>
          <w:bCs/>
          <w:sz w:val="24"/>
          <w:szCs w:val="24"/>
          <w:lang w:val="ro-RO"/>
        </w:rPr>
        <w:t>ș</w:t>
      </w:r>
      <w:r w:rsidRPr="00AF0630">
        <w:rPr>
          <w:rFonts w:ascii="Book Antiqua" w:hAnsi="Book Antiqua"/>
          <w:bCs/>
          <w:sz w:val="24"/>
          <w:szCs w:val="24"/>
          <w:lang w:val="ro-RO"/>
        </w:rPr>
        <w:t>cu L.</w:t>
      </w:r>
      <w:r w:rsidRPr="00AF0630">
        <w:rPr>
          <w:rFonts w:ascii="Book Antiqua" w:hAnsi="Book Antiqua"/>
          <w:b/>
          <w:sz w:val="24"/>
          <w:szCs w:val="24"/>
          <w:lang w:val="ro-RO"/>
        </w:rPr>
        <w:t xml:space="preserve"> </w:t>
      </w:r>
      <w:r w:rsidRPr="00AF0630">
        <w:rPr>
          <w:rFonts w:ascii="Book Antiqua" w:hAnsi="Book Antiqua"/>
          <w:b/>
          <w:bCs/>
          <w:sz w:val="24"/>
          <w:szCs w:val="24"/>
          <w:lang w:val="ro-RO"/>
        </w:rPr>
        <w:t>2021</w:t>
      </w:r>
      <w:r w:rsidRPr="00AF0630">
        <w:rPr>
          <w:rFonts w:ascii="Book Antiqua" w:hAnsi="Book Antiqua"/>
          <w:sz w:val="24"/>
          <w:szCs w:val="24"/>
          <w:lang w:val="ro-RO"/>
        </w:rPr>
        <w:t xml:space="preserve">. </w:t>
      </w:r>
      <w:r w:rsidRPr="00AF0630">
        <w:rPr>
          <w:rFonts w:ascii="Book Antiqua" w:hAnsi="Book Antiqua"/>
          <w:i/>
          <w:iCs/>
          <w:sz w:val="24"/>
          <w:szCs w:val="24"/>
          <w:lang w:val="ro-RO"/>
        </w:rPr>
        <w:t>Reologia produselor alimentare</w:t>
      </w:r>
      <w:r w:rsidRPr="00AF0630">
        <w:rPr>
          <w:rFonts w:ascii="Book Antiqua" w:hAnsi="Book Antiqua"/>
          <w:sz w:val="24"/>
          <w:szCs w:val="24"/>
          <w:lang w:val="ro-RO"/>
        </w:rPr>
        <w:t>. Gala</w:t>
      </w:r>
      <w:r w:rsidRPr="00AF0630">
        <w:rPr>
          <w:rFonts w:ascii="Cambria" w:hAnsi="Cambria" w:cs="Cambria"/>
          <w:sz w:val="24"/>
          <w:szCs w:val="24"/>
          <w:lang w:val="ro-RO"/>
        </w:rPr>
        <w:t>ț</w:t>
      </w:r>
      <w:r w:rsidRPr="00AF0630">
        <w:rPr>
          <w:rFonts w:ascii="Book Antiqua" w:hAnsi="Book Antiqua"/>
          <w:sz w:val="24"/>
          <w:szCs w:val="24"/>
          <w:lang w:val="ro-RO"/>
        </w:rPr>
        <w:t>i University Press.</w:t>
      </w:r>
    </w:p>
    <w:p w14:paraId="3F9C82E7" w14:textId="77777777" w:rsidR="00206683" w:rsidRPr="00AF0630" w:rsidRDefault="00206683" w:rsidP="00206683">
      <w:pPr>
        <w:spacing w:after="0" w:line="240" w:lineRule="auto"/>
        <w:ind w:left="284" w:hanging="284"/>
        <w:jc w:val="both"/>
        <w:rPr>
          <w:rFonts w:ascii="Book Antiqua" w:hAnsi="Book Antiqua"/>
          <w:sz w:val="24"/>
          <w:szCs w:val="24"/>
          <w:lang w:val="ro-RO"/>
        </w:rPr>
      </w:pPr>
      <w:r w:rsidRPr="00AF0630">
        <w:rPr>
          <w:rFonts w:ascii="Book Antiqua" w:hAnsi="Book Antiqua"/>
          <w:sz w:val="24"/>
          <w:szCs w:val="24"/>
          <w:lang w:val="ro-RO"/>
        </w:rPr>
        <w:t xml:space="preserve">Rotaru G. </w:t>
      </w:r>
      <w:r w:rsidRPr="00AF0630">
        <w:rPr>
          <w:rFonts w:ascii="Book Antiqua" w:hAnsi="Book Antiqua"/>
          <w:i/>
          <w:sz w:val="24"/>
          <w:szCs w:val="24"/>
          <w:lang w:val="ro-RO"/>
        </w:rPr>
        <w:t>et al.</w:t>
      </w:r>
      <w:r w:rsidRPr="00AF0630">
        <w:rPr>
          <w:rFonts w:ascii="Book Antiqua" w:hAnsi="Book Antiqua"/>
          <w:sz w:val="24"/>
          <w:szCs w:val="24"/>
          <w:lang w:val="ro-RO"/>
        </w:rPr>
        <w:t xml:space="preserve"> </w:t>
      </w:r>
      <w:r w:rsidRPr="00AF0630">
        <w:rPr>
          <w:rFonts w:ascii="Book Antiqua" w:hAnsi="Book Antiqua"/>
          <w:b/>
          <w:sz w:val="24"/>
          <w:szCs w:val="24"/>
          <w:lang w:val="ro-RO"/>
        </w:rPr>
        <w:t>2004</w:t>
      </w:r>
      <w:r w:rsidRPr="00AF0630">
        <w:rPr>
          <w:rFonts w:ascii="Book Antiqua" w:hAnsi="Book Antiqua"/>
          <w:sz w:val="24"/>
          <w:szCs w:val="24"/>
          <w:lang w:val="ro-RO"/>
        </w:rPr>
        <w:t xml:space="preserve">. </w:t>
      </w:r>
      <w:r w:rsidRPr="00AF0630">
        <w:rPr>
          <w:rFonts w:ascii="Book Antiqua" w:hAnsi="Book Antiqua"/>
          <w:i/>
          <w:sz w:val="24"/>
          <w:szCs w:val="24"/>
          <w:lang w:val="ro-RO"/>
        </w:rPr>
        <w:t>Managementul calităţii</w:t>
      </w:r>
      <w:r w:rsidRPr="00AF0630">
        <w:rPr>
          <w:rFonts w:ascii="Book Antiqua" w:hAnsi="Book Antiqua"/>
          <w:sz w:val="24"/>
          <w:szCs w:val="24"/>
          <w:lang w:val="ro-RO"/>
        </w:rPr>
        <w:t>. Editura Academica, Galaţi.</w:t>
      </w:r>
    </w:p>
    <w:p w14:paraId="72569FEC" w14:textId="77777777" w:rsidR="00206683" w:rsidRPr="00AF0630" w:rsidRDefault="00206683" w:rsidP="00206683">
      <w:pPr>
        <w:spacing w:after="0" w:line="240" w:lineRule="auto"/>
        <w:ind w:left="284" w:hanging="284"/>
        <w:jc w:val="both"/>
        <w:rPr>
          <w:rFonts w:ascii="Book Antiqua" w:hAnsi="Book Antiqua"/>
          <w:sz w:val="24"/>
          <w:szCs w:val="24"/>
          <w:lang w:val="ro-RO"/>
        </w:rPr>
      </w:pPr>
      <w:r w:rsidRPr="00AF0630">
        <w:rPr>
          <w:rFonts w:ascii="Book Antiqua" w:hAnsi="Book Antiqua"/>
          <w:sz w:val="24"/>
          <w:szCs w:val="24"/>
          <w:lang w:val="ro-RO"/>
        </w:rPr>
        <w:t xml:space="preserve">Segal R. </w:t>
      </w:r>
      <w:r w:rsidRPr="00AF0630">
        <w:rPr>
          <w:rFonts w:ascii="Book Antiqua" w:hAnsi="Book Antiqua"/>
          <w:b/>
          <w:bCs/>
          <w:sz w:val="24"/>
          <w:szCs w:val="24"/>
          <w:lang w:val="ro-RO"/>
        </w:rPr>
        <w:t>2002</w:t>
      </w:r>
      <w:r w:rsidRPr="00AF0630">
        <w:rPr>
          <w:rFonts w:ascii="Book Antiqua" w:hAnsi="Book Antiqua"/>
          <w:sz w:val="24"/>
          <w:szCs w:val="24"/>
          <w:lang w:val="ro-RO"/>
        </w:rPr>
        <w:t xml:space="preserve">. </w:t>
      </w:r>
      <w:r w:rsidRPr="00AF0630">
        <w:rPr>
          <w:rFonts w:ascii="Book Antiqua" w:hAnsi="Book Antiqua"/>
          <w:i/>
          <w:iCs/>
          <w:sz w:val="24"/>
          <w:szCs w:val="24"/>
          <w:lang w:val="ro-RO"/>
        </w:rPr>
        <w:t>Principiile nutri</w:t>
      </w:r>
      <w:r w:rsidRPr="00AF0630">
        <w:rPr>
          <w:rFonts w:ascii="Cambria" w:hAnsi="Cambria" w:cs="Cambria"/>
          <w:i/>
          <w:iCs/>
          <w:sz w:val="24"/>
          <w:szCs w:val="24"/>
          <w:lang w:val="ro-RO"/>
        </w:rPr>
        <w:t>ț</w:t>
      </w:r>
      <w:r w:rsidRPr="00AF0630">
        <w:rPr>
          <w:rFonts w:ascii="Book Antiqua" w:hAnsi="Book Antiqua"/>
          <w:i/>
          <w:iCs/>
          <w:sz w:val="24"/>
          <w:szCs w:val="24"/>
          <w:lang w:val="ro-RO"/>
        </w:rPr>
        <w:t>iei</w:t>
      </w:r>
      <w:r w:rsidRPr="00AF0630">
        <w:rPr>
          <w:rFonts w:ascii="Book Antiqua" w:hAnsi="Book Antiqua"/>
          <w:sz w:val="24"/>
          <w:szCs w:val="24"/>
          <w:lang w:val="ro-RO"/>
        </w:rPr>
        <w:t>. Editura Academica, Galaţi.</w:t>
      </w:r>
    </w:p>
    <w:p w14:paraId="00420FEF" w14:textId="77777777" w:rsidR="00206683" w:rsidRPr="00AF0630" w:rsidRDefault="00206683" w:rsidP="00206683">
      <w:pPr>
        <w:spacing w:after="0" w:line="240" w:lineRule="auto"/>
        <w:ind w:left="360" w:hanging="360"/>
        <w:jc w:val="both"/>
        <w:rPr>
          <w:rFonts w:ascii="Book Antiqua" w:hAnsi="Book Antiqua"/>
          <w:bCs/>
          <w:color w:val="000000"/>
          <w:sz w:val="24"/>
          <w:szCs w:val="24"/>
          <w:lang w:val="ro-RO"/>
        </w:rPr>
      </w:pPr>
      <w:r w:rsidRPr="00AF0630">
        <w:rPr>
          <w:rFonts w:ascii="Book Antiqua" w:hAnsi="Book Antiqua"/>
          <w:bCs/>
          <w:color w:val="000000"/>
          <w:sz w:val="24"/>
          <w:szCs w:val="24"/>
          <w:lang w:val="ro-RO"/>
        </w:rPr>
        <w:t xml:space="preserve">Segal R. </w:t>
      </w:r>
      <w:r w:rsidRPr="00AF0630">
        <w:rPr>
          <w:rFonts w:ascii="Book Antiqua" w:hAnsi="Book Antiqua"/>
          <w:b/>
          <w:bCs/>
          <w:color w:val="000000"/>
          <w:sz w:val="24"/>
          <w:szCs w:val="24"/>
          <w:lang w:val="ro-RO"/>
        </w:rPr>
        <w:t>2006</w:t>
      </w:r>
      <w:r w:rsidRPr="00AF0630">
        <w:rPr>
          <w:rFonts w:ascii="Book Antiqua" w:hAnsi="Book Antiqua"/>
          <w:bCs/>
          <w:color w:val="000000"/>
          <w:sz w:val="24"/>
          <w:szCs w:val="24"/>
          <w:lang w:val="ro-RO"/>
        </w:rPr>
        <w:t xml:space="preserve">. </w:t>
      </w:r>
      <w:r w:rsidRPr="00AF0630">
        <w:rPr>
          <w:rFonts w:ascii="Book Antiqua" w:hAnsi="Book Antiqua"/>
          <w:bCs/>
          <w:i/>
          <w:color w:val="000000"/>
          <w:sz w:val="24"/>
          <w:szCs w:val="24"/>
          <w:lang w:val="ro-RO"/>
        </w:rPr>
        <w:t>Biochimia produselor alimentare</w:t>
      </w:r>
      <w:r w:rsidRPr="00AF0630">
        <w:rPr>
          <w:rFonts w:ascii="Book Antiqua" w:hAnsi="Book Antiqua"/>
          <w:bCs/>
          <w:color w:val="000000"/>
          <w:sz w:val="24"/>
          <w:szCs w:val="24"/>
          <w:lang w:val="ro-RO"/>
        </w:rPr>
        <w:t>. Editura Academica, Galaţi.</w:t>
      </w:r>
    </w:p>
    <w:p w14:paraId="0169E638" w14:textId="77777777" w:rsidR="00206683" w:rsidRPr="00AF0630" w:rsidRDefault="00206683" w:rsidP="00206683">
      <w:pPr>
        <w:spacing w:after="0" w:line="240" w:lineRule="auto"/>
        <w:ind w:left="360" w:hanging="360"/>
        <w:jc w:val="both"/>
        <w:rPr>
          <w:rFonts w:ascii="Book Antiqua" w:hAnsi="Book Antiqua"/>
          <w:color w:val="000000"/>
          <w:sz w:val="24"/>
          <w:szCs w:val="24"/>
          <w:lang w:val="ro-RO"/>
        </w:rPr>
      </w:pPr>
      <w:r w:rsidRPr="00AF0630">
        <w:rPr>
          <w:rFonts w:ascii="Book Antiqua" w:hAnsi="Book Antiqua"/>
          <w:color w:val="000000"/>
          <w:sz w:val="24"/>
          <w:szCs w:val="24"/>
          <w:lang w:val="ro-RO"/>
        </w:rPr>
        <w:t xml:space="preserve">Stoica M. &amp; Alexe P. </w:t>
      </w:r>
      <w:r w:rsidRPr="00AF0630">
        <w:rPr>
          <w:rFonts w:ascii="Book Antiqua" w:hAnsi="Book Antiqua"/>
          <w:b/>
          <w:bCs/>
          <w:color w:val="000000"/>
          <w:sz w:val="24"/>
          <w:szCs w:val="24"/>
          <w:lang w:val="ro-RO"/>
        </w:rPr>
        <w:t>2016</w:t>
      </w:r>
      <w:r w:rsidRPr="00AF0630">
        <w:rPr>
          <w:rFonts w:ascii="Book Antiqua" w:hAnsi="Book Antiqua"/>
          <w:color w:val="000000"/>
          <w:sz w:val="24"/>
          <w:szCs w:val="24"/>
          <w:lang w:val="ro-RO"/>
        </w:rPr>
        <w:t xml:space="preserve">. </w:t>
      </w:r>
      <w:r w:rsidRPr="00AF0630">
        <w:rPr>
          <w:rFonts w:ascii="Book Antiqua" w:hAnsi="Book Antiqua"/>
          <w:i/>
          <w:iCs/>
          <w:color w:val="000000"/>
          <w:sz w:val="24"/>
          <w:szCs w:val="24"/>
          <w:lang w:val="ro-RO"/>
        </w:rPr>
        <w:t>Elemente de proiectare a produselor alimentare noi</w:t>
      </w:r>
      <w:r w:rsidRPr="00AF0630">
        <w:rPr>
          <w:rFonts w:ascii="Book Antiqua" w:hAnsi="Book Antiqua"/>
          <w:color w:val="000000"/>
          <w:sz w:val="24"/>
          <w:szCs w:val="24"/>
          <w:lang w:val="ro-RO"/>
        </w:rPr>
        <w:t>. Editura Academica, Gala</w:t>
      </w:r>
      <w:r w:rsidRPr="00AF0630">
        <w:rPr>
          <w:rFonts w:ascii="Cambria" w:hAnsi="Cambria" w:cs="Cambria"/>
          <w:color w:val="000000"/>
          <w:sz w:val="24"/>
          <w:szCs w:val="24"/>
          <w:lang w:val="ro-RO"/>
        </w:rPr>
        <w:t>ț</w:t>
      </w:r>
      <w:r w:rsidRPr="00AF0630">
        <w:rPr>
          <w:rFonts w:ascii="Book Antiqua" w:hAnsi="Book Antiqua"/>
          <w:color w:val="000000"/>
          <w:sz w:val="24"/>
          <w:szCs w:val="24"/>
          <w:lang w:val="ro-RO"/>
        </w:rPr>
        <w:t>i.</w:t>
      </w:r>
    </w:p>
    <w:p w14:paraId="56B1B422" w14:textId="77777777" w:rsidR="00206683" w:rsidRPr="00AF0630" w:rsidRDefault="00206683" w:rsidP="00206683">
      <w:pPr>
        <w:spacing w:after="0" w:line="240" w:lineRule="auto"/>
        <w:ind w:left="360" w:hanging="360"/>
        <w:jc w:val="both"/>
        <w:rPr>
          <w:rFonts w:ascii="Book Antiqua" w:hAnsi="Book Antiqua"/>
          <w:bCs/>
          <w:color w:val="000000"/>
          <w:sz w:val="24"/>
          <w:szCs w:val="24"/>
          <w:lang w:val="ro-RO"/>
        </w:rPr>
      </w:pPr>
      <w:r w:rsidRPr="00AF0630">
        <w:rPr>
          <w:rFonts w:ascii="Book Antiqua" w:hAnsi="Book Antiqua"/>
          <w:bCs/>
          <w:color w:val="000000"/>
          <w:sz w:val="24"/>
          <w:szCs w:val="24"/>
          <w:lang w:val="ro-RO"/>
        </w:rPr>
        <w:t xml:space="preserve">Tofan C. </w:t>
      </w:r>
      <w:r w:rsidRPr="00AF0630">
        <w:rPr>
          <w:rFonts w:ascii="Book Antiqua" w:hAnsi="Book Antiqua"/>
          <w:b/>
          <w:bCs/>
          <w:color w:val="000000"/>
          <w:sz w:val="24"/>
          <w:szCs w:val="24"/>
          <w:lang w:val="ro-RO"/>
        </w:rPr>
        <w:t>2001</w:t>
      </w:r>
      <w:r w:rsidRPr="00AF0630">
        <w:rPr>
          <w:rFonts w:ascii="Book Antiqua" w:hAnsi="Book Antiqua"/>
          <w:bCs/>
          <w:color w:val="000000"/>
          <w:sz w:val="24"/>
          <w:szCs w:val="24"/>
          <w:lang w:val="ro-RO"/>
        </w:rPr>
        <w:t xml:space="preserve">. </w:t>
      </w:r>
      <w:r w:rsidRPr="00AF0630">
        <w:rPr>
          <w:rFonts w:ascii="Book Antiqua" w:hAnsi="Book Antiqua"/>
          <w:bCs/>
          <w:i/>
          <w:color w:val="000000"/>
          <w:sz w:val="24"/>
          <w:szCs w:val="24"/>
          <w:lang w:val="ro-RO"/>
        </w:rPr>
        <w:t>Igiena şi securitatea produselor alimentare</w:t>
      </w:r>
      <w:r w:rsidRPr="00AF0630">
        <w:rPr>
          <w:rFonts w:ascii="Book Antiqua" w:hAnsi="Book Antiqua"/>
          <w:bCs/>
          <w:color w:val="000000"/>
          <w:sz w:val="24"/>
          <w:szCs w:val="24"/>
          <w:lang w:val="ro-RO"/>
        </w:rPr>
        <w:t>. Editura AGIR, Bucureşti.</w:t>
      </w:r>
    </w:p>
    <w:p w14:paraId="7A5850A1" w14:textId="77777777" w:rsidR="00206683" w:rsidRPr="00AF0630" w:rsidRDefault="00206683" w:rsidP="00206683">
      <w:pPr>
        <w:spacing w:after="0" w:line="240" w:lineRule="auto"/>
        <w:ind w:left="360" w:hanging="360"/>
        <w:jc w:val="both"/>
        <w:rPr>
          <w:rFonts w:ascii="Book Antiqua" w:hAnsi="Book Antiqua"/>
          <w:bCs/>
          <w:color w:val="000000"/>
          <w:sz w:val="24"/>
          <w:szCs w:val="24"/>
          <w:lang w:val="ro-RO"/>
        </w:rPr>
      </w:pPr>
      <w:r w:rsidRPr="00AF0630">
        <w:rPr>
          <w:rFonts w:ascii="Book Antiqua" w:hAnsi="Book Antiqua"/>
          <w:bCs/>
          <w:color w:val="000000"/>
          <w:sz w:val="24"/>
          <w:szCs w:val="24"/>
          <w:lang w:val="ro-RO"/>
        </w:rPr>
        <w:t xml:space="preserve">Turtoi M. </w:t>
      </w:r>
      <w:r w:rsidRPr="00AF0630">
        <w:rPr>
          <w:rFonts w:ascii="Book Antiqua" w:hAnsi="Book Antiqua"/>
          <w:b/>
          <w:color w:val="000000"/>
          <w:sz w:val="24"/>
          <w:szCs w:val="24"/>
          <w:lang w:val="ro-RO"/>
        </w:rPr>
        <w:t>2000</w:t>
      </w:r>
      <w:r w:rsidRPr="00AF0630">
        <w:rPr>
          <w:rFonts w:ascii="Book Antiqua" w:hAnsi="Book Antiqua"/>
          <w:bCs/>
          <w:color w:val="000000"/>
          <w:sz w:val="24"/>
          <w:szCs w:val="24"/>
          <w:lang w:val="ro-RO"/>
        </w:rPr>
        <w:t xml:space="preserve">. </w:t>
      </w:r>
      <w:r w:rsidRPr="00AF0630">
        <w:rPr>
          <w:rFonts w:ascii="Book Antiqua" w:hAnsi="Book Antiqua"/>
          <w:bCs/>
          <w:i/>
          <w:iCs/>
          <w:color w:val="000000"/>
          <w:sz w:val="24"/>
          <w:szCs w:val="24"/>
          <w:lang w:val="ro-RO"/>
        </w:rPr>
        <w:t xml:space="preserve">Materiale de ambalaj </w:t>
      </w:r>
      <w:r w:rsidRPr="00AF0630">
        <w:rPr>
          <w:rFonts w:ascii="Cambria" w:hAnsi="Cambria" w:cs="Cambria"/>
          <w:bCs/>
          <w:i/>
          <w:iCs/>
          <w:color w:val="000000"/>
          <w:sz w:val="24"/>
          <w:szCs w:val="24"/>
          <w:lang w:val="ro-RO"/>
        </w:rPr>
        <w:t>ș</w:t>
      </w:r>
      <w:r w:rsidRPr="00AF0630">
        <w:rPr>
          <w:rFonts w:ascii="Book Antiqua" w:hAnsi="Book Antiqua"/>
          <w:bCs/>
          <w:i/>
          <w:iCs/>
          <w:color w:val="000000"/>
          <w:sz w:val="24"/>
          <w:szCs w:val="24"/>
          <w:lang w:val="ro-RO"/>
        </w:rPr>
        <w:t>i ambalaje pentru produsele alimentare</w:t>
      </w:r>
      <w:r w:rsidRPr="00AF0630">
        <w:rPr>
          <w:rFonts w:ascii="Book Antiqua" w:hAnsi="Book Antiqua"/>
          <w:bCs/>
          <w:color w:val="000000"/>
          <w:sz w:val="24"/>
          <w:szCs w:val="24"/>
          <w:lang w:val="ro-RO"/>
        </w:rPr>
        <w:t>. Editura Alma, Gala</w:t>
      </w:r>
      <w:r w:rsidRPr="00AF0630">
        <w:rPr>
          <w:rFonts w:ascii="Cambria" w:hAnsi="Cambria" w:cs="Cambria"/>
          <w:bCs/>
          <w:color w:val="000000"/>
          <w:sz w:val="24"/>
          <w:szCs w:val="24"/>
          <w:lang w:val="ro-RO"/>
        </w:rPr>
        <w:t>ț</w:t>
      </w:r>
      <w:r w:rsidRPr="00AF0630">
        <w:rPr>
          <w:rFonts w:ascii="Book Antiqua" w:hAnsi="Book Antiqua"/>
          <w:bCs/>
          <w:color w:val="000000"/>
          <w:sz w:val="24"/>
          <w:szCs w:val="24"/>
          <w:lang w:val="ro-RO"/>
        </w:rPr>
        <w:t>i</w:t>
      </w:r>
    </w:p>
    <w:p w14:paraId="291A3291" w14:textId="77777777" w:rsidR="00206683" w:rsidRPr="00AF0630" w:rsidRDefault="00206683" w:rsidP="00206683">
      <w:pPr>
        <w:spacing w:after="0" w:line="240" w:lineRule="auto"/>
        <w:ind w:left="284" w:hanging="284"/>
        <w:jc w:val="both"/>
        <w:rPr>
          <w:rFonts w:ascii="Book Antiqua" w:hAnsi="Book Antiqua"/>
          <w:sz w:val="24"/>
          <w:szCs w:val="24"/>
          <w:lang w:val="ro-RO"/>
        </w:rPr>
      </w:pPr>
      <w:r w:rsidRPr="00AF0630">
        <w:rPr>
          <w:rFonts w:ascii="Book Antiqua" w:hAnsi="Book Antiqua"/>
          <w:sz w:val="24"/>
          <w:szCs w:val="24"/>
          <w:lang w:val="ro-RO"/>
        </w:rPr>
        <w:t xml:space="preserve">Turtoi M. </w:t>
      </w:r>
      <w:r w:rsidRPr="00AF0630">
        <w:rPr>
          <w:rFonts w:ascii="Book Antiqua" w:hAnsi="Book Antiqua"/>
          <w:b/>
          <w:sz w:val="24"/>
          <w:szCs w:val="24"/>
          <w:lang w:val="ro-RO"/>
        </w:rPr>
        <w:t>2004</w:t>
      </w:r>
      <w:r w:rsidRPr="00AF0630">
        <w:rPr>
          <w:rFonts w:ascii="Book Antiqua" w:hAnsi="Book Antiqua"/>
          <w:sz w:val="24"/>
          <w:szCs w:val="24"/>
          <w:lang w:val="ro-RO"/>
        </w:rPr>
        <w:t xml:space="preserve">. </w:t>
      </w:r>
      <w:r w:rsidRPr="00AF0630">
        <w:rPr>
          <w:rFonts w:ascii="Book Antiqua" w:hAnsi="Book Antiqua"/>
          <w:i/>
          <w:sz w:val="24"/>
          <w:szCs w:val="24"/>
          <w:lang w:val="ro-RO"/>
        </w:rPr>
        <w:t xml:space="preserve">Tehnici de ambalare a produselor alimentare. </w:t>
      </w:r>
      <w:r w:rsidRPr="00AF0630">
        <w:rPr>
          <w:rFonts w:ascii="Book Antiqua" w:hAnsi="Book Antiqua"/>
          <w:sz w:val="24"/>
          <w:szCs w:val="24"/>
          <w:lang w:val="ro-RO"/>
        </w:rPr>
        <w:t>Editura Academica, Galaţi.</w:t>
      </w:r>
    </w:p>
    <w:p w14:paraId="6D12A4BD" w14:textId="77777777" w:rsidR="00206683" w:rsidRPr="00AF0630" w:rsidRDefault="00206683" w:rsidP="00206683">
      <w:pPr>
        <w:spacing w:after="120"/>
        <w:ind w:left="284" w:hanging="284"/>
        <w:jc w:val="both"/>
        <w:rPr>
          <w:rFonts w:ascii="Book Antiqua" w:hAnsi="Book Antiqua"/>
          <w:sz w:val="24"/>
          <w:szCs w:val="24"/>
          <w:lang w:val="ro-RO"/>
        </w:rPr>
      </w:pPr>
      <w:r w:rsidRPr="00AF0630">
        <w:rPr>
          <w:rFonts w:ascii="Book Antiqua" w:hAnsi="Book Antiqua"/>
          <w:sz w:val="24"/>
          <w:szCs w:val="24"/>
          <w:lang w:val="ro-RO"/>
        </w:rPr>
        <w:t xml:space="preserve">Turtoi M. </w:t>
      </w:r>
      <w:r w:rsidRPr="00AF0630">
        <w:rPr>
          <w:rFonts w:ascii="Book Antiqua" w:hAnsi="Book Antiqua"/>
          <w:b/>
          <w:sz w:val="24"/>
          <w:szCs w:val="24"/>
          <w:lang w:val="ro-RO"/>
        </w:rPr>
        <w:t>2006</w:t>
      </w:r>
      <w:r w:rsidRPr="00AF0630">
        <w:rPr>
          <w:rFonts w:ascii="Book Antiqua" w:hAnsi="Book Antiqua"/>
          <w:sz w:val="24"/>
          <w:szCs w:val="24"/>
          <w:lang w:val="ro-RO"/>
        </w:rPr>
        <w:t xml:space="preserve">. </w:t>
      </w:r>
      <w:r w:rsidRPr="00AF0630">
        <w:rPr>
          <w:rFonts w:ascii="Book Antiqua" w:hAnsi="Book Antiqua"/>
          <w:i/>
          <w:sz w:val="24"/>
          <w:szCs w:val="24"/>
          <w:lang w:val="ro-RO"/>
        </w:rPr>
        <w:t>Ambalaje şi tehnici de ambalare. Îndrumar de lucrări practice şi aplicative</w:t>
      </w:r>
      <w:r w:rsidRPr="00AF0630">
        <w:rPr>
          <w:rFonts w:ascii="Book Antiqua" w:hAnsi="Book Antiqua"/>
          <w:sz w:val="24"/>
          <w:szCs w:val="24"/>
          <w:lang w:val="ro-RO"/>
        </w:rPr>
        <w:t>. Editura Academica, Galaţi.</w:t>
      </w:r>
    </w:p>
    <w:p w14:paraId="7F46CC1C" w14:textId="77777777" w:rsidR="00206683" w:rsidRPr="00AF0630" w:rsidRDefault="00206683" w:rsidP="00206683">
      <w:pPr>
        <w:ind w:left="284" w:hanging="284"/>
        <w:jc w:val="both"/>
        <w:rPr>
          <w:rFonts w:ascii="Book Antiqua" w:hAnsi="Book Antiqua"/>
          <w:sz w:val="24"/>
          <w:szCs w:val="24"/>
          <w:lang w:val="ro-RO"/>
        </w:rPr>
      </w:pPr>
      <w:r w:rsidRPr="00AF0630">
        <w:rPr>
          <w:rFonts w:ascii="Book Antiqua" w:hAnsi="Book Antiqua"/>
          <w:sz w:val="24"/>
          <w:szCs w:val="24"/>
          <w:lang w:val="ro-RO"/>
        </w:rPr>
        <w:t>* * * Notele de curs de la disciplinele studiate în timpul pregătirii de licen</w:t>
      </w:r>
      <w:r w:rsidRPr="00AF0630">
        <w:rPr>
          <w:rFonts w:ascii="Cambria" w:hAnsi="Cambria" w:cs="Cambria"/>
          <w:sz w:val="24"/>
          <w:szCs w:val="24"/>
          <w:lang w:val="ro-RO"/>
        </w:rPr>
        <w:t>ț</w:t>
      </w:r>
      <w:r w:rsidRPr="00AF0630">
        <w:rPr>
          <w:rFonts w:ascii="Book Antiqua" w:hAnsi="Book Antiqua" w:cs="Book Antiqua"/>
          <w:sz w:val="24"/>
          <w:szCs w:val="24"/>
          <w:lang w:val="ro-RO"/>
        </w:rPr>
        <w:t>ă</w:t>
      </w:r>
      <w:r w:rsidRPr="00AF0630">
        <w:rPr>
          <w:rFonts w:ascii="Book Antiqua" w:hAnsi="Book Antiqua"/>
          <w:sz w:val="24"/>
          <w:szCs w:val="24"/>
          <w:lang w:val="ro-RO"/>
        </w:rPr>
        <w:t>.</w:t>
      </w:r>
    </w:p>
    <w:p w14:paraId="3ABE82FA" w14:textId="77777777" w:rsidR="00944E97" w:rsidRPr="00AF0630" w:rsidRDefault="00944E97" w:rsidP="00780662">
      <w:pPr>
        <w:spacing w:after="0" w:line="240" w:lineRule="auto"/>
        <w:rPr>
          <w:rFonts w:ascii="Book Antiqua" w:hAnsi="Book Antiqua"/>
          <w:b/>
          <w:color w:val="000000"/>
          <w:sz w:val="24"/>
          <w:szCs w:val="24"/>
          <w:lang w:val="ro-RO"/>
        </w:rPr>
      </w:pPr>
    </w:p>
    <w:p w14:paraId="39B38231" w14:textId="77777777" w:rsidR="00944E97" w:rsidRPr="00AF0630" w:rsidRDefault="00944E97" w:rsidP="00780662">
      <w:pPr>
        <w:spacing w:after="0" w:line="240" w:lineRule="auto"/>
        <w:rPr>
          <w:rFonts w:ascii="Book Antiqua" w:hAnsi="Book Antiqua"/>
          <w:b/>
          <w:color w:val="000000"/>
          <w:sz w:val="24"/>
          <w:szCs w:val="24"/>
          <w:lang w:val="ro-RO"/>
        </w:rPr>
      </w:pPr>
    </w:p>
    <w:p w14:paraId="369675AE" w14:textId="77777777" w:rsidR="00944E97" w:rsidRPr="00AF0630" w:rsidRDefault="00944E97" w:rsidP="00780662">
      <w:pPr>
        <w:spacing w:after="0" w:line="240" w:lineRule="auto"/>
        <w:rPr>
          <w:rFonts w:ascii="Book Antiqua" w:hAnsi="Book Antiqua"/>
          <w:b/>
          <w:color w:val="000000"/>
          <w:sz w:val="24"/>
          <w:szCs w:val="24"/>
          <w:lang w:val="ro-RO"/>
        </w:rPr>
      </w:pPr>
    </w:p>
    <w:p w14:paraId="452D72EC" w14:textId="77777777" w:rsidR="00780662" w:rsidRPr="00AF0630" w:rsidRDefault="00780662" w:rsidP="00780662">
      <w:pPr>
        <w:pStyle w:val="ListParagraph"/>
        <w:spacing w:after="0" w:line="240" w:lineRule="auto"/>
        <w:jc w:val="center"/>
        <w:rPr>
          <w:rFonts w:ascii="Book Antiqua" w:hAnsi="Book Antiqua"/>
          <w:b/>
          <w:color w:val="000000"/>
          <w:sz w:val="28"/>
          <w:szCs w:val="28"/>
          <w:lang w:val="ro-RO"/>
        </w:rPr>
      </w:pPr>
    </w:p>
    <w:sectPr w:rsidR="00780662" w:rsidRPr="00AF0630" w:rsidSect="00E97F83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7" w:h="16839" w:code="9"/>
      <w:pgMar w:top="1080" w:right="1080" w:bottom="990" w:left="1276" w:header="454" w:footer="454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CB556" w14:textId="77777777" w:rsidR="00A343F0" w:rsidRDefault="00A343F0" w:rsidP="00ED39F0">
      <w:pPr>
        <w:spacing w:after="0" w:line="240" w:lineRule="auto"/>
      </w:pPr>
      <w:r>
        <w:separator/>
      </w:r>
    </w:p>
  </w:endnote>
  <w:endnote w:type="continuationSeparator" w:id="0">
    <w:p w14:paraId="337B6311" w14:textId="77777777" w:rsidR="00A343F0" w:rsidRDefault="00A343F0" w:rsidP="00ED3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78ED2" w14:textId="77777777" w:rsidR="004E79CD" w:rsidRDefault="004E79C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90574">
      <w:rPr>
        <w:noProof/>
      </w:rPr>
      <w:t>9</w:t>
    </w:r>
    <w:r>
      <w:rPr>
        <w:noProof/>
      </w:rPr>
      <w:fldChar w:fldCharType="end"/>
    </w:r>
  </w:p>
  <w:p w14:paraId="4E1ED206" w14:textId="77777777" w:rsidR="004E79CD" w:rsidRDefault="004E79CD" w:rsidP="00525F6D">
    <w:pPr>
      <w:spacing w:after="0" w:line="240" w:lineRule="auto"/>
      <w:jc w:val="center"/>
      <w:rPr>
        <w:rFonts w:ascii="Arial" w:hAnsi="Arial" w:cs="Arial"/>
        <w:color w:val="034EA2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E846A" w14:textId="77777777" w:rsidR="0035426B" w:rsidRPr="006F7E70" w:rsidRDefault="00291E0E" w:rsidP="006F7E70">
    <w:pPr>
      <w:pStyle w:val="Footer"/>
      <w:jc w:val="center"/>
      <w:rPr>
        <w:rFonts w:ascii="Times New Roman" w:eastAsia="Calibri" w:hAnsi="Times New Roman"/>
        <w:color w:val="0563C1"/>
        <w:sz w:val="16"/>
        <w:szCs w:val="16"/>
        <w:u w:val="single"/>
        <w:lang w:val="ro-RO"/>
      </w:rPr>
    </w:pPr>
    <w:r w:rsidRPr="00291E0E">
      <w:rPr>
        <w:rFonts w:ascii="Times New Roman" w:eastAsia="Calibri" w:hAnsi="Times New Roman"/>
        <w:color w:val="034EA2"/>
        <w:sz w:val="16"/>
        <w:szCs w:val="16"/>
        <w:lang w:val="ro-RO"/>
      </w:rPr>
      <w:t xml:space="preserve">Str. Domnească nr. 111, Corp K, Campusul Ştiinţei, cod poștal 800146, Galați, România, tel/fax: 0336.130.186, </w:t>
    </w:r>
    <w:r>
      <w:rPr>
        <w:rFonts w:ascii="Times New Roman" w:eastAsia="Calibri" w:hAnsi="Times New Roman"/>
        <w:color w:val="034EA2"/>
        <w:sz w:val="16"/>
        <w:szCs w:val="16"/>
        <w:lang w:val="ro-RO"/>
      </w:rPr>
      <w:t xml:space="preserve">                                                                 </w:t>
    </w:r>
    <w:r w:rsidRPr="00291E0E">
      <w:rPr>
        <w:rFonts w:ascii="Times New Roman" w:eastAsia="Calibri" w:hAnsi="Times New Roman"/>
        <w:color w:val="034EA2"/>
        <w:sz w:val="16"/>
        <w:szCs w:val="16"/>
        <w:lang w:val="ro-RO"/>
      </w:rPr>
      <w:t>e-mail:</w:t>
    </w:r>
    <w:r w:rsidRPr="00291E0E">
      <w:rPr>
        <w:rFonts w:ascii="Times New Roman" w:eastAsia="Calibri" w:hAnsi="Times New Roman"/>
        <w:sz w:val="16"/>
        <w:szCs w:val="16"/>
        <w:lang w:val="ro-RO"/>
      </w:rPr>
      <w:t xml:space="preserve"> </w:t>
    </w:r>
    <w:hyperlink r:id="rId1" w:history="1">
      <w:r w:rsidR="006F7E70" w:rsidRPr="007A7793">
        <w:rPr>
          <w:rStyle w:val="Hyperlink"/>
          <w:rFonts w:ascii="Times New Roman" w:eastAsia="Calibri" w:hAnsi="Times New Roman"/>
          <w:sz w:val="16"/>
          <w:szCs w:val="16"/>
          <w:lang w:val="ro-RO"/>
        </w:rPr>
        <w:t>secretariat.ft@ugal.ro</w:t>
      </w:r>
    </w:hyperlink>
    <w:r w:rsidRPr="00291E0E">
      <w:rPr>
        <w:rFonts w:ascii="Times New Roman" w:eastAsia="Calibri" w:hAnsi="Times New Roman"/>
        <w:sz w:val="16"/>
        <w:szCs w:val="16"/>
        <w:lang w:val="ro-RO"/>
      </w:rPr>
      <w:t xml:space="preserve">, </w:t>
    </w:r>
    <w:r w:rsidRPr="00291E0E">
      <w:rPr>
        <w:rFonts w:ascii="Times New Roman" w:eastAsia="Calibri" w:hAnsi="Times New Roman"/>
        <w:color w:val="034EA2"/>
        <w:sz w:val="16"/>
        <w:szCs w:val="16"/>
        <w:lang w:val="ro-RO"/>
      </w:rPr>
      <w:t xml:space="preserve">web: </w:t>
    </w:r>
    <w:hyperlink r:id="rId2" w:history="1">
      <w:r w:rsidR="00331DEC" w:rsidRPr="00D40A8D">
        <w:rPr>
          <w:rStyle w:val="Hyperlink"/>
          <w:rFonts w:ascii="Times New Roman" w:eastAsia="Calibri" w:hAnsi="Times New Roman"/>
          <w:sz w:val="16"/>
          <w:szCs w:val="16"/>
          <w:lang w:val="ro-RO"/>
        </w:rPr>
        <w:t>www.transfrontaliera.ugal.ro</w:t>
      </w:r>
    </w:hyperlink>
    <w:r w:rsidRPr="00291E0E">
      <w:rPr>
        <w:rFonts w:ascii="Times New Roman" w:eastAsia="Calibri" w:hAnsi="Times New Roman"/>
        <w:color w:val="0563C1"/>
        <w:sz w:val="16"/>
        <w:szCs w:val="16"/>
        <w:u w:val="single"/>
        <w:lang w:val="ro-RO"/>
      </w:rPr>
      <w:t xml:space="preserve"> </w:t>
    </w:r>
  </w:p>
  <w:p w14:paraId="6A5AAC73" w14:textId="77777777" w:rsidR="004E79CD" w:rsidRPr="00B41751" w:rsidRDefault="004E79CD" w:rsidP="00AE0A0D">
    <w:pPr>
      <w:spacing w:after="0" w:line="240" w:lineRule="auto"/>
      <w:jc w:val="center"/>
      <w:rPr>
        <w:rFonts w:ascii="Arial" w:hAnsi="Arial" w:cs="Arial"/>
        <w:color w:val="034EA2"/>
        <w:sz w:val="14"/>
        <w:szCs w:val="14"/>
      </w:rPr>
    </w:pPr>
    <w:r>
      <w:rPr>
        <w:rFonts w:ascii="Arial" w:hAnsi="Arial" w:cs="Arial"/>
        <w:color w:val="034EA2"/>
        <w:sz w:val="14"/>
        <w:szCs w:val="14"/>
      </w:rPr>
      <w:fldChar w:fldCharType="begin"/>
    </w:r>
    <w:r>
      <w:rPr>
        <w:rFonts w:ascii="Arial" w:hAnsi="Arial" w:cs="Arial"/>
        <w:color w:val="034EA2"/>
        <w:sz w:val="14"/>
        <w:szCs w:val="14"/>
      </w:rPr>
      <w:instrText xml:space="preserve"> PAGE   \* MERGEFORMAT </w:instrText>
    </w:r>
    <w:r>
      <w:rPr>
        <w:rFonts w:ascii="Arial" w:hAnsi="Arial" w:cs="Arial"/>
        <w:color w:val="034EA2"/>
        <w:sz w:val="14"/>
        <w:szCs w:val="14"/>
      </w:rPr>
      <w:fldChar w:fldCharType="separate"/>
    </w:r>
    <w:r w:rsidR="00E90574">
      <w:rPr>
        <w:rFonts w:ascii="Arial" w:hAnsi="Arial" w:cs="Arial"/>
        <w:noProof/>
        <w:color w:val="034EA2"/>
        <w:sz w:val="14"/>
        <w:szCs w:val="14"/>
      </w:rPr>
      <w:t>1</w:t>
    </w:r>
    <w:r>
      <w:rPr>
        <w:rFonts w:ascii="Arial" w:hAnsi="Arial" w:cs="Arial"/>
        <w:color w:val="034EA2"/>
        <w:sz w:val="14"/>
        <w:szCs w:val="14"/>
      </w:rPr>
      <w:fldChar w:fldCharType="end"/>
    </w:r>
    <w:r>
      <w:rPr>
        <w:rFonts w:ascii="Arial" w:hAnsi="Arial" w:cs="Arial"/>
        <w:color w:val="034EA2"/>
        <w:sz w:val="14"/>
        <w:szCs w:val="14"/>
      </w:rPr>
      <w:t>/</w:t>
    </w:r>
    <w:r>
      <w:rPr>
        <w:rFonts w:ascii="Arial" w:hAnsi="Arial" w:cs="Arial"/>
        <w:color w:val="034EA2"/>
        <w:sz w:val="14"/>
        <w:szCs w:val="14"/>
      </w:rPr>
      <w:fldChar w:fldCharType="begin"/>
    </w:r>
    <w:r>
      <w:rPr>
        <w:rFonts w:ascii="Arial" w:hAnsi="Arial" w:cs="Arial"/>
        <w:color w:val="034EA2"/>
        <w:sz w:val="14"/>
        <w:szCs w:val="14"/>
      </w:rPr>
      <w:instrText xml:space="preserve"> NUMPAGES   \* MERGEFORMAT </w:instrText>
    </w:r>
    <w:r>
      <w:rPr>
        <w:rFonts w:ascii="Arial" w:hAnsi="Arial" w:cs="Arial"/>
        <w:color w:val="034EA2"/>
        <w:sz w:val="14"/>
        <w:szCs w:val="14"/>
      </w:rPr>
      <w:fldChar w:fldCharType="separate"/>
    </w:r>
    <w:r w:rsidR="00E90574">
      <w:rPr>
        <w:rFonts w:ascii="Arial" w:hAnsi="Arial" w:cs="Arial"/>
        <w:noProof/>
        <w:color w:val="034EA2"/>
        <w:sz w:val="14"/>
        <w:szCs w:val="14"/>
      </w:rPr>
      <w:t>26</w:t>
    </w:r>
    <w:r>
      <w:rPr>
        <w:rFonts w:ascii="Arial" w:hAnsi="Arial" w:cs="Arial"/>
        <w:color w:val="034EA2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806BC" w14:textId="77777777" w:rsidR="00A343F0" w:rsidRDefault="00A343F0" w:rsidP="00ED39F0">
      <w:pPr>
        <w:spacing w:after="0" w:line="240" w:lineRule="auto"/>
      </w:pPr>
      <w:r>
        <w:separator/>
      </w:r>
    </w:p>
  </w:footnote>
  <w:footnote w:type="continuationSeparator" w:id="0">
    <w:p w14:paraId="2E3D3380" w14:textId="77777777" w:rsidR="00A343F0" w:rsidRDefault="00A343F0" w:rsidP="00ED3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CB86B" w14:textId="77777777" w:rsidR="00C248B6" w:rsidRPr="00C248B6" w:rsidRDefault="007330FE" w:rsidP="00C248B6">
    <w:pPr>
      <w:widowControl w:val="0"/>
      <w:autoSpaceDE w:val="0"/>
      <w:autoSpaceDN w:val="0"/>
      <w:adjustRightInd w:val="0"/>
      <w:spacing w:after="0" w:line="240" w:lineRule="auto"/>
      <w:ind w:left="851"/>
      <w:rPr>
        <w:rFonts w:ascii="Tahoma" w:hAnsi="Tahoma" w:cs="Tahoma"/>
        <w:color w:val="000000"/>
        <w:spacing w:val="12"/>
        <w:sz w:val="16"/>
        <w:szCs w:val="16"/>
        <w:lang w:val="pt-BR"/>
      </w:rPr>
    </w:pPr>
    <w:r>
      <w:rPr>
        <w:noProof/>
        <w:lang w:val="ro-RO" w:eastAsia="ro-RO"/>
      </w:rPr>
      <w:drawing>
        <wp:anchor distT="0" distB="0" distL="114300" distR="114300" simplePos="0" relativeHeight="251681280" behindDoc="0" locked="0" layoutInCell="1" allowOverlap="1" wp14:anchorId="1D92EACC" wp14:editId="2846572C">
          <wp:simplePos x="0" y="0"/>
          <wp:positionH relativeFrom="margin">
            <wp:align>left</wp:align>
          </wp:positionH>
          <wp:positionV relativeFrom="paragraph">
            <wp:posOffset>-88265</wp:posOffset>
          </wp:positionV>
          <wp:extent cx="473075" cy="555625"/>
          <wp:effectExtent l="0" t="0" r="3175" b="0"/>
          <wp:wrapNone/>
          <wp:docPr id="6" name="Picture 10" descr="Antet UGAL 20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0" descr="Antet UGAL 2015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075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48B6">
      <w:rPr>
        <w:noProof/>
        <w:lang w:val="ro-RO" w:eastAsia="ro-RO"/>
      </w:rPr>
      <w:drawing>
        <wp:anchor distT="0" distB="0" distL="114300" distR="114300" simplePos="0" relativeHeight="251678208" behindDoc="0" locked="0" layoutInCell="1" allowOverlap="1" wp14:anchorId="2D8AFC44" wp14:editId="47FC88E8">
          <wp:simplePos x="0" y="0"/>
          <wp:positionH relativeFrom="column">
            <wp:posOffset>548640</wp:posOffset>
          </wp:positionH>
          <wp:positionV relativeFrom="paragraph">
            <wp:posOffset>-67310</wp:posOffset>
          </wp:positionV>
          <wp:extent cx="487680" cy="464820"/>
          <wp:effectExtent l="0" t="0" r="7620" b="0"/>
          <wp:wrapSquare wrapText="bothSides"/>
          <wp:docPr id="17" name="Picture 7" descr="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7" descr="Logo&#10;&#10;Description automatically generated"/>
                  <pic:cNvPicPr>
                    <a:picLocks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48B6" w:rsidRPr="00C248B6">
      <w:rPr>
        <w:rFonts w:ascii="Tahoma" w:hAnsi="Tahoma" w:cs="Tahoma"/>
        <w:bCs/>
        <w:color w:val="034EA2"/>
        <w:spacing w:val="12"/>
        <w:sz w:val="16"/>
        <w:szCs w:val="16"/>
        <w:lang w:val="pt-BR"/>
      </w:rPr>
      <w:t>ROMÂNIA</w:t>
    </w:r>
  </w:p>
  <w:p w14:paraId="7F5B9372" w14:textId="77777777" w:rsidR="00C248B6" w:rsidRPr="00C248B6" w:rsidRDefault="00C248B6" w:rsidP="00C248B6">
    <w:pPr>
      <w:widowControl w:val="0"/>
      <w:autoSpaceDE w:val="0"/>
      <w:autoSpaceDN w:val="0"/>
      <w:adjustRightInd w:val="0"/>
      <w:spacing w:after="0" w:line="240" w:lineRule="auto"/>
      <w:ind w:left="851"/>
      <w:rPr>
        <w:rFonts w:ascii="Tahoma" w:hAnsi="Tahoma" w:cs="Tahoma"/>
        <w:color w:val="034EA2"/>
        <w:spacing w:val="12"/>
        <w:sz w:val="16"/>
        <w:szCs w:val="16"/>
        <w:lang w:val="pt-BR"/>
      </w:rPr>
    </w:pPr>
    <w:r w:rsidRPr="00C248B6">
      <w:rPr>
        <w:rFonts w:ascii="Tahoma" w:hAnsi="Tahoma" w:cs="Tahoma"/>
        <w:color w:val="034EA2"/>
        <w:spacing w:val="12"/>
        <w:sz w:val="16"/>
        <w:szCs w:val="16"/>
        <w:lang w:val="pt-BR"/>
      </w:rPr>
      <w:t>MINISTERUL EDUCAȚIEI</w:t>
    </w:r>
    <w:r w:rsidR="007330FE">
      <w:rPr>
        <w:rFonts w:ascii="Tahoma" w:hAnsi="Tahoma" w:cs="Tahoma"/>
        <w:color w:val="034EA2"/>
        <w:spacing w:val="12"/>
        <w:sz w:val="16"/>
        <w:szCs w:val="16"/>
        <w:lang w:val="pt-BR"/>
      </w:rPr>
      <w:t xml:space="preserve"> ȘI CERCETĂRII</w:t>
    </w:r>
    <w:r w:rsidRPr="00C248B6">
      <w:rPr>
        <w:rFonts w:ascii="Tahoma" w:hAnsi="Tahoma" w:cs="Tahoma"/>
        <w:color w:val="034EA2"/>
        <w:spacing w:val="12"/>
        <w:sz w:val="16"/>
        <w:szCs w:val="16"/>
        <w:lang w:val="pt-BR"/>
      </w:rPr>
      <w:t xml:space="preserve"> </w:t>
    </w:r>
  </w:p>
  <w:p w14:paraId="77346D8E" w14:textId="77777777" w:rsidR="007527E2" w:rsidRDefault="00C248B6" w:rsidP="00C248B6">
    <w:pPr>
      <w:widowControl w:val="0"/>
      <w:autoSpaceDE w:val="0"/>
      <w:autoSpaceDN w:val="0"/>
      <w:adjustRightInd w:val="0"/>
      <w:spacing w:after="0" w:line="240" w:lineRule="auto"/>
      <w:ind w:left="851"/>
      <w:rPr>
        <w:rFonts w:ascii="Tahoma" w:hAnsi="Tahoma" w:cs="Tahoma"/>
        <w:color w:val="034EA2"/>
        <w:spacing w:val="12"/>
        <w:sz w:val="16"/>
        <w:szCs w:val="16"/>
        <w:lang w:val="pt-BR"/>
      </w:rPr>
    </w:pPr>
    <w:r w:rsidRPr="00C248B6">
      <w:rPr>
        <w:rFonts w:ascii="Tahoma" w:hAnsi="Tahoma" w:cs="Tahoma"/>
        <w:color w:val="034EA2"/>
        <w:spacing w:val="12"/>
        <w:sz w:val="16"/>
        <w:szCs w:val="16"/>
        <w:lang w:val="pt-BR"/>
      </w:rPr>
      <w:t>UNIVERSITATEA „DUNĂREA DE JOS” DIN GALAȚI</w:t>
    </w:r>
  </w:p>
  <w:p w14:paraId="315BC537" w14:textId="77777777" w:rsidR="00C248B6" w:rsidRPr="00C248B6" w:rsidRDefault="00C248B6" w:rsidP="00C248B6">
    <w:pPr>
      <w:widowControl w:val="0"/>
      <w:autoSpaceDE w:val="0"/>
      <w:autoSpaceDN w:val="0"/>
      <w:adjustRightInd w:val="0"/>
      <w:spacing w:after="0" w:line="240" w:lineRule="auto"/>
      <w:ind w:left="851"/>
      <w:rPr>
        <w:rFonts w:ascii="Tahoma" w:hAnsi="Tahoma" w:cs="Tahoma"/>
        <w:color w:val="000000"/>
        <w:spacing w:val="12"/>
        <w:sz w:val="16"/>
        <w:szCs w:val="16"/>
        <w:lang w:val="pt-BR"/>
      </w:rPr>
    </w:pPr>
    <w:r>
      <w:rPr>
        <w:rFonts w:ascii="Tahoma" w:hAnsi="Tahoma" w:cs="Tahoma"/>
        <w:color w:val="034EA2"/>
        <w:spacing w:val="12"/>
        <w:sz w:val="16"/>
        <w:szCs w:val="16"/>
        <w:lang w:val="pt-BR"/>
      </w:rPr>
      <w:t>Facultatea Transfrontalieră</w:t>
    </w:r>
  </w:p>
  <w:p w14:paraId="28A9A6B9" w14:textId="77777777" w:rsidR="004E79CD" w:rsidRDefault="00E5769C" w:rsidP="006862F4">
    <w:pPr>
      <w:widowControl w:val="0"/>
      <w:autoSpaceDE w:val="0"/>
      <w:autoSpaceDN w:val="0"/>
      <w:adjustRightInd w:val="0"/>
      <w:spacing w:after="0" w:line="180" w:lineRule="exact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61824" behindDoc="1" locked="0" layoutInCell="0" allowOverlap="1" wp14:anchorId="3E1CFBB5" wp14:editId="78F116E8">
              <wp:simplePos x="0" y="0"/>
              <wp:positionH relativeFrom="column">
                <wp:align>center</wp:align>
              </wp:positionH>
              <wp:positionV relativeFrom="paragraph">
                <wp:posOffset>28575</wp:posOffset>
              </wp:positionV>
              <wp:extent cx="6282690" cy="44450"/>
              <wp:effectExtent l="0" t="0" r="15240" b="0"/>
              <wp:wrapNone/>
              <wp:docPr id="19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282690" cy="44450"/>
                      </a:xfrm>
                      <a:custGeom>
                        <a:avLst/>
                        <a:gdLst>
                          <a:gd name="T0" fmla="*/ 0 w 3941"/>
                          <a:gd name="T1" fmla="*/ 0 h 20"/>
                          <a:gd name="T2" fmla="*/ 197 w 3941"/>
                          <a:gd name="T3" fmla="*/ 0 h 20"/>
                          <a:gd name="T4" fmla="*/ 394 w 3941"/>
                          <a:gd name="T5" fmla="*/ 0 h 20"/>
                          <a:gd name="T6" fmla="*/ 591 w 3941"/>
                          <a:gd name="T7" fmla="*/ 0 h 20"/>
                          <a:gd name="T8" fmla="*/ 788 w 3941"/>
                          <a:gd name="T9" fmla="*/ 0 h 20"/>
                          <a:gd name="T10" fmla="*/ 985 w 3941"/>
                          <a:gd name="T11" fmla="*/ 0 h 20"/>
                          <a:gd name="T12" fmla="*/ 1182 w 3941"/>
                          <a:gd name="T13" fmla="*/ 0 h 20"/>
                          <a:gd name="T14" fmla="*/ 1379 w 3941"/>
                          <a:gd name="T15" fmla="*/ 0 h 20"/>
                          <a:gd name="T16" fmla="*/ 1576 w 3941"/>
                          <a:gd name="T17" fmla="*/ 0 h 20"/>
                          <a:gd name="T18" fmla="*/ 1773 w 3941"/>
                          <a:gd name="T19" fmla="*/ 0 h 20"/>
                          <a:gd name="T20" fmla="*/ 1970 w 3941"/>
                          <a:gd name="T21" fmla="*/ 0 h 20"/>
                          <a:gd name="T22" fmla="*/ 2167 w 3941"/>
                          <a:gd name="T23" fmla="*/ 0 h 20"/>
                          <a:gd name="T24" fmla="*/ 2364 w 3941"/>
                          <a:gd name="T25" fmla="*/ 0 h 20"/>
                          <a:gd name="T26" fmla="*/ 2561 w 3941"/>
                          <a:gd name="T27" fmla="*/ 0 h 20"/>
                          <a:gd name="T28" fmla="*/ 2758 w 3941"/>
                          <a:gd name="T29" fmla="*/ 0 h 20"/>
                          <a:gd name="T30" fmla="*/ 2955 w 3941"/>
                          <a:gd name="T31" fmla="*/ 0 h 20"/>
                          <a:gd name="T32" fmla="*/ 3152 w 3941"/>
                          <a:gd name="T33" fmla="*/ 0 h 20"/>
                          <a:gd name="T34" fmla="*/ 3349 w 3941"/>
                          <a:gd name="T35" fmla="*/ 0 h 20"/>
                          <a:gd name="T36" fmla="*/ 3547 w 3941"/>
                          <a:gd name="T37" fmla="*/ 0 h 20"/>
                          <a:gd name="T38" fmla="*/ 3744 w 3941"/>
                          <a:gd name="T39" fmla="*/ 0 h 20"/>
                          <a:gd name="T40" fmla="*/ 3941 w 3941"/>
                          <a:gd name="T41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</a:cxnLst>
                        <a:rect l="0" t="0" r="r" b="b"/>
                        <a:pathLst>
                          <a:path w="3941" h="20">
                            <a:moveTo>
                              <a:pt x="0" y="0"/>
                            </a:moveTo>
                            <a:lnTo>
                              <a:pt x="197" y="0"/>
                            </a:lnTo>
                            <a:lnTo>
                              <a:pt x="394" y="0"/>
                            </a:lnTo>
                            <a:lnTo>
                              <a:pt x="591" y="0"/>
                            </a:lnTo>
                            <a:lnTo>
                              <a:pt x="788" y="0"/>
                            </a:lnTo>
                            <a:lnTo>
                              <a:pt x="985" y="0"/>
                            </a:lnTo>
                            <a:lnTo>
                              <a:pt x="1182" y="0"/>
                            </a:lnTo>
                            <a:lnTo>
                              <a:pt x="1379" y="0"/>
                            </a:lnTo>
                            <a:lnTo>
                              <a:pt x="1576" y="0"/>
                            </a:lnTo>
                            <a:lnTo>
                              <a:pt x="1773" y="0"/>
                            </a:lnTo>
                            <a:lnTo>
                              <a:pt x="1970" y="0"/>
                            </a:lnTo>
                            <a:lnTo>
                              <a:pt x="2167" y="0"/>
                            </a:lnTo>
                            <a:lnTo>
                              <a:pt x="2364" y="0"/>
                            </a:lnTo>
                            <a:lnTo>
                              <a:pt x="2561" y="0"/>
                            </a:lnTo>
                            <a:lnTo>
                              <a:pt x="2758" y="0"/>
                            </a:lnTo>
                            <a:lnTo>
                              <a:pt x="2955" y="0"/>
                            </a:lnTo>
                            <a:lnTo>
                              <a:pt x="3152" y="0"/>
                            </a:lnTo>
                            <a:lnTo>
                              <a:pt x="3349" y="0"/>
                            </a:lnTo>
                            <a:lnTo>
                              <a:pt x="3547" y="0"/>
                            </a:lnTo>
                            <a:lnTo>
                              <a:pt x="3744" y="0"/>
                            </a:lnTo>
                            <a:lnTo>
                              <a:pt x="3941" y="0"/>
                            </a:lnTo>
                          </a:path>
                        </a:pathLst>
                      </a:custGeom>
                      <a:noFill/>
                      <a:ln w="9017">
                        <a:solidFill>
                          <a:srgbClr val="034EA2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E1FC00" id="Freeform 1" o:spid="_x0000_s1026" style="position:absolute;margin-left:0;margin-top:2.25pt;width:494.7pt;height:3.5pt;z-index:-251654656;visibility:visible;mso-wrap-style:square;mso-width-percent:10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1000;mso-height-percent:0;mso-width-relative:margin;mso-height-relative:page;v-text-anchor:top" coordsize="394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7XbUgQAAFwRAAAOAAAAZHJzL2Uyb0RvYy54bWysmNtu4zYQhu8L9B0IXRZoZJKSZRlxFos9&#10;FAW2B2CzD0DrYAmVRJWU7aRP35nxiUlDiFj0xpbMzyPOT86Bun/31HfsUBnb6mET8btFxKqh0GU7&#10;7DbRt8fPP68iZic1lKrTQ7WJnisbvXv48Yf747iuhG50V1aGgZHBro/jJmqmaVzHsS2aqlf2To/V&#10;AIO1Nr2a4Nbs4tKoI1jvu1gsFsv4qE05Gl1U1sKvH0+D0QPZr+uqmP6oa1tNrNtEMLeJPg19bvEz&#10;frhX651RY9MW52mo75hFr9oBHno19VFNiu1N+x9TfVsYbXU93RW6j3Vdt0VFPoA3fPHKm6+NGivy&#10;BcSx41Um+/+ZLX4/fB3/NDh1O37RxV8WFImPo11fR/DGAsO2x990CWuo9pMmZ59q0+M/wQ32RJo+&#10;XzWtniZWwI9LsRLLHKQvYCxJkpQ0j9X68udib6dfKk2G1OGLnU5LUsIVCVqyQfXw1EewUfcdrM5P&#10;MVuwI5N5ws/rd2X4C6Zh4rLCV0I4BM8zjx3pUAv2lp3EIWAmHjupQ71tZ+kQac49djKHetsOxNlV&#10;nWy18tjJHeptO9yVOV+lHkN8Xmn+Qmq+Ej5T82JzV20us9xnal5v7grO02zpMzUvOXc151kmfabm&#10;VYd9els+2Ja+/S3mZReu7IIvfVtczMsuXNmFXPp2uZiXXbiyi3Tp2+hiXnbhyi6y1LfXxbzs0pVd&#10;5Klvt8t52aUru+Spb7fLedmlK7uUiW+3y3nZpSu7TBPfZpDzsktXdpklvs0g52VPXNkxjXsCB/L7&#10;LSpu6QqKx+5SHlRzqRjF03AuGXDFFPYfC6pSo7ZYnbB+QAl6pJoBJoDC+uKBYTURllhgZmFYL4TT&#10;IBhWBOEsCAbNEc6DYEzdSENuDpk15mfCw5zEHEx4mJuYZwkPcxRzKeFhrmK+RBzyYYirmBMJD3MV&#10;8x7hYa5ibiM8zFXMX4SHuYo5CnHIQSGuYh4iPMxVzDWEh7mK+YTwMFcxZxAe5irmBcRPfd0l7E7f&#10;59g20NG/7uVNxKCX36I8aj2qCVPC5ZIdNxE1iqzZRLBr8PdeH6pHTcT0qm+FZ91Gu8GloCrT7C79&#10;62X08j2SLXhWAAWNXgAFbVwABT1aAMWh/wrBoLcKwaBvCsGgJwrBoN8JwLCXCcGgTwnBoAcJwaC/&#10;CMGgdwjAsC8IwaDmh2BQz0MwqNUhGB6nMPxebnCICAwpqoLX2MKQdI5tg/7cdh2FXzdgxOULnlGo&#10;Wd21JQ5itFmz237oDDsoPIzL5NN7cU5pLzCj90NJxppKlZ/O15Nqu9M1PLyD0k2HVDyX4lnfrre6&#10;fIYzqtGnIz68koCLRpt/InaE4/0msn/vlaki1v06wPk55wlmm4lukjTDgmLcka07ooYCTG2iKYLG&#10;Ai8/TKd3CPvRtLsGnsTJ3UG/h7Nx3eIZluZ3mtX5Bo7wJOP5dQO+I3Dvibq9FHn4FwAA//8DAFBL&#10;AwQUAAYACAAAACEATLhDZNoAAAAFAQAADwAAAGRycy9kb3ducmV2LnhtbEyPwU7DMBBE70j8g7VI&#10;3KgT1JQ0xKkqJMS5pRJXJ94mEfY6id00/XuWExxHM5p5U+4WZ8WMU+g9KUhXCQikxpueWgWnz/en&#10;HESImoy2nlDBDQPsqvu7UhfGX+mA8zG2gksoFFpBF+NQSBmaDp0OKz8gsXf2k9OR5dRKM+krlzsr&#10;n5NkI53uiRc6PeBbh8338eIU1PvN+HHzfv46HeyYvxh7zsZUqceHZf8KIuIS/8Lwi8/oUDFT7S9k&#10;grAK+EhUsM5AsLnNt2sQNafSDGRVyv/01Q8AAAD//wMAUEsBAi0AFAAGAAgAAAAhALaDOJL+AAAA&#10;4QEAABMAAAAAAAAAAAAAAAAAAAAAAFtDb250ZW50X1R5cGVzXS54bWxQSwECLQAUAAYACAAAACEA&#10;OP0h/9YAAACUAQAACwAAAAAAAAAAAAAAAAAvAQAAX3JlbHMvLnJlbHNQSwECLQAUAAYACAAAACEA&#10;WYu121IEAABcEQAADgAAAAAAAAAAAAAAAAAuAgAAZHJzL2Uyb0RvYy54bWxQSwECLQAUAAYACAAA&#10;ACEATLhDZNoAAAAFAQAADwAAAAAAAAAAAAAAAACsBgAAZHJzL2Rvd25yZXYueG1sUEsFBgAAAAAE&#10;AAQA8wAAALMHAAAAAA==&#10;" o:allowincell="f" path="m,l197,,394,,591,,788,,985,r197,l1379,r197,l1773,r197,l2167,r197,l2561,r197,l2955,r197,l3349,r198,l3744,r197,e" filled="f" strokecolor="#034ea2" strokeweight=".71pt">
              <v:path arrowok="t" o:connecttype="custom" o:connectlocs="0,0;314055,0;628110,0;942164,0;1256219,0;1570274,0;1884329,0;2198384,0;2512438,0;2826493,0;3140548,0;3454603,0;3768657,0;4082712,0;4396767,0;4710822,0;5024877,0;5338931,0;5654580,0;5968635,0;6282690,0" o:connectangles="0,0,0,0,0,0,0,0,0,0,0,0,0,0,0,0,0,0,0,0,0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4260A" w14:textId="77777777" w:rsidR="00CA0BC4" w:rsidRPr="00964250" w:rsidRDefault="00CF0DFE" w:rsidP="00CA0BC4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ahoma" w:hAnsi="Tahoma" w:cs="Tahoma"/>
        <w:color w:val="000000"/>
        <w:spacing w:val="12"/>
        <w:sz w:val="24"/>
        <w:szCs w:val="24"/>
        <w:lang w:val="pt-BR"/>
      </w:rPr>
    </w:pPr>
    <w:r>
      <w:rPr>
        <w:noProof/>
        <w:lang w:val="ro-RO" w:eastAsia="ro-RO"/>
      </w:rPr>
      <w:drawing>
        <wp:anchor distT="0" distB="0" distL="114300" distR="114300" simplePos="0" relativeHeight="251673088" behindDoc="0" locked="0" layoutInCell="1" allowOverlap="1" wp14:anchorId="5408BF69" wp14:editId="6EA4062B">
          <wp:simplePos x="0" y="0"/>
          <wp:positionH relativeFrom="column">
            <wp:posOffset>5361940</wp:posOffset>
          </wp:positionH>
          <wp:positionV relativeFrom="paragraph">
            <wp:posOffset>6985</wp:posOffset>
          </wp:positionV>
          <wp:extent cx="781050" cy="778510"/>
          <wp:effectExtent l="0" t="0" r="0" b="2540"/>
          <wp:wrapSquare wrapText="bothSides"/>
          <wp:docPr id="20" name="Picture 7" descr="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7" descr="Logo&#10;&#10;Description automatically generated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78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noProof/>
        <w:color w:val="034EA2"/>
        <w:spacing w:val="12"/>
        <w:lang w:val="ro-RO" w:eastAsia="ro-RO"/>
      </w:rPr>
      <mc:AlternateContent>
        <mc:Choice Requires="wpg">
          <w:drawing>
            <wp:anchor distT="0" distB="0" distL="114300" distR="114300" simplePos="0" relativeHeight="251679232" behindDoc="0" locked="0" layoutInCell="1" allowOverlap="1" wp14:anchorId="258D9676" wp14:editId="43D1E3A4">
              <wp:simplePos x="0" y="0"/>
              <wp:positionH relativeFrom="column">
                <wp:posOffset>-420370</wp:posOffset>
              </wp:positionH>
              <wp:positionV relativeFrom="paragraph">
                <wp:posOffset>10160</wp:posOffset>
              </wp:positionV>
              <wp:extent cx="1075055" cy="788035"/>
              <wp:effectExtent l="0" t="1905" r="2540" b="635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5055" cy="788035"/>
                        <a:chOff x="0" y="0"/>
                        <a:chExt cx="846000" cy="619920"/>
                      </a:xfrm>
                    </wpg:grpSpPr>
                    <wps:wsp>
                      <wps:cNvPr id="4" name="Rectangle 1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6000" cy="619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10" descr="Antet UGAL 2015"/>
                        <pic:cNvPicPr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0126" y="0"/>
                          <a:ext cx="552450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8F7148D" id="Group 3" o:spid="_x0000_s1026" style="position:absolute;margin-left:-33.1pt;margin-top:.8pt;width:84.65pt;height:62.05pt;z-index:251679232;mso-width-relative:margin;mso-height-relative:margin" coordsize="8460,619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quOs5BAAApwsAAA4AAABkcnMvZTJvRG9jLnhtbOxWbW/bNhD+PmD/&#10;gdB3RZQi2ZIQuXD8EhTI1qBdfwBNURZRidRIOk427L/vSMp2Endrmu7jAlghdeTx7nnuHurq3UPf&#10;oXumNJeiCuILHCAmqKy52FbB59/WYR4gbYioSScFq4JHpoN3s59/utoPJUtkK7uaKQROhC73QxW0&#10;xgxlFGnasp7oCzkwAcZGqp4YmKptVCuyB+99FyUYT6K9VPWgJGVaw9ulNwYz579pGDUfmkYzg7oq&#10;gNiMeyr33NhnNLsi5VaRoeV0DIO8IYqecAGHHl0tiSFop/iZq55TJbVszAWVfSSbhlPmcoBsYvwi&#10;mxsld4PLZVvut8MRJoD2BU5vdkt/vb9TiNdVcBkgQXqgyJ2KLi00+2FbwoobNXwa7pTPD4a3kn7R&#10;YI5e2u186xejzf4XWYM7sjPSQfPQqN66gKTRg2Pg8cgAezCIwssYTzOcZQGiYJvmOb7MPEW0BR7P&#10;ttF2NW7M0wnGQLDdN4mLInHURqT0p7pIx8hsWlBs+oSn/jE8P7VkYI4mbdEa8UwPeH6EIiRi2zEU&#10;j6C6ZQdEtYcTCbloYRmbKyX3LSM1RBXb5CH2JxvsRAMZb8P3GzCRclDa3DDZIzuoAgWxO/LI/a02&#10;NpjTEsullh2v17zr3ERtN4tOoXsCzbZ2fy7+F8s6YRcLabd5j/4N1ACcYW22Glzz/FnESYqvkyJc&#10;T/JpmK7TLCymOA9xXFwXE5wW6XL9lw0wTsuW1zUTt1ywQyPH6euIHSXFt6BrZbSvgiJLMpf7PycJ&#10;JWerzmfxbFnPDehax/sqyI+LSGl5XYkaNpDSEN75cfQ8fIcyYHD471BxVWCJ9+W7kfUjFIGSQBKU&#10;PSgwDFqp/gjQHtSsCvTvO6JYgLr3AgqpiNPUyp+bpNkU2gOpp5bNUwsRFFxVgQmQHy6Ml8zdoPi2&#10;hZNiB4yQc2juhrvCsIXpoxpLFjpsdjVwWsJvZARGZ4x8W+Jhl9nZXPw10b/KR0/Ul90QgsoOxPAN&#10;77h5dDcGRG6DEvd3nFo07eTUtSA9XgXBag9FMSBVM00BgLkwcJF8vpnfIhBrJ0yHzd4V9AanThz/&#10;pZufb4ns9Fksm44Ph46y4zFrOP+F5n8FOH+fLCXd9UwYf0Eq1gEAUuiWDxpYL1m/YTW09vvas/i1&#10;vkvyOcZFch0uMrwIUzxdhfMinYZTvJqmOM3jRbw49N1OM8iZdMuB/weN58Tj0FJnTUBKC4ntHq2o&#10;FVbXSdooZmhrXzcgKuN7kKqjwcF8QtaC/ioRjTMcJ5MAnd9UWZakGdSGvXCyIi0KVw/HC+ckk69U&#10;0qMekvK7BBIXq3yVp2GaTFZA1HIZzteLNJys42m2vFwuFsv4QJQXSFtbP86To+C7xf+J0PkSB7wc&#10;x/9rvr1Zz8r9UKegqHYIP6et7mvQ3Q7jl6v93Hw6d6tO39ezvwEAAP//AwBQSwMEFAAGAAgAAAAh&#10;AI4iCUK6AAAAIQEAABkAAABkcnMvX3JlbHMvZTJvRG9jLnhtbC5yZWxzhI/LCsIwEEX3gv8QZm/T&#10;uhCRpt2I0K3UDxiSaRtsHiRR7N8bcGNBcDn3cs9h6vZlZvakELWzAqqiBEZWOqXtKODWX3ZHYDGh&#10;VTg7SwIWitA22019pRlTHsVJ+8gyxUYBU0r+xHmUExmMhfNkczO4YDDlM4zco7zjSHxflgcevhnQ&#10;rJisUwJCpypg/eKz+T/bDYOWdHbyYcimHwquTXZnIIaRkgBDSuMnrAoyA/Cm5qvHmjcAAAD//wMA&#10;UEsDBBQABgAIAAAAIQAHNNGs3wAAAAkBAAAPAAAAZHJzL2Rvd25yZXYueG1sTI/BasJAEIbvhb7D&#10;MoXedJOIqaTZiEjbkxSqheJtzI5JMLsbsmsS377jqb3N8P38802+nkwrBup946yCeB6BIFs63dhK&#10;wffhfbYC4QNaja2zpOBGHtbF40OOmXaj/aJhHyrBJdZnqKAOocuk9GVNBv3cdWSZnV1vMPDaV1L3&#10;OHK5aWUSRak02Fi+UGNH25rKy/5qFHyMOG4W8duwu5y3t+Nh+fmzi0mp56dp8woi0BT+wnDXZ3Uo&#10;2OnkrlZ70SqYpWnCUQYpiDuPFjGIEw/J8gVkkcv/HxS/AAAA//8DAFBLAwQUAAYACAAAACEAK2pv&#10;gk8yAABQtgAAFAAAAGRycy9tZWRpYS9pbWFnZTEuZW1mjH0HlBVF03ZP7O6ZbtKSc84g4ItIzqyk&#10;BVzCsggsLDkHURR4VQQkSAYDCGIgiKiggqBkMaCCICAiOYkEkSSyovI98/9cnO+6p+bbc57DrVvP&#10;VFdVV1f3zGXvGoyxp4HYz+N48XRMwL8vKsZGasaKNm3djDGDtV3H2NsOYyZ0HjDoLvdpzthqmzEX&#10;iibG3Tfv/jPsHGdLrtqsMRvKRrDeuKYpa81gDj/ZAQzBBBDYywbEfiReZAMCcwGi9IGdbEDsx8eL&#10;bEDs+pi99P6MjQZi+p8txgIkgBvYCPhlgLx3X+MfZiW9HvzDSgExTuw1fH+6Nt4PYigAZAMawdk9&#10;yNMDd+ULGDxeHoH3Yvqq4I+Mk4uG5FJwNiyXgbw3ZP87XB+W90KeBYdi9htCng25LvwJ+/kM3veA&#10;GK8A5k+E5BtIRrOQvAyvmwDxdmrguiMhf3uDcywk14P8akjuBv5iyPF2XMR1DNyYPy9i/KMheSDk&#10;kuDE9FXxOshNvJ33wVsTuu4iXr8fkrfj9bCQ/CP4gRxvpxVstwuN1xa8NiG5DOQ5IXkUXs8F4u1M&#10;hu1kxBzz+yJiD+QUzEdZIPZz5+4PypFdlL8Z1bztxmSA4h2HvrR/HUg248fNiTE6h8Z9HP4GMmXv&#10;ceO2sdn4wshpfkGOOxD6981bQOd/jXsCYyxDT4jFG8gZ7j9yWQQYyJQfZa1tbjlrMtDWpXjlrJLu&#10;g5bl9rBuORSvl/W2fZ+z1q7gMNJePejbAb0ieD2dFXYd/r59P/+bHLcZ9J2AARG8fjzN+Zz/bSeL&#10;v20qjqPiL7u27OvUkH+R47aTtjtEJgCt3Ng8DEXdmaF52QTZCslbIA8DYnydifys+EdfGvpHQ/LL&#10;cfICyK+G7Oe8K1Px5ZRVeE65zU2QyeQ8+bKK+5so4O4XOUjefnHV2S9OA9vJfO0S85xl4mGnDUD5&#10;9xtv53zNX3G+4rS9r/gZZyf/FaD9W8ELufP4f9yZPPXePM1AzpaE8pbjrkz5lZ0/wLPz/W52PoDM&#10;R3Ze1/3dzevucbOTvG/dK85u9wxAx7nLHeNMdpOdZgDl3x0n2fnSeR7YQfK+cM46XzhXnc8dOm8v&#10;OcXcKU5Td6oz4l7epmJPXBTKm39XpvzynQe55+xzPWcwmQ/pVHV/sfO7X9rZSN6X9m/Ol/YxgM7b&#10;DnucM8Fu4zSy25L5uG21dT61JjhbrM0kb6t1CJwbQFbSv1lWUXei1cQdbw2+l7fx6MfhdWpnIo8Q&#10;/6z7R6EPy9MhPxPSB3LQa2J9JOj/gRy/P32OuQrzPoPcO2RnLuTmcfI3ofndiNeBnIL9smxsE8W/&#10;4X10I0/hG/kZdyMfSublE97B3cbruEcAyt5ZXtu9DNwCKN4tngucX51bfCc5bxm8t7NcpKP3fEvy&#10;lonr4ORxlwl63NWijvsJ8BlA+XdU1HV/Fq2BQffq4IL4//mMzVtWzFk434HcEpyY/iRe94mTM5vn&#10;bViH4X0lkPuGrpsBuUVIngl5V2ie19+VU4h5Xu905uuds+56ZxgZ90dOR3ejU9c9CFD2Tjp13AvA&#10;DYDi3XByg3PFueF8Rc7fb04f5w2cKl5395C812HtdfTn113av1XQrwO2RfAOufXdM24S8M96P+v+&#10;7/x6yHU43z7kVqH5OAp+eL4COZjP+PW8IW7dB3J4PU+CHF7Pz0EO19fquzKV79VWCl9tnXFXW/R6&#10;fs/q4H5o1XH3AJS9Q1Zt9xRwCaB4l6xc4PzqXLLo9fyL1dtZaKc7C2x6PS+wr4OTx11g0+O+addx&#10;3wU2AJR/e+267hG7NfDPej6Ke/Jwfi2so3g5vJ4PgB9ez4Gc2Xo+jn7+KHSxPrAZtRAvH0CNxPQL&#10;oQ9kyv+Fcqm7QI4CmpBxLpC53GflVaePPEeuo+6yKs58e+wOADXuWb7HHslzOUl8ImnvlDvFXuQs&#10;tROdGSTvM7ujXc/aa1e3fiR5RawTToap3T/Mpvf67x/I6+5Q3oJ9M5Dj11lw//gm5jKW3wa4v4yX&#10;m4X030IflvdAfj2kD54nxMvFQ/rgecJfofnOgPxJSC4E+eOQHDz/uBOSg+cfJWAvPo6yGDcjxOOQ&#10;L4XkQL8Jcvx152HvVojHMV74ukCf2XWjcf/7ViiubzKRW4b0XZD/sPwI5OUh/QeZyGVC+q7QmyF5&#10;IuStIb/fwvhbQvJuyHaIH9yvl4UcH/+HsPN36LoXId8IyYF+O+T464L4w3mbC/nX0HWBflsm1wns&#10;B+PFP/VWGHL4vm98nLwwjh/IQR+J1WtgL7O+YiDW8P1lXsjhccbEyfPi+IEcPmcE9jLbp+rCl/B+&#10;NzgT+aFQvAE/kOPzWQNx7AZicfXLRA7vdwE/kOPtVIWfX4Xs9MhEbhbyJ+AHcrydKnH7aWomcpOQ&#10;nYAfyPF2vsB6ahmary6ZyI+H9ElYp3+AE29nOt5Pw/ux/ATP08JyoC8BxF83BA9Z00PXbQQnXg6e&#10;s8XsBvzMnrvNA6dFyM+bsBmWG0N/f2icS3fleH/2Y12Er2uA9RWW60N+LDROa/CDHhlvJwve7x4a&#10;r02cHOiLwYf46yri3NszdN3xTOTwc8iAH8jxdlzYbx7yc2mcnAK5Wmicd2EnkOPtvI73RqEGY/kf&#10;mImcHqqzgB/I8XaCfnogZCfoW/FyuG8Mhj5eLhSK5wn4H5aD/hm2F/T7sLwL8oyQn0G/np6Jn7fB&#10;eyzkZzXw4uUeITsBP5Dj4w327a+x5mJ5C2o/Xp4V6scBP5Dj7QTnr29CdraAFy83C9kJ+IEcbyfI&#10;1+6QnffBi5fnhuwE/ECOt1MO7z8VsvME4grLvSAvCenrgB/I8XYuI44n4EMsP8Gz/ni5XchOwA/k&#10;eDv7kPvvQ3aC82m83DZkJ+AHcrydX1zGDobsTEWPjpfDdgJ+ZnYOo3ac0HhbwIuXw3YCfmZ2suH9&#10;cBzvZiK3CY0T8AM5Pq61iMMN8ZYj/ng57E/Az8yfG7BxJ5Sfk6iNeDlsJ+BnZuckbITj2g5evBy2&#10;E/AzsxPU57iQP0E9x8vh+gn4mdVPEt5vi2tT0P/KArGf8HOlJKOHcdxMA9qasXoN1tlbofGvI46V&#10;cfJ3Ifk08hUvh/k/Yv7C9gI5zA/qKF4O84N5i5fD/BWY930hfwI5PP42rJtApvKwTU41t8mBQEuT&#10;5nU32vtpRju/5b18BZ+tVUKOYvkL5PD8bIX8cEg/FnK4Xwb8sNwWchH4HLP3XpycD+eEB7EXxfTB&#10;59vx8hZcE9MH874pTq4eun4c9GH5J8jh/Sc4B4TloK7C/bVUnHwC14fjDfjhfATyoIj5SDLSzSQj&#10;FWj7r8/lhiKWpoiZmqcRfmM1ym+oRvsNFMV70q+vxvn11FMAxRsP/URwJ8MmxZvmN1HT/UQ1y29F&#10;8ub7HdTLfjf1it+X5C32h6kl/mjgKZK3xH9Wveo/B3tTSd4C/3n1oj9DzQWoOJ6HfqI/Rf03Ytyx&#10;/jg1xh8LjCHtjUQcA/z+qoffi+Sl+N1Vkv+IagRQ/lWDvrSfpgpF5C+nP0RlQ/6y+RNJe9n8WSrB&#10;f1kV8F8jecX9t1R1/wOV7G8heR38rSrF364e8T8leY/6u9Uk/wc12z9F8l72z2N+r6o3/D9I3nLf&#10;1m/5WYB8msrfW351/arfUk/zu5C8x/2B+hF/pH4QoOyVgT6PP1wLfwjJy/AG6EteH33KSyN5R72u&#10;+gevgz7gNSd5e716+luvClCU5H3r5dd7vVx6n5eD5B3wsuhDntZHASreM9Bf9BL0Va8IybvuldC/&#10;eaX1Ta8sybvj1dDSb6wT/BYkr7DfTpf322M+2pO8h6Dv4LfV3f1EkjfAr6eH+vcDpUneUD+HTvWZ&#10;rupfJuuvsn9JVfQvqvIAlT/pH1HXvN3qnLed5B3x1qmD3jJgDsk76D2hTni9YbMDyXP8pqqgX1fV&#10;Aij/GkLfAj0/GT2f4nXBftAbe81Q2I0/n/bDHnsgYp/q561Vfb2Fqo/3HDlOb2+E6uX1VT0RI+VP&#10;Dy9dPeKlqQ5eV5LX2ktVLbyOQFuS18JrqVp7iSrZa0ryOnuNVX+vkRoPUP4thH4luKsj7K3DmBsw&#10;9oYI/zYghrWI5R2vGznuCq+7Wur1UG94PUnea14v9ao3SC32niR5i7zJ6hXvVWAzyXvF+xkcqRd5&#10;xcn1tdirpZd4ifo1j17/b3it9HIvSb/rtSPtrfPa6w1eCtCN5G3weul1Xj/YG0DylnmD9UveEP0M&#10;QM3vIOi7gtshwl4SxmyBsVtE+NcCMSR5ybqT15Yctwty0s1rrdOQH8q/dOwnvb0Guo93H8nri77e&#10;zzOAA/9a1xk4m0edP/+UjdUd2VCZHn3+tL36inv1lAQovxX0WcHN4dHnz1xeE5UHaye/R58/i6BP&#10;lsCaKYWeQo1b1humynmjAfr8Wc57VpVFDyvt0efPkt7zqpg3QxUCqHFzQ5/Vm6JExLiuN0453liA&#10;Pn/+JYepG7K/uijp8+cp2V0dlI+obwDKv43Qr5Zparmk87dYDlEL5GiAPn8ukLPUIvmyWirp8+cq&#10;+ZbaIj9QRyV9/jwmt6qTcrs6K+nz599yt8rm/aAKeKfIeEt45zG/V1VFjz5/VvFsXQ1nqGoeff6s&#10;5lXX5byWOpdHnz8Nb6A+K0fq7QA1H2ugf00O13Mk3Z+elQP0Y7KPHiTp82df2VX3lB10d0mfP7vI&#10;erqzrALQ58/OMr9Olbl0V0mfP7vLLDpdat0XoOIdAv2jMkGPkfT5c5wsoZ+SpfXTkj5/TpE19FzZ&#10;WC+S9P6zXLbTH8r2mA/6/Pkd9MdlW31e0ufP68hfhrwfoM+fGcjbGcn0J/IyWafr5SW1Tl5UHwJU&#10;/ubKI2osan841gjF6yPXqR5yGTCH5PWQT6gBsjds0ufPmbKpWibrqh0ANe7X0O+X9bDO6fPnWewx&#10;v2KvyYDd+PNnG8HYpIjzZxsxVSWJmcA80p8ksQCcN4DVKvZcKQn2d0TYTxKGbiPK6HaiBlnPD4tm&#10;uoNI0qkAlZeu0PcQbXVvkUzy+ouOeqDoDHQleQNFuu4n+sImff7pIgYhjsG6PkD5Vxn6EuAWirCX&#10;G2MmYOyECP8SRIrOLdrrwoI+75VCXsqLlrqCoNdvJZGoK4s6+j5B94MqIqeuKm6pquIAWRdVxTpV&#10;Rbyi7hP0/UtlMVJVEn1VBdGbtFdepKtSIk0VFvT9S26RqhJER6AdaS9BtFS5RaIqKJqSvOKisaos&#10;Gqn6ADW/LaFPBjqCT/FSoX9ENFHdRDOS11M0V4NEBzVWDCB5z4un1AIxWy0Vr95bfwcEY4ci1t8p&#10;cV5dEjfVb4KRdfuX8LSNHuvJvCTPl7m1j33Hl9kieAocDtDj+vKg8uRa4GUyfinHKiEHKTfivOXK&#10;PsrBGc+W6aQ9U/ZQBs5vd1Br1Dz+jjq8hlq7IlJI3mXU4i+iPUDX4y+oxyuox5sR9fgn6kfIRqoA&#10;QPlXEfoa6P910f8pXmOZqJrJlgDtXzPZXjWVHVVjScfbSKaq+jgD15b0Oq0lu6maQA2cqyn/qmI+&#10;KmPeKkXMbwU5WJWX41S5iHopKz9UZeUxIDdZp2VlcV1W3gfUI3nlZCtdDufBcjIlgtcTtvrpMnIg&#10;ySslsU/IoboIQOUlG/RXsN9tEdlJ3kaRRX8sfL1eSB3bn6cJxr6N6A+PCTx/wr6ehv2d8qMzek8y&#10;zgptxKR/nTPq4PO5QZr+PKYsH6QL8IE6N+9PxpGd99VZeS+gG8nLylN0Ak/WBXlbkleUJ+kSvLUu&#10;xennAmV5c12eN9AVeGXSXkVeUFfid1QlTu+LlfhHqiJfpCrwyWRey/ORqizvq8pwel8sxdNVMZ6m&#10;8nN6veXgqSor7wjQz/Wy8hYqB09UeTndN4pw7Iu8kWoKxOoq+P2GRhF19Q34+3hD9SOnn3+c4PXU&#10;GV73/4Gqv5/A+RncC5w+D1+E/hLG/QXjU/auIPbrPEnd5HSfu8V7qgw+ABhG2svgj6lbfAzsPUXy&#10;bvDx6gqfAB8nkLxz0J+CrSN8FMn7kQ9XP/Ah6ns+iOTtQ419y3upLxEPlZftqLGPeTe1BojN93zM&#10;d7eI+X4O/HG8u3qM9yDtD8X4A+FHP96P5PXhA1Uv5DydP0HyevJnVU8+C3jtnr894e/7Ef725Btw&#10;zSbY30La78W3qr58G3zeds/+LNjfFmF/IfhvwPYKvpG0vwp+vMc/UKv52yRvNV+JOVkBLCN5H/CX&#10;1Ed8ttoMUPP8GfQ7+XyF3wEkebv4m2o3XwvsIXm7+QW1i9+GPYvsnzu5pz/jWfRmgPLvI+g/4Fyv&#10;4RnkuGv478jdTeAGyXuPX1Kr+E+Yj9Mk7w1+Qi3kx9QsIFb/AzHfxyLmux/4vflx1OxJ0n5PfgZ1&#10;dx64ds9+UK9uxP7Zk+fVPXkpnR6xP6XzGroXr6v78IZkfvvxpnowf0g/yun7xTHYNydh/5wPxPKx&#10;Gv62jvB3M/g7eUu9F2NQ83yIN9HH4e9Zfj/JO8er6PO8gr6IHFD2fuUF9A2eW2cAFO9P6O/wPNoQ&#10;BUieJQprW5QAypE8W1TRlqgJe41J3t/Iy23eSd/iPUjeTd5HX+cD9FVOP2/4lQ/Tl/hw5GY4aS/Q&#10;nwP3DEDl5TDG+w5ntZ1A/POkFW7055kr3LVqubtQLXPp5wFL3RHqTbevet2lzz1L3HT1ipum5rv0&#10;uWe6m6qmuh0B+twz1W2ppruJaq5Ln3tedhurt9xGajtA5gv6C+BeibB3E2NmYOyMCP8yEMNviOWS&#10;240c92e3uzrr9lCnXXo/P+n2UsfdQeqY+yRp74g7WR1xXwU2R/B+Bkfqoy79eeYxt5Y+4Sbqky7d&#10;X067rfQ5N0lfdtuRdXnTba8z3BSAvi/IcHvp39x+sEc/z/vJHawPukP0NoCa31XQLwJ3foS9GRhz&#10;KsaeGuHfVMQww03WL7r0fctC5GSx21ovQX4o/95wm+ulbgO9zKU/z1zuFtErXAP49+eZ1bGuo87z&#10;zVDn7d2GqrtLn7/ToO9xF5Tf/cAZjDUzImI9POZ2UaPdAcBYsi5HuxPU4+5UNcqlP1cc6c5Rw9x5&#10;ahBA+dcf+r7uXNXbpc9RPd1ZKs2djrxMI+11xfrq4j6rUiLi6Og+hjwPVw+7Q0l7SW5/1QK9swn6&#10;IxVHffSIGuiflYHY/l0K850WcZ4pAn4BIF9Ef8mD8XPBj1zwh/IjpztMJbhjgKkkL4e7QOVwVwHb&#10;IniXYEvrBLckuT5yurV1LvShPBF9KC/WWSGsuZIRfagi+lAVrOEqEeu8CnpBRfSEkhF9oyB6i0aP&#10;ueXQfegU9Pucwfobh+5rO5x+eqvTC6D75FYnRe9w2uuvHbrv7nOS9EGnlT7k0H38RydRH3Zq6yMO&#10;PR9HHa2POZfUMYee32POKnXUWQDQ9XLEGaOOOEPVYYeuv8NOb3XISVcHHXq/3O+kqT3A10BsvWzH&#10;/1ePWi/rwV/j9FBvYwxqHSyDH6/B18XwmeK94gxXC5zH1IsO3ffmO8+qOc5kNduh+89MZ7qa7sxS&#10;0xy6n0125qpJzjz1LED59xT0Y5056kmH7rdPwK/RzgSAjmO0MwC2uqj/OvT5bbzTVE126qsZAOXf&#10;TOhnAbMjeK84DdVKp5H6GIg/736I32v4MqJPrrM/VevtTWqjvZb0Z489QR2x09RJuxXJO2U3VWfs&#10;huqcTcd3wa6nrth11e8AlYe/oDecesp2GpA8jjxI5FY5LUheTidVFUFtVnRmkryazjsq0dmtOjjX&#10;SF4n55bq4jDd3fHIPj7EqabHOM31BPQjKt6JThs92Wmrp0X0tXlOsn4JPfAlh/58+CX00nnoqc9H&#10;9N0J6M0j0aNTI/p4I+irgVsuwl4xjFkIYxeK8K8QYiiOPl4RMVN5qQz9fchNAIp3P/L7APp9jYh+&#10;X9N5SNdymgKNSHu1nHq6plMTNquSvP845ZCXYvCPvh+v5ORFrLl0BYCKo7yTEzlO0GUBilfKyaGL&#10;Anmc7CQvK/Q2cMvOfu85yGX0h+wRz0EOgf81sMOm/9/PJjtBr7dz6nU2/dziAzu/Xm0X1e/Y9Of3&#10;K+0qeoVdA6hDxrXCbqDfshvrVXYzkveu3VyvsVvptTa9/j6CfoPdRm+06Xr8zE7WO+0UgF5/O+1e&#10;+nO7n95i0+ee9fZgxDFEzwOo+X4K+uHgDoiwl44x0zB2WoR/aYihF2IZFBHvMORkhN1aP4oc0v41&#10;01Mwb3Ns+v91zUMdzEetvIC6id+3CuK8cj1i38rlHFNZnK8VdzaQ/Zk5K1SG/aK6Zk++dx4KvqNi&#10;coT9s/YCdcx+Wx20N5L299i71U77hNpuXyd5X9nX1F7gEEDl74R9Vf0MXAEo3i3o7wBuxP6UBfpc&#10;QEHn+r/OBxbyEPUcNBvmPL/dUhez6eegZe0m+j67rn7ArkbWx4P2fbqWXUHXsUuTvIZ2AZ2I+mgV&#10;0U/aQp9s59EdwKfy1dEurDvZJYDyJK8T/O9k14a9piQvGeuhLdZOa7sHyWtp99XN7YG6GdYs5V8T&#10;e5huaA/XdQGKdx/Wf0l7kC4IxM73r+N3M6M+v55hDdLjrYF6nEV/fj3a6qtHWb0A+v5rlJWin7CS&#10;YZPuk5OsJD3Faq2nWXTfmGE117Oshnq2Re+zc6zieq5lAQfI9THX+lDNsRao2dYkkjfLGqFmWn3V&#10;dIt+jvu8la6es9LU0xb9HPcJK1WNsjoC9H3AKKulGm0lqv9a9HPcCVZjNc9qpN4BqLr4HPrvwT0S&#10;Ye8UxjyLsc9G+HcWMZxELD9Y9HPcfVZ3tcfqoXZb9H3pN1Yv9ZU1SO206Oe4X1qT1RfWYuBjMt4v&#10;rGPg3FZfWvS5ZKdVVn9lPaC/tmqT62qX1UjvtRL1QdQhleejqOPzqOfbQPy+NQW/Exx1vzXN/FRN&#10;Nzep2SZ9v7XUnKDWmGlqnUnfb31kNlUbzIZqo0nfb20x66nPzLrqG4CK7zvovwf3kEnfbx3BmMcw&#10;9kmTvt86b6aqG+ZwZVj0/VYW6x1V0Nqtylv0/ljRuqWqWEz/x6Lvtxpb1XRbzGVn9B8q3lSrje6K&#10;HpZmtSN5/dHrBqPnDbbo895g9M7+Vj/dw6LPe52twfoha4i+D6D8ywM9B/dvk7Z30+ynr5m9ANq/&#10;a2aK/t1sr42Ivm1BbyM3ASj/BPLrY00oqwXJy2I9pLNaTQH6fiurVU9nsWrCJr0PSKsc8lIM/tH7&#10;vmnlRay5NAOoOO6YOZHjBP0XQPH+MHPo34BLZnaSdwb6Q8AuILZPf4r+EHW/9S74S4CXMQblxxz4&#10;OR0+TzPp+63JZn490Syqx5v0/dZTZhU9zqwB0Pdb48wG+imzsX7GpO+3njWb60lmKz3VpNff89DP&#10;MNvo2SZ9jlhgJuvFqN3FEfW9GGtgIdbCvIj1Mt0cjDiG6P4Alef20DcDt36EvQcxZnWMXT3Cv+qI&#10;oSZiaRgRb1PkJNFsrZsjh7R/zXQ3zFtfk77f6o86GIBaGYi6id+3rqIuo+63LpjH1Gnza3XEpO+3&#10;Dpgr1G7zRfWF+c/91jbYj7rf+thcoD4w31arTPp+a6m5Wy02T6gXTfp+61XzmloGvAtQ+VtrXlWb&#10;gM8AircL+v3A4Qh7p6G/AFyFf/F5Po/vDUmMuO+8bDRT140m6iZA+ZNhNFZ/An8BFM8wGyvbbKK4&#10;mUjyJPZxZbZRWcwOJC+72VXlNPuo3OYwkpfXfELlM58B6PN3PnOaymvOgD36uX6COU9lN+crDVDx&#10;CugNc5bKMOhxbxkTkOPx6jfjGdLeDeNpzMdT6poxjuSdN0aok8ZA9aPRh+TtM3qqr4xuapvxCMn7&#10;yOis3jFS1GsAFe9E6IfCZndjFMlrY0xWicYbwOckL9G4otoZOXQfoyLZd540EvU8o73+AKD8+wz6&#10;fUYbfdRoQvLOGbX0JaMCkJfkXYJvFw2tfzbo899PhqtPGbY+YpikvUPQf28Yeq/BSN5nxl9qi5EB&#10;0H1ni/GL+tT4WX1t/ETmeb9xRl0wTqOeT5O8ktBXM8+omiZtr775s2pk/gLQ/jUyb6qGZoZqYN4m&#10;x61n/qVqmXdUdZPOy3+gv980dFWAqoPypq1Lm64uadLzVtzUuhj2qCJmQdJeYbOwLoxzTSGzGMnL&#10;b1bWebA/5jTrkbzsZlOdxWypZcS+zMwu+rrRS5826PP4PmO43mY8qlcBVF7GQd/J6K1rYT1RvIJG&#10;OZ3FsIB95LxlMZapguhrNQz697qTjZbqMaOueh2gxn0H+vVGPbXDoO8vvzUaqiPYs84bif/a91bi&#10;+67wlQPk912967tsjW+zD3yL5K3zTbbeN9jHAOX3Zui3wdYO3yF5X+BL1nf6PvvGz0by9vr52AG/&#10;OPvBr0DyDvvV2RG/LtCE5B3xm7PDfmt2yG9D8r73H2b7/GT2LUDF+yX0W/0ktiFi3PV+I/aR35Ct&#10;8xuQ9t5FHEv9SuwVvyzJm+OXYM/5xdhYgPJvIPTd/ZKsg1+R5LXy72cPIX8P+S1I3kN+R9bST2PJ&#10;fl+S18Ufyob4T7Lp/nMkb6Y/Gd/VOoW94E8jee/589l2fwnb5a8keQf8NZjfj9lxfwfJO+3vYmf9&#10;H4DTJO+sz4zDfh7jC78M+feg3vcfNF7wGxjDAWo+0qBv69czGvi1SV4Vv4ZRwq9m5PMrkbwEv5yR&#10;1S9m+H4uksd9aTj+beb4F8l4Hf8M4/5xhu9ZInkKucvqf89yAlS8BaAv5h9lZf0LJK+Cf5lV9K+y&#10;yv51klfDt5C7LEbLiHg7+oWMdL8o5qMomZfx0M/0CxoL/Bwk703kb6X/N1vpXyH9W4m8zfd3sgH+&#10;OpLX11/LevsfsnT/A5LXwH+TlfNfYIWxRqg8J/jjmPYHASkkT/v1WW6/HGzmI3l1fIGegb/LB1Dj&#10;joF+Anr+dOwPFO8F7DFLsNesxC/2xt+f5cL3Xc2M2Kdye9NYPm8CK+iNJcep6jVn9bxSrLGXleQ1&#10;8ST+tp/NmnsWyWvlGexh+JcKUPEF32udDm6fCHv9PYcNwthDvSykvce9wmy89wCb5XUgeYu9R9kq&#10;7wX2sfcJydvkbWNbvZ1sh7ef5O33/mInvVzGRS8/uR4ueQWMX72CxjWvEMm77RUxmF8SKEfymF/F&#10;+NOrblz3apC8C15N45BX29gKUPOxHPoXwJ0eYW8ixnzGqwLQ/j3jlTQmeUWNWYiZGnc28jL3Lije&#10;i14+Y4GX13jFy03aW+TlNBZ72YEsJG+x5xmLPNtY6P1Jzu9L3nX2gneJzfXOkrzZ3inU3nE2E6Di&#10;mOEdY9O9o+x5gOJN8Y6wZ4Ex3mGSNwL6vkAqEHt+2wZr63BEf6gFfkWgJMag/CgEP/PB5zzeSZKX&#10;4J1h2bwLTHvXSJ7n3cbfDDUN4XFyfoTnG9LLavgevc9kwdrLjrrIhfqg4siD9ZkPdVYooh5LYf2V&#10;R+2Wj6jv8lgDpbEWikSsl7xYUxJr64ak198x6L+VNY0vJb2et8nqxiZZBaDX3yZZ0tguixhfSXr9&#10;7Zb5jT0yn/GdzEvm76jMbpyTpnFVnifn97o8w27IE+ymPPqvfetp1OUnEXU52lvGhntz2QDvaXKc&#10;nt4Q1sXrytp7SffqPgn2kyLsJ3pprL43HN/jPIG0XxV7RHnvLVbC20jyKmAfqQbUithPGnkfsxbA&#10;wwBVp6nQ9wT6R/CGY7zRwNNA/PngRdzE4r8mkeOskA77SNpsu6TPIZ9Cv+MuKL+/BmevFOyAzEmO&#10;+6Msgr/9WxloSPKOyBbssGzLDsn2JO+gTGH7ZSr7FqD82wX9V7Iz+1J2Inmfyw6INxl5aUvytsrW&#10;bLN8iG2UjUjeBlkbeX6ArZX3k7w1yMkqWZ4tl/R97GuyFHtZlmQzgVi/n4T5Lhkx38+APw7XPilL&#10;k36MlmXwt0nKA5VJ3ihZnT0qGwB0nkbKNPyt6pHAZNLeSLkWnIOwd5nkjZKu8ZhMMEZL+v7tSZnH&#10;+C962yRJn7emy6LGbPTK2bI82f9mo+dOR++dGNGfx6GHDwl6fUS/bwh9NXDLR9grjjELY+zCEf4V&#10;RgzFEUv5iHirIScPIDcPRuSvJnJcC7muHTEfdTBndTF3dSPmty5qoC5qoU5EvdRBTdWW/2G1ZCWy&#10;DmqhRh9ErT4QUc/3o+bvQ+2XC62Xov+H9ZIb/Ky4VkasRwt+3BGV2W1Br+8M8QD7XdRmNwTdL66K&#10;h9ivojW7LOh1dUkkswuiA/tZ0P3srOjMTolUdgKg+uNh6H8QKex7QffbA/Brv2gB0P17P3LyvSjC&#10;fhT0fnBcCHZGmOwiQPl3CfoAlyN4GcJmHHtbXiB+Xxwi8Pd+I/rkEDGWDRY92CDRivRnoKjBBoiK&#10;rJ8oR/L6iDKspyjJUgX93PFhUZi1EfkBOl9tRBb2sPBYCvJG5au7cNlQ4bApAMV7Hfr3wV0fYW8L&#10;xtyOsbdH+LcdMWxCLGtFcXLc1cjJO6IUexv5ofxbgfwuE1XZUlGf5L2JNfOm6A1MjOCtAWcf7F0i&#10;ecuEYywXCcZbgt5nVoo8xnsiv/GRoPeZzaKosV3gTC7ofWa7qGJsFtWNdYK+D3hX1DReFbWNyQCV&#10;vxHQp4PbJcJeMsZsg7HbRPjXBjEkiyLGI4K+r+iBnPQS+Yw+yA/lX3/kd6DwjUHiD3I+BovzbIj4&#10;Clj0r3X9J74nAy2dvP4Od5mJ3mAL+vkVR3+RwmAKoPzOCn0O2MoVsb7yCs4KCJ8VFtlIeyVEPlYa&#10;a6acqEDyKorqrJKoCzQheZVEc1YRa6K8oD+3KSseZqWwlxQDqHjzQZ9DJDEvYlyJ/U1gb+CiAWnv&#10;Dq/ObvJK7BdOn3dP8xLsEC+Gv79I989N0K/mJdlyXpEcdxG/n73M6wItSN7LvCP+Nnwae5P3JXmr&#10;+FC2hT/JjvHnSN4JPpmd5lPYOT6N5BliPksQS1gRsZLklRZrML8fsypiB8mrLnaxGuIH4DTJqyGY&#10;URFrNa8oQ65XWzxonOMNjE8Bql7WQP8ar2fM5nR/eobXMB7l1YwBnP7cpjcvZ6TxYsYjnO7HKVwa&#10;nfht1olfJOPtxM+wFH6cpfIjJK8r/4Gl8e9Zb4CKd9D/EHYtQFmWWfic9/b9gre0VEBB4ecHhZRU&#10;EPBOSulok20lbW5l6q6reEsL71lqme2a2ZZb7o7tWtqulYpYlJrJWqY0lZnkJRVzwfKS1/KC2T7M&#10;hs3kzHmdeWbA83De8573ec97+T5+YJ8Y7KepwVGRNz34jmYEp+nR4KzImxdoXhQ05L95+rsiaMUl&#10;QWuMh/zcZifslUFLPhbI92k/IH81wRWqCU6J8dUgb9XBNlofyM9tSoN19FZQQiXBWtHfouAVmha8&#10;QOMwR6Q8Dw9m0H1BIVAg8u4LetLIoC18ys9tFgQhWo71YwsgtVv7d7B3BYx5Lu9TjwSGTmOtuRxc&#10;+9xmnyNainWq7txe+/0yz7p1zL1K591KIuRRii8UvEeNg0+peVAt8mIwL2KDM9QKc0Tylxhcx22h&#10;l46AxOsEeyaQ7eF1hb070MvDy4O9LzR9S5AgttsPtaB/EAbketUfdSU/6MQ9UGekfmShTqUF3bkV&#10;IPEY9uMulSvdZTF/la6GDv4Myd8ut5vKXRltdu+I/t52q2kFdPAcUKefWdAPlCH+3Azwp7rXaYp7&#10;U+RNhv/Jbh2w8ar/yfD/ocf/ZFeNn7kM/07M21TXmKe7Zvyok++ZH3MxPMfF8Twn6+5Zl8DPuzAg&#10;76efdxm8yGXyfCeP/+Muhye6rjwEkMYrH/YscNt7/EXQZiLaTvTEl4g+pKAvGZ7+dnax3AW5yXHN&#10;xfi6uRu4h4vmXk7eT/d231Ke2w78XdRFnptOvd1Q6uUGiLyergt1d+nU1cnn4VyXQpkuTO2dvJ+L&#10;uHhKdLGAfB5OdI0o2UVTW1dPjO9G56izw50AUDd/CqFv3z15EfhzgcXOiP5fwx9ELQHeBST97IH9&#10;tIsiDpqLvCZBMup0NjBI5MUGw+n6YBLVCx4XeT+5hXTSvUj73NJrzk+183yBZ57PdM/QHOApQOrf&#10;ArTzF+BFQOKtgf0/7mn6xMlx73FTUEdHAYNFfwddH9rjsuBP3v+XuURaA20tAaT4FsI+D5jjWou8&#10;R6HjGdDzNCefY6YirqmuI+pkV9HfFPRjsrsD+P1VndaOz2MYn1/fZ/WBeHPwrr7Ujw42h5NsNrey&#10;WWLdaGE7czObAaSJvGY2zLE2AT7l+pxqYznNxnC6letVB3sDd7TR3MleFPvR2R6hTPsRINerTDuT&#10;OtvhhM/XEP11tNmUYdOpvZXr1Y02hdraMLWxcr2KsfHUzMYAcr1qZhtSjI2iBCvf30Wsoyxr6Tag&#10;rl59jvH21as94FdaQ0fwB6MlXXxnmc7AWS0k3jnYfwD3gpX3vRfR3iW0W4O4JX9XLF4QdE3IuJYi&#10;z7kIhVx7IFPkhTCfAtcL/vqIPOVuoSu2H2LsJ/K+h/2U7UNHba7IO2KzqMp2osM2Q+Qdgsa+sqn4&#10;O/IRkfcpNLbVJtFGoG68X0bukzx1eRH484BZNln0PwXtPwytP4R4pPEZbzvQWJtJY6x831pob6XR&#10;9m5g5NV4RyPeKZ54R9tZVGjnwP8TYhxj7ZM0wc5DzPOu+l8C//M8/leAvwo/u9bOFv2XIo71dipt&#10;sBNE3gY7HmMyFigUeZvsfbTFDqZyQMrvDtgr7L202w4TeXvtKNpnpwN/FXn77Fraa7fA38cir8J+&#10;QTsszhqAFN8W2DfZHehvmcjbaN9H7jYBG0XeeruOSu0qjMdKkbfKvkYr7HJaAtTp/2GM93LPeE8A&#10;f5xdAT3J92WF9nVotRhYf9V/rV4/9fgfbb+GXk8B8vo0xioea0M83tYX18+H7HX8iL2eZ1r5Pba5&#10;tgUvxPr5MlCXjw2IN8az3peDX4E194BtKsZRbRvxCcR71l4Rx+WcraHz9ge6iBxIuvnRVpFylajF&#10;lSIvCvYG7hA1clUir4n7hpq6E8BZkdcUZ+wmznAjJ7/v1wBnpyiXxM61F/NiXCdWONv9ZHNF3o+2&#10;G1+yPfg8IOWl1v697c5nAIn3Ddo7iL3aLuDX+7xn8Pk39T3j/mfTmOebZvykiRfbmWkyucj05vGA&#10;FE8h7H8wXXmo6SDyHjDpfL9pB6SKvIFGcZb5mGLNHHE8G5tRFDKDSZv+Iu8n3ZNqdBc6r28SeWd1&#10;Gn2nI3RUh0XetzqJqnUiHdbyPm+vjqcKHQvI+7wK3ZD26iiq1PI+74h2dEFbut5YMb4OsPc2jm4x&#10;sr/bTBQNMg0BOb5BJpYGmATqZX7Zb/SEzsKeetjVJFOOiVAXkyrGm2XaUaa5EZD3R5kmk7JNHvU0&#10;d4v+8qGLO8xTNMysFXmjzAc0znxGE02FyHvEfEVTzEGaBkjzYAbss8CdbeR18wmzk+abbfSsKRX9&#10;vWrmU7EZTaXmtyJvk7mVykx3oIvIKzMdabPpQJuMvK/baNrSOxi3dUaeByWwF0MTq02i2O4KaGcZ&#10;NLTMo7Nl0OJyaPJ1j26Loe3N0Phuzzw4CfsVcI3n/BSFM1YDnLUaeM5jDWwshXB2Iyv39zLychH5&#10;O29SxLycgOYPYOw+NkUib4t5mt4zSzAmK6451xfhc7J876kU6elUpIfSI3qA2M4k1MiJOp0maPmc&#10;O16n0GjUyGGe+jcE9a8A9a/AU/8KUP/uRf170FP/RqL+TUb9WwRI83Al7OvBLfP4+whtlqPtck98&#10;5ejDVvTlPdR8qd13kJO3dDKVID8Srxj5XY21aBXWJYn3hh5Ib+gRwFwPbw04O+lNfVzkrdKW1+im&#10;XKzl56IlujmX6lh+X8vvqWzVrblchwH5Xr1cZ/BWncmbtHyvXqpz+DXdlRcBUl6mwV4I7nCPvyFo&#10;swBtF3jiK0AfhugEHqHle6pRyMkYHcPjkB8pvoeQ30k6mh/Wl8TxKNLfYl5uB659TyUfny8ywLO+&#10;5qvbqa+6C5DXh77qAXD+CBRdPc/0hf8/efz3VdspX52hW5US+9tPNeEBKpYHAVJe7oL9HhXHv1Py&#10;87qhKpGHqQgg/97CMJXBD6jO8CnfV96hcjhf5XImIMUXhj0G3CYef9FoM4S2Q574QirM9VVrbqrk&#10;eRSHvCSo5txGyfMyCXkOq4CTMSZSPyLqAKWoMkC+/0xRMyiiHqRkNVD0F1bZlKTSqY2S14UElUJx&#10;KkxNlbwvrq/iKaSwlip53xlSjShaRdN1qp4YXwvlKKxw9wlIecmDvT8wEHyJN0gFdKcK0d2edu9R&#10;9Wm4iqFJqoPob67qQ8+pwbRU/XJP/xnm3z8882+/KqZv1CY6rbaJ/i+qncT6Kwr0YZEX0pUU0vuB&#10;vR5eBTg7gO0e3lK0OR24X+Q53ZusziCNvYWUd63bkdKpRJ718ycVoR+hsxpA8ncOOjwJrZ1QLUXe&#10;MWjxqGoByHo8Cj0ehx7PQBtSuxegL4s9SAvPPqUd7FnYp3Tz7FPydDT11Y0AOb6+ujn1wV4lT8v9&#10;7Y29TA/dmnI9+7cc7He6AFk470r97aCTKR3jlobzs8RrqztSqr6ZUjx6iehpFNHLgUOiv4g+Ac4l&#10;oJ5Y11N0C07RbYCwh9eeI9gzJOtskZekc7mN7satAKm/DWE/gfXuXbVP7Mfb6ksqUbtoLeZx3f3d&#10;bNSHxZ76MFZNp/uxrhdgfZfiuB21pz/2CvlqwDXnh2q04XuvqBpPFKtoBP0XvzEntXOYsukQpdFB&#10;ks/7ByhCe3B78DnJ68R2isc7JTGArPsPqSFtoyjcz8rzchc5qq59KsbyOhEHexo7uollf104inK5&#10;ISDHh10F4TdzKJ3l/qZyEiVzMiVxRMxza06leO5IrThP5MXxbyiOxwALPbzV4HwA7BB5LXk/2qxG&#10;2ydEXhu+Qm05mrNY3s/czPF8JyfxSEDS1WzYF3NLXsYNRN4qtLuOjwAfivGt4xfAGU8lfJfIW8u5&#10;VMxptBr5luJbhfH6N4fpn57xXQINLIYWFnv0shiaegnaetmjv+XQaDG0+oFHz7thrwL3mMffabR5&#10;Dm2f88R3Dn04hb4c8fT3a+j5IPS836Pnvcjvbs6gL7mHmOcKHkC7eATwlMjbxQvAWQy8IvIqeDVV&#10;8LvAZg9vD33Bx2kHXxR5n3DA27gJl3GcqNNSTuGVfBO/xPJ5eD734CLuzUMBSX/ZsMdwNhtOFnkn&#10;qSlX0QXU8i/EflShklah6lbRBpFXTWtQT/8FLLu6rnTDehICegAtgLp/RfhiFpAM4OMiCa/Izqr7&#10;Gt/OSv35//HoAtWcUPH//6/xz1//TwAAAAD//wMAUEsBAi0AFAAGAAgAAAAhAKbmUfsMAQAAFQIA&#10;ABMAAAAAAAAAAAAAAAAAAAAAAFtDb250ZW50X1R5cGVzXS54bWxQSwECLQAUAAYACAAAACEAOP0h&#10;/9YAAACUAQAACwAAAAAAAAAAAAAAAAA9AQAAX3JlbHMvLnJlbHNQSwECLQAUAAYACAAAACEAXeq4&#10;6zkEAACnCwAADgAAAAAAAAAAAAAAAAA8AgAAZHJzL2Uyb0RvYy54bWxQSwECLQAUAAYACAAAACEA&#10;jiIJQroAAAAhAQAAGQAAAAAAAAAAAAAAAAChBgAAZHJzL19yZWxzL2Uyb0RvYy54bWwucmVsc1BL&#10;AQItABQABgAIAAAAIQAHNNGs3wAAAAkBAAAPAAAAAAAAAAAAAAAAAJIHAABkcnMvZG93bnJldi54&#10;bWxQSwECLQAUAAYACAAAACEAK2pvgk8yAABQtgAAFAAAAAAAAAAAAAAAAACeCAAAZHJzL21lZGlh&#10;L2ltYWdlMS5lbWZQSwUGAAAAAAYABgB8AQAAHzsAAAAA&#10;">
              <v:rect id="Rectangle 13" o:spid="_x0000_s1027" style="position:absolute;width:8460;height:6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BfpwwAAANo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MHflXgD5PYGAAD//wMAUEsBAi0AFAAGAAgAAAAhANvh9svuAAAAhQEAABMAAAAAAAAAAAAA&#10;AAAAAAAAAFtDb250ZW50X1R5cGVzXS54bWxQSwECLQAUAAYACAAAACEAWvQsW78AAAAVAQAACwAA&#10;AAAAAAAAAAAAAAAfAQAAX3JlbHMvLnJlbHNQSwECLQAUAAYACAAAACEAdhAX6cMAAADaAAAADwAA&#10;AAAAAAAAAAAAAAAHAgAAZHJzL2Rvd25yZXYueG1sUEsFBgAAAAADAAMAtwAAAPcCAAAAAA==&#10;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28" type="#_x0000_t75" alt="Antet UGAL 2015" style="position:absolute;left:1501;width:5524;height:59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28QwwAAANoAAAAPAAAAZHJzL2Rvd25yZXYueG1sRI9Ba8JA&#10;FITvBf/D8gremk1Fi0ZXEUX00oOm1Osj+0xCsm/D7qppf71bKHgcZuYbZrHqTStu5HxtWcF7koIg&#10;LqyuuVTwle/epiB8QNbYWiYFP+RhtRy8LDDT9s5Hup1CKSKEfYYKqhC6TEpfVGTQJ7Yjjt7FOoMh&#10;SldK7fAe4aaVozT9kAZrjgsVdrSpqGhOV6OgPU5y0zjzef793hfjGebbssmVGr726zmIQH14hv/b&#10;B61gAn9X4g2QywcAAAD//wMAUEsBAi0AFAAGAAgAAAAhANvh9svuAAAAhQEAABMAAAAAAAAAAAAA&#10;AAAAAAAAAFtDb250ZW50X1R5cGVzXS54bWxQSwECLQAUAAYACAAAACEAWvQsW78AAAAVAQAACwAA&#10;AAAAAAAAAAAAAAAfAQAAX3JlbHMvLnJlbHNQSwECLQAUAAYACAAAACEA/iNvEMMAAADaAAAADwAA&#10;AAAAAAAAAAAAAAAHAgAAZHJzL2Rvd25yZXYueG1sUEsFBgAAAAADAAMAtwAAAPcCAAAAAA==&#10;">
                <v:imagedata r:id="rId3" o:title="Antet UGAL 2015"/>
                <o:lock v:ext="edit" aspectratio="f"/>
              </v:shape>
            </v:group>
          </w:pict>
        </mc:Fallback>
      </mc:AlternateContent>
    </w:r>
    <w:r w:rsidR="00CA0BC4" w:rsidRPr="00964250">
      <w:rPr>
        <w:rFonts w:ascii="Tahoma" w:hAnsi="Tahoma" w:cs="Tahoma"/>
        <w:b/>
        <w:bCs/>
        <w:color w:val="034EA2"/>
        <w:spacing w:val="12"/>
        <w:sz w:val="24"/>
        <w:szCs w:val="24"/>
        <w:lang w:val="pt-BR"/>
      </w:rPr>
      <w:t>ROMÂNIA</w:t>
    </w:r>
  </w:p>
  <w:p w14:paraId="1464206E" w14:textId="77777777" w:rsidR="00CA0BC4" w:rsidRPr="00964250" w:rsidRDefault="00CA0BC4" w:rsidP="00CA0BC4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ahoma" w:hAnsi="Tahoma" w:cs="Tahoma"/>
        <w:color w:val="034EA2"/>
        <w:spacing w:val="12"/>
        <w:sz w:val="24"/>
        <w:szCs w:val="24"/>
        <w:lang w:val="pt-BR"/>
      </w:rPr>
    </w:pPr>
    <w:r w:rsidRPr="00964250">
      <w:rPr>
        <w:rFonts w:ascii="Tahoma" w:hAnsi="Tahoma" w:cs="Tahoma"/>
        <w:color w:val="034EA2"/>
        <w:spacing w:val="12"/>
        <w:sz w:val="24"/>
        <w:szCs w:val="24"/>
        <w:lang w:val="pt-BR"/>
      </w:rPr>
      <w:t>MINISTERUL EDUCAȚIEI</w:t>
    </w:r>
    <w:r w:rsidR="00CF0DFE">
      <w:rPr>
        <w:rFonts w:ascii="Tahoma" w:hAnsi="Tahoma" w:cs="Tahoma"/>
        <w:color w:val="034EA2"/>
        <w:spacing w:val="12"/>
        <w:sz w:val="24"/>
        <w:szCs w:val="24"/>
        <w:lang w:val="pt-BR"/>
      </w:rPr>
      <w:t xml:space="preserve"> ȘI CERCETĂRII</w:t>
    </w:r>
  </w:p>
  <w:p w14:paraId="603CEAC9" w14:textId="77777777" w:rsidR="00CA0BC4" w:rsidRPr="00964250" w:rsidRDefault="00CA0BC4" w:rsidP="00CA0BC4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ahoma" w:hAnsi="Tahoma" w:cs="Tahoma"/>
        <w:color w:val="000000"/>
        <w:spacing w:val="12"/>
        <w:lang w:val="pt-BR"/>
      </w:rPr>
    </w:pPr>
    <w:r w:rsidRPr="00964250">
      <w:rPr>
        <w:rFonts w:ascii="Tahoma" w:hAnsi="Tahoma" w:cs="Tahoma"/>
        <w:color w:val="034EA2"/>
        <w:spacing w:val="12"/>
        <w:lang w:val="pt-BR"/>
      </w:rPr>
      <w:t>UNIVERSITATEA „DUNĂREA DE JOS” DIN GALAȚI</w:t>
    </w:r>
  </w:p>
  <w:p w14:paraId="1C07FE28" w14:textId="77777777" w:rsidR="00CA0BC4" w:rsidRPr="00964250" w:rsidRDefault="00CA0BC4" w:rsidP="00CA0BC4">
    <w:pPr>
      <w:pStyle w:val="Header"/>
      <w:jc w:val="center"/>
      <w:rPr>
        <w:b/>
        <w:bCs/>
        <w:lang w:val="pt-BR"/>
      </w:rPr>
    </w:pPr>
    <w:r w:rsidRPr="00964250">
      <w:rPr>
        <w:rFonts w:ascii="Arial" w:hAnsi="Arial" w:cs="Arial"/>
        <w:b/>
        <w:bCs/>
        <w:color w:val="034EA2"/>
        <w:spacing w:val="12"/>
        <w:lang w:val="fr-FR"/>
      </w:rPr>
      <w:t>FACULTATEA TRANSFRONTALIERĂ</w:t>
    </w:r>
  </w:p>
  <w:p w14:paraId="79AE15E6" w14:textId="77777777" w:rsidR="004E79CD" w:rsidRPr="00051EFA" w:rsidRDefault="004E79CD" w:rsidP="00B41751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color w:val="000000"/>
        <w:sz w:val="20"/>
        <w:szCs w:val="20"/>
        <w:lang w:val="fr-FR"/>
      </w:rPr>
    </w:pPr>
  </w:p>
  <w:p w14:paraId="268B22CD" w14:textId="77777777" w:rsidR="004E79CD" w:rsidRDefault="00E5769C" w:rsidP="00B41751">
    <w:pPr>
      <w:pStyle w:val="Header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616DBF3" wp14:editId="1600DD29">
              <wp:simplePos x="0" y="0"/>
              <wp:positionH relativeFrom="column">
                <wp:posOffset>7620</wp:posOffset>
              </wp:positionH>
              <wp:positionV relativeFrom="paragraph">
                <wp:posOffset>31750</wp:posOffset>
              </wp:positionV>
              <wp:extent cx="6547485" cy="46355"/>
              <wp:effectExtent l="0" t="0" r="24765" b="0"/>
              <wp:wrapNone/>
              <wp:docPr id="14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547485" cy="46355"/>
                      </a:xfrm>
                      <a:custGeom>
                        <a:avLst/>
                        <a:gdLst>
                          <a:gd name="T0" fmla="*/ 0 w 3941"/>
                          <a:gd name="T1" fmla="*/ 0 h 20"/>
                          <a:gd name="T2" fmla="*/ 197 w 3941"/>
                          <a:gd name="T3" fmla="*/ 0 h 20"/>
                          <a:gd name="T4" fmla="*/ 394 w 3941"/>
                          <a:gd name="T5" fmla="*/ 0 h 20"/>
                          <a:gd name="T6" fmla="*/ 591 w 3941"/>
                          <a:gd name="T7" fmla="*/ 0 h 20"/>
                          <a:gd name="T8" fmla="*/ 788 w 3941"/>
                          <a:gd name="T9" fmla="*/ 0 h 20"/>
                          <a:gd name="T10" fmla="*/ 985 w 3941"/>
                          <a:gd name="T11" fmla="*/ 0 h 20"/>
                          <a:gd name="T12" fmla="*/ 1182 w 3941"/>
                          <a:gd name="T13" fmla="*/ 0 h 20"/>
                          <a:gd name="T14" fmla="*/ 1379 w 3941"/>
                          <a:gd name="T15" fmla="*/ 0 h 20"/>
                          <a:gd name="T16" fmla="*/ 1576 w 3941"/>
                          <a:gd name="T17" fmla="*/ 0 h 20"/>
                          <a:gd name="T18" fmla="*/ 1773 w 3941"/>
                          <a:gd name="T19" fmla="*/ 0 h 20"/>
                          <a:gd name="T20" fmla="*/ 1970 w 3941"/>
                          <a:gd name="T21" fmla="*/ 0 h 20"/>
                          <a:gd name="T22" fmla="*/ 2167 w 3941"/>
                          <a:gd name="T23" fmla="*/ 0 h 20"/>
                          <a:gd name="T24" fmla="*/ 2364 w 3941"/>
                          <a:gd name="T25" fmla="*/ 0 h 20"/>
                          <a:gd name="T26" fmla="*/ 2561 w 3941"/>
                          <a:gd name="T27" fmla="*/ 0 h 20"/>
                          <a:gd name="T28" fmla="*/ 2758 w 3941"/>
                          <a:gd name="T29" fmla="*/ 0 h 20"/>
                          <a:gd name="T30" fmla="*/ 2955 w 3941"/>
                          <a:gd name="T31" fmla="*/ 0 h 20"/>
                          <a:gd name="T32" fmla="*/ 3152 w 3941"/>
                          <a:gd name="T33" fmla="*/ 0 h 20"/>
                          <a:gd name="T34" fmla="*/ 3349 w 3941"/>
                          <a:gd name="T35" fmla="*/ 0 h 20"/>
                          <a:gd name="T36" fmla="*/ 3547 w 3941"/>
                          <a:gd name="T37" fmla="*/ 0 h 20"/>
                          <a:gd name="T38" fmla="*/ 3744 w 3941"/>
                          <a:gd name="T39" fmla="*/ 0 h 20"/>
                          <a:gd name="T40" fmla="*/ 3941 w 3941"/>
                          <a:gd name="T41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</a:cxnLst>
                        <a:rect l="0" t="0" r="r" b="b"/>
                        <a:pathLst>
                          <a:path w="3941" h="20">
                            <a:moveTo>
                              <a:pt x="0" y="0"/>
                            </a:moveTo>
                            <a:lnTo>
                              <a:pt x="197" y="0"/>
                            </a:lnTo>
                            <a:lnTo>
                              <a:pt x="394" y="0"/>
                            </a:lnTo>
                            <a:lnTo>
                              <a:pt x="591" y="0"/>
                            </a:lnTo>
                            <a:lnTo>
                              <a:pt x="788" y="0"/>
                            </a:lnTo>
                            <a:lnTo>
                              <a:pt x="985" y="0"/>
                            </a:lnTo>
                            <a:lnTo>
                              <a:pt x="1182" y="0"/>
                            </a:lnTo>
                            <a:lnTo>
                              <a:pt x="1379" y="0"/>
                            </a:lnTo>
                            <a:lnTo>
                              <a:pt x="1576" y="0"/>
                            </a:lnTo>
                            <a:lnTo>
                              <a:pt x="1773" y="0"/>
                            </a:lnTo>
                            <a:lnTo>
                              <a:pt x="1970" y="0"/>
                            </a:lnTo>
                            <a:lnTo>
                              <a:pt x="2167" y="0"/>
                            </a:lnTo>
                            <a:lnTo>
                              <a:pt x="2364" y="0"/>
                            </a:lnTo>
                            <a:lnTo>
                              <a:pt x="2561" y="0"/>
                            </a:lnTo>
                            <a:lnTo>
                              <a:pt x="2758" y="0"/>
                            </a:lnTo>
                            <a:lnTo>
                              <a:pt x="2955" y="0"/>
                            </a:lnTo>
                            <a:lnTo>
                              <a:pt x="3152" y="0"/>
                            </a:lnTo>
                            <a:lnTo>
                              <a:pt x="3349" y="0"/>
                            </a:lnTo>
                            <a:lnTo>
                              <a:pt x="3547" y="0"/>
                            </a:lnTo>
                            <a:lnTo>
                              <a:pt x="3744" y="0"/>
                            </a:lnTo>
                            <a:lnTo>
                              <a:pt x="3941" y="0"/>
                            </a:lnTo>
                          </a:path>
                        </a:pathLst>
                      </a:custGeom>
                      <a:noFill/>
                      <a:ln w="9017">
                        <a:solidFill>
                          <a:srgbClr val="034EA2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9372DA" id="Freeform 1" o:spid="_x0000_s1026" style="position:absolute;margin-left:.6pt;margin-top:2.5pt;width:515.55pt;height:3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coordsize="394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KyyXAQAAFwRAAAOAAAAZHJzL2Uyb0RvYy54bWysmNtu4zYQhu8L9B0IXRZoZJKSZRlxFos9&#10;FAW2B2CzD0DrYAmVRJWkD+nTd4aWbSYNI2LRG1syP484P8k56P7dqe/IoVK6lcMmoneLiFRDIct2&#10;2G2ib4+ff15FRBsxlKKTQ7WJniodvXv48Yf747iumGxkV1aKgJFBr4/jJmqMGddxrIum6oW+k2M1&#10;wGAtVS8M3KpdXCpxBOt9F7PFYhkfpSpHJYtKa/j143kwerD267oqzB91rStDuk0EczP2U9nPLX7G&#10;D/divVNibNpimob4jln0oh3goVdTH4URZK/a/5jq20JJLWtzV8g+lnXdFpX1AbyhixfefG3EWFlf&#10;QBw9XmXS/5/Z4vfD1/FPhVPX4xdZ/KVBkfg46vV1BG80MGR7/E2WsIZib6R19lSrHv8JbpCT1fTp&#10;qml1MqSAH5dpkiWrNCIFjCVLnqaoeSzWlz8Xe21+qaQ1JA5ftDkvSQlXVtCSDKKHpz7C8tV9B6vz&#10;U0wW5Eh4ntBp/a4MfcY0hF1W+Eowh6B55rHDHWpBXrOTOATMxGMH/Hbm/JqdpUOkOfXYyRzq9fnA&#10;Obs+KVutPHZyh3rdDnVlzlepxxCdV5o+k5qumM/UvNjUVZvyLPeZmtebuoLTNFv6TM1LTl3NaZZx&#10;n6l51WGf3pYPtqVvf7N52ZkrO6NL3xZn87IzV3bGl75dzuZlZ67sLF36Njqbl525srMs9e11Ni87&#10;d2Vneerb7Xxedu7Kzmnq2+18Xnbuys554tvtfF527srOIRR7tiifl527svMs8W0GPi974sqOYdwz&#10;K4jvt1NxC1eQPHaX9CCaS8YoTsOUMuCKCKw/FjZLjVJjdsL8ASno0eYMMAEU5hcPDKuJMJ+S1dsw&#10;rBfCl8z2NgwrgnAWZBk0RzgPgjF0Iw2x+Zxi354IxmeLhzmJMdjiYW5inLV4mKMYSy0e5irGS8Qh&#10;Hoa4ijHR4mGuYtyzeJirGNssHuYqxi+Lh7mKMQpxiEEhrmIcsniYqxhrLB7mKsYTi4e5ijHD4mGu&#10;YlxA/FzXXc7o+Xs62woq+pe1vIoI1PJblEesR2EwJFwuyXET2UKRNJsIdg3+3stD9SgtYV7UrfCs&#10;22g3uBRkZTs7W1ECdxm9fI/WFjwrgIJCL4CCMi6AghotgKJQf4VgUFuFYFA3hWBQE4VgUO8EYFjL&#10;hGBQp4RgUIOEYFBfhGBQOwRgWBeEYJDzQzDI5yEY5OoQDNspPH7PNzjsdDxStmW7ni08kk7bNsjP&#10;bdfZ49cNeOLyBc3sUdOya0scxNOm1W77oVPkILAZ58mn92wKac8wJfdDaY01lSg/TddGtN352p69&#10;qUnFvhR7fb3eyvIJelQlzy0+vJKAi0aqfyJyhPZ+E+m/90JVEel+HaB/zmmC0cbYmyTNMKEod2Tr&#10;joihAFObyERQWODlB3N+h7AfVbtr4EnUujvI99Ab1y32sLaJPs9quoEW3so4vW7AdwTuvaVuL0Ue&#10;/gUAAP//AwBQSwMEFAAGAAgAAAAhABtNJLHZAAAABwEAAA8AAABkcnMvZG93bnJldi54bWxMj8FO&#10;wzAQRO9I/QdrK3GjdhOBSohTVUicQGpp+QA33iYR9jqK3TT8PZsTHGdnNPum3E7eiRGH2AXSsF4p&#10;EEh1sB01Gr5Obw8bEDEZssYFQg0/GGFbLe5KU9hwo08cj6kRXEKxMBralPpCyli36E1chR6JvUsY&#10;vEksh0bawdy43DuZKfUkvemIP7Smx9cW6+/j1Wt4HJW77Gufqf3m8P6cTjv6WB+0vl9OuxcQCaf0&#10;F4YZn9GhYqZzuJKNwrHOOMhVPGh2VZ7lIM7zPQdZlfI/f/ULAAD//wMAUEsBAi0AFAAGAAgAAAAh&#10;ALaDOJL+AAAA4QEAABMAAAAAAAAAAAAAAAAAAAAAAFtDb250ZW50X1R5cGVzXS54bWxQSwECLQAU&#10;AAYACAAAACEAOP0h/9YAAACUAQAACwAAAAAAAAAAAAAAAAAvAQAAX3JlbHMvLnJlbHNQSwECLQAU&#10;AAYACAAAACEAKJisslwEAABcEQAADgAAAAAAAAAAAAAAAAAuAgAAZHJzL2Uyb0RvYy54bWxQSwEC&#10;LQAUAAYACAAAACEAG00ksdkAAAAHAQAADwAAAAAAAAAAAAAAAAC2BgAAZHJzL2Rvd25yZXYueG1s&#10;UEsFBgAAAAAEAAQA8wAAALwHAAAAAA==&#10;" o:allowincell="f" path="m,l197,,394,,591,,788,,985,r197,l1379,r197,l1773,r197,l2167,r197,l2561,r197,l2955,r197,l3349,r198,l3744,r197,e" filled="f" strokecolor="#034ea2" strokeweight=".71pt">
              <v:path arrowok="t" o:connecttype="custom" o:connectlocs="0,0;327291,0;654582,0;981874,0;1309165,0;1636456,0;1963747,0;2291038,0;2618329,0;2945621,0;3272912,0;3600203,0;3927494,0;4254785,0;4582077,0;4909368,0;5236659,0;5563950,0;5892903,0;6220194,0;6547485,0" o:connectangles="0,0,0,0,0,0,0,0,0,0,0,0,0,0,0,0,0,0,0,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620E"/>
    <w:multiLevelType w:val="hybridMultilevel"/>
    <w:tmpl w:val="FA4CE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A210A"/>
    <w:multiLevelType w:val="hybridMultilevel"/>
    <w:tmpl w:val="74FAF834"/>
    <w:lvl w:ilvl="0" w:tplc="75F46F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23A90"/>
    <w:multiLevelType w:val="hybridMultilevel"/>
    <w:tmpl w:val="E24E6F64"/>
    <w:lvl w:ilvl="0" w:tplc="0409000F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  <w:rPr>
        <w:rFonts w:cs="Times New Roman"/>
      </w:rPr>
    </w:lvl>
  </w:abstractNum>
  <w:abstractNum w:abstractNumId="3" w15:restartNumberingAfterBreak="0">
    <w:nsid w:val="18D67FCC"/>
    <w:multiLevelType w:val="hybridMultilevel"/>
    <w:tmpl w:val="7D989EAC"/>
    <w:lvl w:ilvl="0" w:tplc="A1C0A9E6">
      <w:start w:val="1"/>
      <w:numFmt w:val="decimal"/>
      <w:lvlText w:val="%1."/>
      <w:lvlJc w:val="left"/>
      <w:pPr>
        <w:tabs>
          <w:tab w:val="num" w:pos="664"/>
        </w:tabs>
        <w:ind w:left="6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4"/>
        </w:tabs>
        <w:ind w:left="13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4"/>
        </w:tabs>
        <w:ind w:left="21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24"/>
        </w:tabs>
        <w:ind w:left="28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44"/>
        </w:tabs>
        <w:ind w:left="35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64"/>
        </w:tabs>
        <w:ind w:left="42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84"/>
        </w:tabs>
        <w:ind w:left="49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04"/>
        </w:tabs>
        <w:ind w:left="57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24"/>
        </w:tabs>
        <w:ind w:left="6424" w:hanging="180"/>
      </w:pPr>
      <w:rPr>
        <w:rFonts w:cs="Times New Roman"/>
      </w:rPr>
    </w:lvl>
  </w:abstractNum>
  <w:abstractNum w:abstractNumId="4" w15:restartNumberingAfterBreak="0">
    <w:nsid w:val="2A4A1EC4"/>
    <w:multiLevelType w:val="hybridMultilevel"/>
    <w:tmpl w:val="243ED19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D4BAD"/>
    <w:multiLevelType w:val="hybridMultilevel"/>
    <w:tmpl w:val="3F70412E"/>
    <w:lvl w:ilvl="0" w:tplc="049AE75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706D1B6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3156252"/>
    <w:multiLevelType w:val="hybridMultilevel"/>
    <w:tmpl w:val="69346B7E"/>
    <w:lvl w:ilvl="0" w:tplc="75F46F4C">
      <w:numFmt w:val="bullet"/>
      <w:lvlText w:val="-"/>
      <w:lvlJc w:val="left"/>
      <w:pPr>
        <w:ind w:left="641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7" w15:restartNumberingAfterBreak="0">
    <w:nsid w:val="334F150C"/>
    <w:multiLevelType w:val="hybridMultilevel"/>
    <w:tmpl w:val="33DA81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357592"/>
    <w:multiLevelType w:val="hybridMultilevel"/>
    <w:tmpl w:val="505C55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7491971"/>
    <w:multiLevelType w:val="hybridMultilevel"/>
    <w:tmpl w:val="CBFC4082"/>
    <w:lvl w:ilvl="0" w:tplc="31062C22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A0D31"/>
    <w:multiLevelType w:val="hybridMultilevel"/>
    <w:tmpl w:val="BCBAA072"/>
    <w:lvl w:ilvl="0" w:tplc="74765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AA4DE9"/>
    <w:multiLevelType w:val="hybridMultilevel"/>
    <w:tmpl w:val="56C8C388"/>
    <w:lvl w:ilvl="0" w:tplc="3C3C4FB0">
      <w:start w:val="1"/>
      <w:numFmt w:val="decimal"/>
      <w:lvlText w:val="%1."/>
      <w:lvlJc w:val="left"/>
      <w:pPr>
        <w:tabs>
          <w:tab w:val="num" w:pos="357"/>
        </w:tabs>
      </w:pPr>
      <w:rPr>
        <w:rFonts w:cs="Times New Roman"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FD6473F"/>
    <w:multiLevelType w:val="hybridMultilevel"/>
    <w:tmpl w:val="2FF4F7CC"/>
    <w:lvl w:ilvl="0" w:tplc="040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0971DAA"/>
    <w:multiLevelType w:val="hybridMultilevel"/>
    <w:tmpl w:val="FEAEF84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EA21A1"/>
    <w:multiLevelType w:val="hybridMultilevel"/>
    <w:tmpl w:val="C8EC9AF0"/>
    <w:lvl w:ilvl="0" w:tplc="75F46F4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9D3E3A"/>
    <w:multiLevelType w:val="hybridMultilevel"/>
    <w:tmpl w:val="0570ECF2"/>
    <w:lvl w:ilvl="0" w:tplc="75F46F4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ECE7E7C"/>
    <w:multiLevelType w:val="hybridMultilevel"/>
    <w:tmpl w:val="B4F0EE48"/>
    <w:lvl w:ilvl="0" w:tplc="9D80D1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81EB5"/>
    <w:multiLevelType w:val="hybridMultilevel"/>
    <w:tmpl w:val="6148680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F95140D"/>
    <w:multiLevelType w:val="hybridMultilevel"/>
    <w:tmpl w:val="C8142524"/>
    <w:lvl w:ilvl="0" w:tplc="F1C833A0">
      <w:numFmt w:val="bullet"/>
      <w:lvlText w:val="-"/>
      <w:lvlJc w:val="left"/>
      <w:pPr>
        <w:ind w:left="720" w:hanging="360"/>
      </w:pPr>
      <w:rPr>
        <w:rFonts w:ascii="Garamond" w:eastAsia="Times New Roman" w:hAnsi="Garamond" w:cs="Garamon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D82858"/>
    <w:multiLevelType w:val="hybridMultilevel"/>
    <w:tmpl w:val="F336E8C2"/>
    <w:lvl w:ilvl="0" w:tplc="74765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3D44A5"/>
    <w:multiLevelType w:val="hybridMultilevel"/>
    <w:tmpl w:val="1D1295FC"/>
    <w:lvl w:ilvl="0" w:tplc="BA5AC1F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DF4921"/>
    <w:multiLevelType w:val="hybridMultilevel"/>
    <w:tmpl w:val="64D247D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991C9C"/>
    <w:multiLevelType w:val="hybridMultilevel"/>
    <w:tmpl w:val="70AE6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11688">
    <w:abstractNumId w:val="13"/>
  </w:num>
  <w:num w:numId="2" w16cid:durableId="1930115594">
    <w:abstractNumId w:val="9"/>
  </w:num>
  <w:num w:numId="3" w16cid:durableId="2093310639">
    <w:abstractNumId w:val="22"/>
  </w:num>
  <w:num w:numId="4" w16cid:durableId="1421636905">
    <w:abstractNumId w:val="0"/>
  </w:num>
  <w:num w:numId="5" w16cid:durableId="17916334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496366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10528872">
    <w:abstractNumId w:val="17"/>
  </w:num>
  <w:num w:numId="8" w16cid:durableId="7070229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54750642">
    <w:abstractNumId w:val="8"/>
  </w:num>
  <w:num w:numId="10" w16cid:durableId="2124110344">
    <w:abstractNumId w:val="2"/>
  </w:num>
  <w:num w:numId="11" w16cid:durableId="1496262806">
    <w:abstractNumId w:val="3"/>
  </w:num>
  <w:num w:numId="12" w16cid:durableId="695500066">
    <w:abstractNumId w:val="5"/>
  </w:num>
  <w:num w:numId="13" w16cid:durableId="1756171948">
    <w:abstractNumId w:val="12"/>
  </w:num>
  <w:num w:numId="14" w16cid:durableId="240022053">
    <w:abstractNumId w:val="20"/>
  </w:num>
  <w:num w:numId="15" w16cid:durableId="348219434">
    <w:abstractNumId w:val="15"/>
  </w:num>
  <w:num w:numId="16" w16cid:durableId="294333359">
    <w:abstractNumId w:val="18"/>
  </w:num>
  <w:num w:numId="17" w16cid:durableId="1945573338">
    <w:abstractNumId w:val="14"/>
  </w:num>
  <w:num w:numId="18" w16cid:durableId="1551455006">
    <w:abstractNumId w:val="16"/>
  </w:num>
  <w:num w:numId="19" w16cid:durableId="1852718758">
    <w:abstractNumId w:val="6"/>
  </w:num>
  <w:num w:numId="20" w16cid:durableId="920408313">
    <w:abstractNumId w:val="1"/>
  </w:num>
  <w:num w:numId="21" w16cid:durableId="639307063">
    <w:abstractNumId w:val="7"/>
  </w:num>
  <w:num w:numId="22" w16cid:durableId="1647974620">
    <w:abstractNumId w:val="21"/>
  </w:num>
  <w:num w:numId="23" w16cid:durableId="1541898188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9F0"/>
    <w:rsid w:val="00003BE6"/>
    <w:rsid w:val="00013F52"/>
    <w:rsid w:val="00022A38"/>
    <w:rsid w:val="00025BA2"/>
    <w:rsid w:val="00036BD6"/>
    <w:rsid w:val="0004268F"/>
    <w:rsid w:val="00043C8E"/>
    <w:rsid w:val="00051EFA"/>
    <w:rsid w:val="000525F8"/>
    <w:rsid w:val="00054389"/>
    <w:rsid w:val="000605AB"/>
    <w:rsid w:val="00071DB3"/>
    <w:rsid w:val="000753FD"/>
    <w:rsid w:val="000836F3"/>
    <w:rsid w:val="00095663"/>
    <w:rsid w:val="000978FF"/>
    <w:rsid w:val="000A6C82"/>
    <w:rsid w:val="000B2F41"/>
    <w:rsid w:val="000B6A7D"/>
    <w:rsid w:val="000D0D0F"/>
    <w:rsid w:val="000D3EDD"/>
    <w:rsid w:val="000F1576"/>
    <w:rsid w:val="000F37FC"/>
    <w:rsid w:val="000F7474"/>
    <w:rsid w:val="00102B4E"/>
    <w:rsid w:val="0010662B"/>
    <w:rsid w:val="0011364C"/>
    <w:rsid w:val="00135B91"/>
    <w:rsid w:val="0014178F"/>
    <w:rsid w:val="00142B49"/>
    <w:rsid w:val="00146029"/>
    <w:rsid w:val="001544EA"/>
    <w:rsid w:val="00156EF3"/>
    <w:rsid w:val="00156FF6"/>
    <w:rsid w:val="0016164B"/>
    <w:rsid w:val="00170EFB"/>
    <w:rsid w:val="00172A31"/>
    <w:rsid w:val="00174D02"/>
    <w:rsid w:val="001825A3"/>
    <w:rsid w:val="00190658"/>
    <w:rsid w:val="00192542"/>
    <w:rsid w:val="001930F3"/>
    <w:rsid w:val="001A1EC1"/>
    <w:rsid w:val="001A561D"/>
    <w:rsid w:val="001B118C"/>
    <w:rsid w:val="001C7B6B"/>
    <w:rsid w:val="001D0BE8"/>
    <w:rsid w:val="001F03F6"/>
    <w:rsid w:val="001F66B3"/>
    <w:rsid w:val="00206683"/>
    <w:rsid w:val="00214E94"/>
    <w:rsid w:val="00216F03"/>
    <w:rsid w:val="00217C35"/>
    <w:rsid w:val="002222BD"/>
    <w:rsid w:val="00222A80"/>
    <w:rsid w:val="0024235C"/>
    <w:rsid w:val="00244725"/>
    <w:rsid w:val="00246CC2"/>
    <w:rsid w:val="0025521C"/>
    <w:rsid w:val="00261E4E"/>
    <w:rsid w:val="0026665C"/>
    <w:rsid w:val="0027039B"/>
    <w:rsid w:val="002705AE"/>
    <w:rsid w:val="00274785"/>
    <w:rsid w:val="002823BB"/>
    <w:rsid w:val="00285E7A"/>
    <w:rsid w:val="00286D61"/>
    <w:rsid w:val="002914DB"/>
    <w:rsid w:val="00291E0E"/>
    <w:rsid w:val="00293AF8"/>
    <w:rsid w:val="00297669"/>
    <w:rsid w:val="002A3090"/>
    <w:rsid w:val="002A4901"/>
    <w:rsid w:val="002A5F3A"/>
    <w:rsid w:val="002A603C"/>
    <w:rsid w:val="002B2C63"/>
    <w:rsid w:val="002B505B"/>
    <w:rsid w:val="002C24A9"/>
    <w:rsid w:val="002C473D"/>
    <w:rsid w:val="002C67AB"/>
    <w:rsid w:val="002D563D"/>
    <w:rsid w:val="002E4F6A"/>
    <w:rsid w:val="002F00FE"/>
    <w:rsid w:val="003071E7"/>
    <w:rsid w:val="003077BB"/>
    <w:rsid w:val="00323BD4"/>
    <w:rsid w:val="003251A4"/>
    <w:rsid w:val="0033183C"/>
    <w:rsid w:val="00331DEC"/>
    <w:rsid w:val="00351F79"/>
    <w:rsid w:val="0035426B"/>
    <w:rsid w:val="00363922"/>
    <w:rsid w:val="00367748"/>
    <w:rsid w:val="003734AA"/>
    <w:rsid w:val="00374D7C"/>
    <w:rsid w:val="00375FA1"/>
    <w:rsid w:val="00395412"/>
    <w:rsid w:val="003A2316"/>
    <w:rsid w:val="003A53C8"/>
    <w:rsid w:val="003C17AE"/>
    <w:rsid w:val="003C79D5"/>
    <w:rsid w:val="003D3C36"/>
    <w:rsid w:val="003E182D"/>
    <w:rsid w:val="00403AD5"/>
    <w:rsid w:val="00406D0B"/>
    <w:rsid w:val="0041206B"/>
    <w:rsid w:val="004121A4"/>
    <w:rsid w:val="004261CF"/>
    <w:rsid w:val="00431FC0"/>
    <w:rsid w:val="004418B3"/>
    <w:rsid w:val="00444F6B"/>
    <w:rsid w:val="00450425"/>
    <w:rsid w:val="00450FC2"/>
    <w:rsid w:val="004549A4"/>
    <w:rsid w:val="00454BB8"/>
    <w:rsid w:val="00456330"/>
    <w:rsid w:val="00457B86"/>
    <w:rsid w:val="00461B3B"/>
    <w:rsid w:val="00463948"/>
    <w:rsid w:val="00464525"/>
    <w:rsid w:val="0046536A"/>
    <w:rsid w:val="0046798A"/>
    <w:rsid w:val="00473643"/>
    <w:rsid w:val="004862F4"/>
    <w:rsid w:val="004A7ED9"/>
    <w:rsid w:val="004B7040"/>
    <w:rsid w:val="004D335C"/>
    <w:rsid w:val="004E771E"/>
    <w:rsid w:val="004E79CD"/>
    <w:rsid w:val="004F50C4"/>
    <w:rsid w:val="005050CC"/>
    <w:rsid w:val="00525F6D"/>
    <w:rsid w:val="005271E2"/>
    <w:rsid w:val="0052765E"/>
    <w:rsid w:val="00534DFB"/>
    <w:rsid w:val="00545A60"/>
    <w:rsid w:val="00545FA3"/>
    <w:rsid w:val="00546F22"/>
    <w:rsid w:val="00546F72"/>
    <w:rsid w:val="00551DC4"/>
    <w:rsid w:val="00557BB2"/>
    <w:rsid w:val="005659E5"/>
    <w:rsid w:val="00570528"/>
    <w:rsid w:val="00580FE5"/>
    <w:rsid w:val="0058350C"/>
    <w:rsid w:val="00587A54"/>
    <w:rsid w:val="0059140C"/>
    <w:rsid w:val="005965DD"/>
    <w:rsid w:val="00596643"/>
    <w:rsid w:val="00597155"/>
    <w:rsid w:val="005A22E6"/>
    <w:rsid w:val="005A2635"/>
    <w:rsid w:val="005B0BE0"/>
    <w:rsid w:val="005B3AE4"/>
    <w:rsid w:val="005B7E15"/>
    <w:rsid w:val="005C58D9"/>
    <w:rsid w:val="005C5D4A"/>
    <w:rsid w:val="005C761F"/>
    <w:rsid w:val="005E1A9B"/>
    <w:rsid w:val="005F02CD"/>
    <w:rsid w:val="006040B7"/>
    <w:rsid w:val="00633082"/>
    <w:rsid w:val="00634B84"/>
    <w:rsid w:val="00640B3C"/>
    <w:rsid w:val="00652EF0"/>
    <w:rsid w:val="00657903"/>
    <w:rsid w:val="00662C32"/>
    <w:rsid w:val="00682A82"/>
    <w:rsid w:val="006862F4"/>
    <w:rsid w:val="0069219E"/>
    <w:rsid w:val="006930C0"/>
    <w:rsid w:val="00693E81"/>
    <w:rsid w:val="006A3B14"/>
    <w:rsid w:val="006A4B90"/>
    <w:rsid w:val="006A4DB2"/>
    <w:rsid w:val="006B724D"/>
    <w:rsid w:val="006D2116"/>
    <w:rsid w:val="006D33F5"/>
    <w:rsid w:val="006F7E70"/>
    <w:rsid w:val="00704877"/>
    <w:rsid w:val="00725B6A"/>
    <w:rsid w:val="007330FE"/>
    <w:rsid w:val="00735173"/>
    <w:rsid w:val="00740CED"/>
    <w:rsid w:val="0074770A"/>
    <w:rsid w:val="007527E2"/>
    <w:rsid w:val="00780662"/>
    <w:rsid w:val="00785C2C"/>
    <w:rsid w:val="00786065"/>
    <w:rsid w:val="00792240"/>
    <w:rsid w:val="0079472E"/>
    <w:rsid w:val="00795092"/>
    <w:rsid w:val="00795978"/>
    <w:rsid w:val="007A3635"/>
    <w:rsid w:val="007A57A6"/>
    <w:rsid w:val="007A6989"/>
    <w:rsid w:val="007B38E6"/>
    <w:rsid w:val="007B7A63"/>
    <w:rsid w:val="007E164B"/>
    <w:rsid w:val="007E3646"/>
    <w:rsid w:val="007E56A2"/>
    <w:rsid w:val="007F01CC"/>
    <w:rsid w:val="007F4577"/>
    <w:rsid w:val="008044DE"/>
    <w:rsid w:val="008065EB"/>
    <w:rsid w:val="00821F76"/>
    <w:rsid w:val="0082645F"/>
    <w:rsid w:val="00832378"/>
    <w:rsid w:val="0083565E"/>
    <w:rsid w:val="00840186"/>
    <w:rsid w:val="00840CCA"/>
    <w:rsid w:val="0084101D"/>
    <w:rsid w:val="0084665C"/>
    <w:rsid w:val="0085685B"/>
    <w:rsid w:val="00862B9B"/>
    <w:rsid w:val="00891047"/>
    <w:rsid w:val="00895B4D"/>
    <w:rsid w:val="0089728E"/>
    <w:rsid w:val="008A284B"/>
    <w:rsid w:val="008A3118"/>
    <w:rsid w:val="008A36AF"/>
    <w:rsid w:val="008C1100"/>
    <w:rsid w:val="008C4227"/>
    <w:rsid w:val="008D7CBF"/>
    <w:rsid w:val="008E3114"/>
    <w:rsid w:val="008E7F41"/>
    <w:rsid w:val="009010CA"/>
    <w:rsid w:val="00901AA4"/>
    <w:rsid w:val="00902BC0"/>
    <w:rsid w:val="009040E4"/>
    <w:rsid w:val="00906755"/>
    <w:rsid w:val="00921A0D"/>
    <w:rsid w:val="00934A63"/>
    <w:rsid w:val="0093616D"/>
    <w:rsid w:val="0093729B"/>
    <w:rsid w:val="00942486"/>
    <w:rsid w:val="00944E97"/>
    <w:rsid w:val="009544EC"/>
    <w:rsid w:val="00954E10"/>
    <w:rsid w:val="009554F2"/>
    <w:rsid w:val="00961F07"/>
    <w:rsid w:val="00962F4D"/>
    <w:rsid w:val="009700CD"/>
    <w:rsid w:val="00971177"/>
    <w:rsid w:val="0097592F"/>
    <w:rsid w:val="00976FD2"/>
    <w:rsid w:val="00983E10"/>
    <w:rsid w:val="0098546F"/>
    <w:rsid w:val="0099192E"/>
    <w:rsid w:val="009A57A9"/>
    <w:rsid w:val="009A7C5B"/>
    <w:rsid w:val="009B5F8E"/>
    <w:rsid w:val="009B620D"/>
    <w:rsid w:val="009C6F32"/>
    <w:rsid w:val="009C70F8"/>
    <w:rsid w:val="009D17FE"/>
    <w:rsid w:val="009F1CE7"/>
    <w:rsid w:val="009F6F6C"/>
    <w:rsid w:val="00A03773"/>
    <w:rsid w:val="00A226F0"/>
    <w:rsid w:val="00A343F0"/>
    <w:rsid w:val="00A444A6"/>
    <w:rsid w:val="00A4527B"/>
    <w:rsid w:val="00A45B65"/>
    <w:rsid w:val="00A47000"/>
    <w:rsid w:val="00A51FDA"/>
    <w:rsid w:val="00A57BE6"/>
    <w:rsid w:val="00A809EC"/>
    <w:rsid w:val="00A95FEA"/>
    <w:rsid w:val="00AA352F"/>
    <w:rsid w:val="00AC2B7F"/>
    <w:rsid w:val="00AC532A"/>
    <w:rsid w:val="00AC7162"/>
    <w:rsid w:val="00AE0A0D"/>
    <w:rsid w:val="00AF0630"/>
    <w:rsid w:val="00B031E9"/>
    <w:rsid w:val="00B03845"/>
    <w:rsid w:val="00B15A03"/>
    <w:rsid w:val="00B3344C"/>
    <w:rsid w:val="00B37623"/>
    <w:rsid w:val="00B37918"/>
    <w:rsid w:val="00B41751"/>
    <w:rsid w:val="00B4189E"/>
    <w:rsid w:val="00B42A48"/>
    <w:rsid w:val="00B63230"/>
    <w:rsid w:val="00B76402"/>
    <w:rsid w:val="00B91266"/>
    <w:rsid w:val="00B927C2"/>
    <w:rsid w:val="00B94CA8"/>
    <w:rsid w:val="00BA6A97"/>
    <w:rsid w:val="00BB0BB1"/>
    <w:rsid w:val="00BB369B"/>
    <w:rsid w:val="00BB503C"/>
    <w:rsid w:val="00BB5D22"/>
    <w:rsid w:val="00BD6437"/>
    <w:rsid w:val="00BD77EF"/>
    <w:rsid w:val="00BE1F7A"/>
    <w:rsid w:val="00BE1FA6"/>
    <w:rsid w:val="00BE43FC"/>
    <w:rsid w:val="00BE530F"/>
    <w:rsid w:val="00BE5F8F"/>
    <w:rsid w:val="00BF00F8"/>
    <w:rsid w:val="00BF40DE"/>
    <w:rsid w:val="00C03D10"/>
    <w:rsid w:val="00C07E4F"/>
    <w:rsid w:val="00C13B0D"/>
    <w:rsid w:val="00C248B6"/>
    <w:rsid w:val="00C33A4D"/>
    <w:rsid w:val="00C348AB"/>
    <w:rsid w:val="00C511EE"/>
    <w:rsid w:val="00C5169E"/>
    <w:rsid w:val="00C579F0"/>
    <w:rsid w:val="00C62CF0"/>
    <w:rsid w:val="00C707E8"/>
    <w:rsid w:val="00C72799"/>
    <w:rsid w:val="00C84B5B"/>
    <w:rsid w:val="00CA0BC4"/>
    <w:rsid w:val="00CC063A"/>
    <w:rsid w:val="00CC06C8"/>
    <w:rsid w:val="00CC6CD5"/>
    <w:rsid w:val="00CC79A3"/>
    <w:rsid w:val="00CD3673"/>
    <w:rsid w:val="00CE5752"/>
    <w:rsid w:val="00CF0DFE"/>
    <w:rsid w:val="00CF32B7"/>
    <w:rsid w:val="00CF4591"/>
    <w:rsid w:val="00D10C3A"/>
    <w:rsid w:val="00D11407"/>
    <w:rsid w:val="00D1272F"/>
    <w:rsid w:val="00D127CD"/>
    <w:rsid w:val="00D13C69"/>
    <w:rsid w:val="00D14793"/>
    <w:rsid w:val="00D20CB4"/>
    <w:rsid w:val="00D25A07"/>
    <w:rsid w:val="00D27877"/>
    <w:rsid w:val="00D34CE9"/>
    <w:rsid w:val="00D36E0D"/>
    <w:rsid w:val="00D3737E"/>
    <w:rsid w:val="00D5254F"/>
    <w:rsid w:val="00D5567F"/>
    <w:rsid w:val="00D61F28"/>
    <w:rsid w:val="00D63D1D"/>
    <w:rsid w:val="00D645C8"/>
    <w:rsid w:val="00D71964"/>
    <w:rsid w:val="00D878DB"/>
    <w:rsid w:val="00D925F1"/>
    <w:rsid w:val="00D9519B"/>
    <w:rsid w:val="00D96190"/>
    <w:rsid w:val="00DA1E89"/>
    <w:rsid w:val="00DB5C85"/>
    <w:rsid w:val="00DB5CC8"/>
    <w:rsid w:val="00DC2429"/>
    <w:rsid w:val="00DD6EF6"/>
    <w:rsid w:val="00DF060E"/>
    <w:rsid w:val="00E04241"/>
    <w:rsid w:val="00E05088"/>
    <w:rsid w:val="00E1302B"/>
    <w:rsid w:val="00E22290"/>
    <w:rsid w:val="00E24132"/>
    <w:rsid w:val="00E30A78"/>
    <w:rsid w:val="00E35DC7"/>
    <w:rsid w:val="00E36365"/>
    <w:rsid w:val="00E45C9F"/>
    <w:rsid w:val="00E5501E"/>
    <w:rsid w:val="00E5769C"/>
    <w:rsid w:val="00E727B4"/>
    <w:rsid w:val="00E73085"/>
    <w:rsid w:val="00E84FA2"/>
    <w:rsid w:val="00E90574"/>
    <w:rsid w:val="00E94EC4"/>
    <w:rsid w:val="00E97F83"/>
    <w:rsid w:val="00EA4B5F"/>
    <w:rsid w:val="00EB18A5"/>
    <w:rsid w:val="00EB1E2B"/>
    <w:rsid w:val="00EB4D5E"/>
    <w:rsid w:val="00EC0D20"/>
    <w:rsid w:val="00EC1EF1"/>
    <w:rsid w:val="00EC3C9C"/>
    <w:rsid w:val="00ED39F0"/>
    <w:rsid w:val="00ED4C93"/>
    <w:rsid w:val="00EE2257"/>
    <w:rsid w:val="00EE2A70"/>
    <w:rsid w:val="00F061E2"/>
    <w:rsid w:val="00F0639A"/>
    <w:rsid w:val="00F16DCA"/>
    <w:rsid w:val="00F17EAF"/>
    <w:rsid w:val="00F21FD7"/>
    <w:rsid w:val="00F261F3"/>
    <w:rsid w:val="00F340F0"/>
    <w:rsid w:val="00F435A3"/>
    <w:rsid w:val="00F470AE"/>
    <w:rsid w:val="00F4799F"/>
    <w:rsid w:val="00F51C96"/>
    <w:rsid w:val="00F52A0D"/>
    <w:rsid w:val="00F57167"/>
    <w:rsid w:val="00F637B1"/>
    <w:rsid w:val="00F645F6"/>
    <w:rsid w:val="00F7711D"/>
    <w:rsid w:val="00F845FA"/>
    <w:rsid w:val="00F85D44"/>
    <w:rsid w:val="00FA50EE"/>
    <w:rsid w:val="00FA6305"/>
    <w:rsid w:val="00FB0B74"/>
    <w:rsid w:val="00FB7C64"/>
    <w:rsid w:val="00FC031E"/>
    <w:rsid w:val="00FC0F3A"/>
    <w:rsid w:val="00FD2A90"/>
    <w:rsid w:val="00FD2D70"/>
    <w:rsid w:val="00FD7324"/>
    <w:rsid w:val="00FE2012"/>
    <w:rsid w:val="00FE2C84"/>
    <w:rsid w:val="00FE3075"/>
    <w:rsid w:val="00FF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0A94E2C8"/>
  <w14:defaultImageDpi w14:val="96"/>
  <w15:docId w15:val="{386810DD-6D81-42C9-90A2-3F090353D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DB5C85"/>
    <w:pPr>
      <w:keepNext/>
      <w:spacing w:before="240" w:after="60"/>
      <w:outlineLvl w:val="0"/>
    </w:pPr>
    <w:rPr>
      <w:rFonts w:ascii="Cambria" w:eastAsia="SimSu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8065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ro-RO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065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D39F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locked/>
    <w:rsid w:val="00ED39F0"/>
    <w:rPr>
      <w:rFonts w:cs="Times New Roman"/>
    </w:rPr>
  </w:style>
  <w:style w:type="paragraph" w:styleId="Footer">
    <w:name w:val="footer"/>
    <w:basedOn w:val="Normal"/>
    <w:link w:val="FooterChar"/>
    <w:unhideWhenUsed/>
    <w:rsid w:val="00ED39F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locked/>
    <w:rsid w:val="00ED39F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D39F0"/>
    <w:rPr>
      <w:rFonts w:ascii="Tahoma" w:hAnsi="Tahoma"/>
      <w:sz w:val="16"/>
    </w:rPr>
  </w:style>
  <w:style w:type="character" w:styleId="Hyperlink">
    <w:name w:val="Hyperlink"/>
    <w:unhideWhenUsed/>
    <w:rsid w:val="003A53C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51EFA"/>
    <w:pPr>
      <w:ind w:left="720"/>
      <w:contextualSpacing/>
    </w:pPr>
  </w:style>
  <w:style w:type="character" w:styleId="Strong">
    <w:name w:val="Strong"/>
    <w:uiPriority w:val="22"/>
    <w:qFormat/>
    <w:rsid w:val="00051EFA"/>
    <w:rPr>
      <w:b/>
      <w:bCs/>
    </w:rPr>
  </w:style>
  <w:style w:type="paragraph" w:customStyle="1" w:styleId="bodytext">
    <w:name w:val="bodytext"/>
    <w:basedOn w:val="Normal"/>
    <w:rsid w:val="00431F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Emphasis">
    <w:name w:val="Emphasis"/>
    <w:qFormat/>
    <w:rsid w:val="00431FC0"/>
    <w:rPr>
      <w:i/>
      <w:iCs/>
    </w:rPr>
  </w:style>
  <w:style w:type="paragraph" w:customStyle="1" w:styleId="intrebare">
    <w:name w:val="intrebare"/>
    <w:basedOn w:val="Normal"/>
    <w:rsid w:val="00431F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aspuns">
    <w:name w:val="raspuns"/>
    <w:basedOn w:val="Normal"/>
    <w:rsid w:val="00431F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Tabelgril1">
    <w:name w:val="Tabel grilă1"/>
    <w:basedOn w:val="TableNormal"/>
    <w:rsid w:val="00BB369B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8065EB"/>
    <w:rPr>
      <w:rFonts w:ascii="Cambria" w:hAnsi="Cambria" w:cs="Times New Roman"/>
      <w:b/>
      <w:bCs/>
      <w:color w:val="4F81BD"/>
      <w:sz w:val="26"/>
      <w:szCs w:val="26"/>
      <w:lang w:val="ro-RO"/>
    </w:rPr>
  </w:style>
  <w:style w:type="character" w:customStyle="1" w:styleId="Heading3Char">
    <w:name w:val="Heading 3 Char"/>
    <w:link w:val="Heading3"/>
    <w:semiHidden/>
    <w:rsid w:val="008065EB"/>
    <w:rPr>
      <w:rFonts w:ascii="Cambria" w:hAnsi="Cambria" w:cs="Times New Roman"/>
      <w:b/>
      <w:bCs/>
      <w:color w:val="4F81BD"/>
      <w:sz w:val="22"/>
      <w:szCs w:val="22"/>
    </w:rPr>
  </w:style>
  <w:style w:type="paragraph" w:styleId="NoSpacing">
    <w:name w:val="No Spacing"/>
    <w:link w:val="NoSpacingChar"/>
    <w:uiPriority w:val="1"/>
    <w:qFormat/>
    <w:rsid w:val="008065EB"/>
    <w:rPr>
      <w:rFonts w:cs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534DFB"/>
    <w:rPr>
      <w:rFonts w:cs="Times New Roman"/>
      <w:sz w:val="22"/>
      <w:szCs w:val="22"/>
      <w:lang w:eastAsia="en-US"/>
    </w:rPr>
  </w:style>
  <w:style w:type="character" w:customStyle="1" w:styleId="Heading1Char">
    <w:name w:val="Heading 1 Char"/>
    <w:link w:val="Heading1"/>
    <w:rsid w:val="00DB5C85"/>
    <w:rPr>
      <w:rFonts w:ascii="Cambria" w:eastAsia="SimSun" w:hAnsi="Cambria" w:cs="Times New Roman"/>
      <w:b/>
      <w:bCs/>
      <w:kern w:val="32"/>
      <w:sz w:val="32"/>
      <w:szCs w:val="32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6F7E7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549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o-RO" w:eastAsia="ro-RO"/>
    </w:rPr>
  </w:style>
  <w:style w:type="paragraph" w:styleId="PlainText">
    <w:name w:val="Plain Text"/>
    <w:basedOn w:val="Normal"/>
    <w:link w:val="PlainTextChar"/>
    <w:unhideWhenUsed/>
    <w:rsid w:val="004549A4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4549A4"/>
    <w:rPr>
      <w:rFonts w:ascii="Courier New" w:hAnsi="Courier New" w:cs="Courier New"/>
    </w:rPr>
  </w:style>
  <w:style w:type="paragraph" w:customStyle="1" w:styleId="yiv1753435276msonormal">
    <w:name w:val="yiv1753435276msonormal"/>
    <w:basedOn w:val="Normal"/>
    <w:rsid w:val="004549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o-RO" w:eastAsia="ro-RO"/>
    </w:rPr>
  </w:style>
  <w:style w:type="paragraph" w:customStyle="1" w:styleId="yiv2387252764msonormal">
    <w:name w:val="yiv2387252764msonormal"/>
    <w:basedOn w:val="Normal"/>
    <w:rsid w:val="004549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o-RO" w:eastAsia="ro-RO"/>
    </w:rPr>
  </w:style>
  <w:style w:type="character" w:customStyle="1" w:styleId="value">
    <w:name w:val="value"/>
    <w:basedOn w:val="DefaultParagraphFont"/>
    <w:rsid w:val="004549A4"/>
  </w:style>
  <w:style w:type="paragraph" w:customStyle="1" w:styleId="Default">
    <w:name w:val="Default"/>
    <w:rsid w:val="004549A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PageNumber">
    <w:name w:val="page number"/>
    <w:basedOn w:val="DefaultParagraphFont"/>
    <w:rsid w:val="004549A4"/>
  </w:style>
  <w:style w:type="paragraph" w:customStyle="1" w:styleId="yiv1303236614msonormal">
    <w:name w:val="yiv1303236614msonormal"/>
    <w:basedOn w:val="Normal"/>
    <w:rsid w:val="004549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o-RO" w:eastAsia="ro-RO"/>
    </w:rPr>
  </w:style>
  <w:style w:type="character" w:customStyle="1" w:styleId="style13">
    <w:name w:val="style13"/>
    <w:basedOn w:val="DefaultParagraphFont"/>
    <w:rsid w:val="004549A4"/>
  </w:style>
  <w:style w:type="character" w:customStyle="1" w:styleId="titlucarte">
    <w:name w:val="titlucarte"/>
    <w:basedOn w:val="DefaultParagraphFont"/>
    <w:rsid w:val="004549A4"/>
  </w:style>
  <w:style w:type="paragraph" w:styleId="FootnoteText">
    <w:name w:val="footnote text"/>
    <w:basedOn w:val="Normal"/>
    <w:link w:val="FootnoteTextChar"/>
    <w:semiHidden/>
    <w:rsid w:val="004549A4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549A4"/>
    <w:rPr>
      <w:rFonts w:ascii="Times New Roman" w:hAnsi="Times New Roman" w:cs="Times New Roman"/>
    </w:rPr>
  </w:style>
  <w:style w:type="character" w:styleId="FootnoteReference">
    <w:name w:val="footnote reference"/>
    <w:rsid w:val="004549A4"/>
    <w:rPr>
      <w:vertAlign w:val="superscript"/>
    </w:rPr>
  </w:style>
  <w:style w:type="paragraph" w:styleId="BodyText0">
    <w:name w:val="Body Text"/>
    <w:basedOn w:val="Normal"/>
    <w:link w:val="BodyTextChar"/>
    <w:rsid w:val="004549A4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0"/>
    <w:rsid w:val="004549A4"/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4549A4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549A4"/>
    <w:rPr>
      <w:rFonts w:ascii="Times New Roman" w:hAnsi="Times New Roman" w:cs="Times New Roman"/>
      <w:sz w:val="16"/>
      <w:szCs w:val="16"/>
    </w:rPr>
  </w:style>
  <w:style w:type="paragraph" w:styleId="BodyText2">
    <w:name w:val="Body Text 2"/>
    <w:basedOn w:val="Normal"/>
    <w:link w:val="BodyText2Char"/>
    <w:rsid w:val="004549A4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4549A4"/>
    <w:rPr>
      <w:rFonts w:ascii="Times New Roman" w:hAnsi="Times New Roman" w:cs="Times New Roman"/>
      <w:sz w:val="24"/>
      <w:szCs w:val="24"/>
    </w:rPr>
  </w:style>
  <w:style w:type="paragraph" w:customStyle="1" w:styleId="yiv3754193928msonormal">
    <w:name w:val="yiv3754193928msonormal"/>
    <w:basedOn w:val="Normal"/>
    <w:rsid w:val="004549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yiv3754193928contentmaintitle">
    <w:name w:val="yiv3754193928contentmaintitle"/>
    <w:basedOn w:val="Normal"/>
    <w:rsid w:val="004549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yiv6433166157msonormal">
    <w:name w:val="yiv6433166157msonormal"/>
    <w:basedOn w:val="Normal"/>
    <w:rsid w:val="004549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DocumentMap">
    <w:name w:val="Document Map"/>
    <w:basedOn w:val="Normal"/>
    <w:link w:val="DocumentMapChar"/>
    <w:semiHidden/>
    <w:rsid w:val="004549A4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4549A4"/>
    <w:rPr>
      <w:rFonts w:ascii="Tahoma" w:hAnsi="Tahoma" w:cs="Tahoma"/>
      <w:shd w:val="clear" w:color="auto" w:fill="000080"/>
    </w:rPr>
  </w:style>
  <w:style w:type="paragraph" w:customStyle="1" w:styleId="Listparagraf1">
    <w:name w:val="Listă paragraf1"/>
    <w:basedOn w:val="Normal"/>
    <w:qFormat/>
    <w:rsid w:val="004549A4"/>
    <w:pPr>
      <w:ind w:left="720"/>
      <w:contextualSpacing/>
    </w:pPr>
    <w:rPr>
      <w:rFonts w:eastAsia="Calibri"/>
      <w:lang w:val="fr-CA"/>
    </w:rPr>
  </w:style>
  <w:style w:type="character" w:customStyle="1" w:styleId="st">
    <w:name w:val="st"/>
    <w:basedOn w:val="DefaultParagraphFont"/>
    <w:rsid w:val="004549A4"/>
  </w:style>
  <w:style w:type="character" w:customStyle="1" w:styleId="yiv8801731425">
    <w:name w:val="yiv8801731425"/>
    <w:basedOn w:val="DefaultParagraphFont"/>
    <w:rsid w:val="004549A4"/>
  </w:style>
  <w:style w:type="paragraph" w:styleId="BodyTextIndent">
    <w:name w:val="Body Text Indent"/>
    <w:basedOn w:val="Normal"/>
    <w:link w:val="BodyTextIndentChar"/>
    <w:rsid w:val="004549A4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4549A4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rsid w:val="004549A4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2C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2C84"/>
    <w:rPr>
      <w:rFonts w:ascii="Courier New" w:hAnsi="Courier New" w:cs="Courier New"/>
    </w:rPr>
  </w:style>
  <w:style w:type="character" w:styleId="CommentReference">
    <w:name w:val="annotation reference"/>
    <w:basedOn w:val="DefaultParagraphFont"/>
    <w:uiPriority w:val="99"/>
    <w:semiHidden/>
    <w:unhideWhenUsed/>
    <w:rsid w:val="005E1A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1A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1A9B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1A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1A9B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1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00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1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99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93007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9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67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94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18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34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3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tie.just.ro/Public/DetaliiDocumentAfis/21262" TargetMode="External"/><Relationship Id="rId13" Type="http://schemas.openxmlformats.org/officeDocument/2006/relationships/hyperlink" Target="https://ec.europa.eu/info/policies/european-neighbourhood-policy_ro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uropa.eu/european-union/about-eu_ro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ropa.eu/european-union/law/treaties_r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europa.eu/european-union/about-eu/institutions-bodies_ro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legislatie.just.ro/Public/DetaliiDocumentAfis/75866" TargetMode="External"/><Relationship Id="rId14" Type="http://schemas.openxmlformats.org/officeDocument/2006/relationships/hyperlink" Target="javascript:open_window(%22http://alephnew.bibnat.ro:8991/F/KG96KJP7MRT6YN6RC95MM4SMG3JDQ6456PYXE15VUE6PRJT3S3-00529?func=service&amp;doc_number=000395695&amp;line_number=0005&amp;service_type=TAG%22);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ansfrontaliera.ugal.ro" TargetMode="External"/><Relationship Id="rId1" Type="http://schemas.openxmlformats.org/officeDocument/2006/relationships/hyperlink" Target="mailto:secretariat.ft@ugal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1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9C7E8-47BB-4A48-8502-FBEE186AA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27</Pages>
  <Words>8711</Words>
  <Characters>50530</Characters>
  <Application>Microsoft Office Word</Application>
  <DocSecurity>0</DocSecurity>
  <Lines>421</Lines>
  <Paragraphs>118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Untitled-1</vt:lpstr>
      <vt:lpstr>Untitled-1</vt:lpstr>
    </vt:vector>
  </TitlesOfParts>
  <Company/>
  <LinksUpToDate>false</LinksUpToDate>
  <CharactersWithSpaces>59123</CharactersWithSpaces>
  <SharedDoc>false</SharedDoc>
  <HLinks>
    <vt:vector size="12" baseType="variant">
      <vt:variant>
        <vt:i4>5242885</vt:i4>
      </vt:variant>
      <vt:variant>
        <vt:i4>6</vt:i4>
      </vt:variant>
      <vt:variant>
        <vt:i4>0</vt:i4>
      </vt:variant>
      <vt:variant>
        <vt:i4>5</vt:i4>
      </vt:variant>
      <vt:variant>
        <vt:lpwstr>http://www.transuei.ugal.ro/</vt:lpwstr>
      </vt:variant>
      <vt:variant>
        <vt:lpwstr/>
      </vt:variant>
      <vt:variant>
        <vt:i4>3407962</vt:i4>
      </vt:variant>
      <vt:variant>
        <vt:i4>3</vt:i4>
      </vt:variant>
      <vt:variant>
        <vt:i4>0</vt:i4>
      </vt:variant>
      <vt:variant>
        <vt:i4>5</vt:i4>
      </vt:variant>
      <vt:variant>
        <vt:lpwstr>mailto:secretariat.ft@ugal.ro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Untitled-1</dc:title>
  <dc:creator>Univ</dc:creator>
  <cp:lastModifiedBy>Simona Valeria Toma</cp:lastModifiedBy>
  <cp:revision>3</cp:revision>
  <cp:lastPrinted>2021-03-04T08:49:00Z</cp:lastPrinted>
  <dcterms:created xsi:type="dcterms:W3CDTF">2026-03-25T07:11:00Z</dcterms:created>
  <dcterms:modified xsi:type="dcterms:W3CDTF">2026-03-25T07:12:00Z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438a7e3821196235c3104b8e12a1fcdddc6da52b3afa3278b1238c603c9dde2d</vt:lpwstr>
  </property>
</Properties>
</file>