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DB38" w14:textId="77777777" w:rsidR="00AD0DE2" w:rsidRDefault="00AD0DE2">
      <w:pPr>
        <w:spacing w:before="8"/>
      </w:pPr>
    </w:p>
    <w:p w14:paraId="7D9ADB39" w14:textId="77777777" w:rsidR="00AD0DE2" w:rsidRDefault="00A531B3">
      <w:pPr>
        <w:pStyle w:val="Title"/>
      </w:pPr>
      <w:r>
        <w:t>FIŞA</w:t>
      </w:r>
      <w:r>
        <w:rPr>
          <w:spacing w:val="-12"/>
        </w:rPr>
        <w:t xml:space="preserve"> </w:t>
      </w:r>
      <w:r>
        <w:t>DISCIPLINEI</w:t>
      </w:r>
    </w:p>
    <w:p w14:paraId="7D9ADB3A" w14:textId="77777777" w:rsidR="00AD0DE2" w:rsidRDefault="00A531B3" w:rsidP="00E84F9A">
      <w:pPr>
        <w:pStyle w:val="BodyText"/>
        <w:spacing w:before="77"/>
        <w:ind w:left="2350"/>
        <w:sectPr w:rsidR="00AD0DE2">
          <w:type w:val="continuous"/>
          <w:pgSz w:w="12240" w:h="15840"/>
          <w:pgMar w:top="1360" w:right="600" w:bottom="280" w:left="1500" w:header="720" w:footer="720" w:gutter="0"/>
          <w:cols w:num="2" w:space="720" w:equalWidth="0">
            <w:col w:w="5671" w:space="40"/>
            <w:col w:w="4429"/>
          </w:cols>
        </w:sectPr>
      </w:pPr>
      <w:r>
        <w:rPr>
          <w:b w:val="0"/>
        </w:rPr>
        <w:br w:type="column"/>
      </w:r>
      <w:r w:rsidR="00E84F9A">
        <w:t xml:space="preserve"> </w:t>
      </w:r>
    </w:p>
    <w:p w14:paraId="7D9ADB3B" w14:textId="77777777" w:rsidR="00AD0DE2" w:rsidRDefault="00AD0DE2">
      <w:pPr>
        <w:rPr>
          <w:b/>
          <w:sz w:val="20"/>
        </w:rPr>
      </w:pPr>
    </w:p>
    <w:p w14:paraId="7D9ADB3C" w14:textId="77777777" w:rsidR="00AD0DE2" w:rsidRDefault="00AD0DE2">
      <w:pPr>
        <w:spacing w:before="6"/>
        <w:rPr>
          <w:b/>
          <w:sz w:val="19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81"/>
      </w:tblGrid>
      <w:tr w:rsidR="00AD0DE2" w:rsidRPr="003E4398" w14:paraId="7D9ADB3E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7D9ADB3D" w14:textId="77777777" w:rsidR="00AD0DE2" w:rsidRPr="003E4398" w:rsidRDefault="00A531B3" w:rsidP="003E4398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3E4398">
              <w:rPr>
                <w:b/>
                <w:sz w:val="20"/>
                <w:szCs w:val="20"/>
              </w:rPr>
              <w:t>1.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Date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despre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program</w:t>
            </w:r>
          </w:p>
        </w:tc>
      </w:tr>
      <w:tr w:rsidR="003E4398" w:rsidRPr="003E4398" w14:paraId="7D9ADB41" w14:textId="77777777">
        <w:trPr>
          <w:trHeight w:val="230"/>
        </w:trPr>
        <w:tc>
          <w:tcPr>
            <w:tcW w:w="3349" w:type="dxa"/>
          </w:tcPr>
          <w:p w14:paraId="7D9ADB3F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1.1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Instituţia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învăţământ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superior</w:t>
            </w:r>
          </w:p>
        </w:tc>
        <w:tc>
          <w:tcPr>
            <w:tcW w:w="6481" w:type="dxa"/>
          </w:tcPr>
          <w:p w14:paraId="7D9ADB40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Universitatea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„Dunărea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Jos”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din</w:t>
            </w:r>
            <w:r w:rsidRPr="003E4398">
              <w:rPr>
                <w:spacing w:val="-5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Galaţi</w:t>
            </w:r>
          </w:p>
        </w:tc>
      </w:tr>
      <w:tr w:rsidR="003E4398" w:rsidRPr="003E4398" w14:paraId="7D9ADB44" w14:textId="77777777">
        <w:trPr>
          <w:trHeight w:val="230"/>
        </w:trPr>
        <w:tc>
          <w:tcPr>
            <w:tcW w:w="3349" w:type="dxa"/>
          </w:tcPr>
          <w:p w14:paraId="7D9ADB42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1.2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Facultatea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</w:tcPr>
          <w:p w14:paraId="7D9ADB43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Transfrontalierǎ</w:t>
            </w:r>
          </w:p>
        </w:tc>
      </w:tr>
      <w:tr w:rsidR="003E4398" w:rsidRPr="003E4398" w14:paraId="7D9ADB47" w14:textId="77777777">
        <w:trPr>
          <w:trHeight w:val="230"/>
        </w:trPr>
        <w:tc>
          <w:tcPr>
            <w:tcW w:w="3349" w:type="dxa"/>
          </w:tcPr>
          <w:p w14:paraId="7D9ADB45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1.3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 xml:space="preserve">Departamentul </w:t>
            </w:r>
          </w:p>
        </w:tc>
        <w:tc>
          <w:tcPr>
            <w:tcW w:w="6481" w:type="dxa"/>
          </w:tcPr>
          <w:p w14:paraId="7D9ADB46" w14:textId="77777777" w:rsidR="003E4398" w:rsidRPr="003E4398" w:rsidRDefault="00166B96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</w:p>
        </w:tc>
      </w:tr>
      <w:tr w:rsidR="003E4398" w:rsidRPr="003E4398" w14:paraId="7D9ADB4A" w14:textId="77777777">
        <w:trPr>
          <w:trHeight w:val="234"/>
        </w:trPr>
        <w:tc>
          <w:tcPr>
            <w:tcW w:w="3349" w:type="dxa"/>
          </w:tcPr>
          <w:p w14:paraId="7D9ADB48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1.4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Domeniul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7D9ADB49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Kinetoterapie </w:t>
            </w:r>
          </w:p>
        </w:tc>
      </w:tr>
      <w:tr w:rsidR="003E4398" w:rsidRPr="003E4398" w14:paraId="7D9ADB4D" w14:textId="77777777">
        <w:trPr>
          <w:trHeight w:val="230"/>
        </w:trPr>
        <w:tc>
          <w:tcPr>
            <w:tcW w:w="3349" w:type="dxa"/>
          </w:tcPr>
          <w:p w14:paraId="7D9ADB4B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1.5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Ciclul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7D9ADB4C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Licență </w:t>
            </w:r>
          </w:p>
        </w:tc>
      </w:tr>
      <w:tr w:rsidR="003E4398" w:rsidRPr="003E4398" w14:paraId="7D9ADB50" w14:textId="77777777">
        <w:trPr>
          <w:trHeight w:val="230"/>
        </w:trPr>
        <w:tc>
          <w:tcPr>
            <w:tcW w:w="3349" w:type="dxa"/>
          </w:tcPr>
          <w:p w14:paraId="7D9ADB4E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1.6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Programul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studii/Calificarea</w:t>
            </w:r>
          </w:p>
        </w:tc>
        <w:tc>
          <w:tcPr>
            <w:tcW w:w="6481" w:type="dxa"/>
          </w:tcPr>
          <w:p w14:paraId="7D9ADB4F" w14:textId="77777777" w:rsidR="003E4398" w:rsidRPr="003E4398" w:rsidRDefault="00166B96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Kinetoterapie și motricitate specială (la Chișinău)</w:t>
            </w:r>
          </w:p>
        </w:tc>
      </w:tr>
    </w:tbl>
    <w:p w14:paraId="7D9ADB51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Style w:val="TableNormal1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AD0DE2" w:rsidRPr="00F81A5D" w14:paraId="7D9ADB54" w14:textId="77777777">
        <w:trPr>
          <w:trHeight w:val="230"/>
        </w:trPr>
        <w:tc>
          <w:tcPr>
            <w:tcW w:w="2399" w:type="dxa"/>
            <w:gridSpan w:val="3"/>
          </w:tcPr>
          <w:p w14:paraId="7D9ADB52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2.1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Denumirea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7D9ADB53" w14:textId="77777777" w:rsidR="00AD0DE2" w:rsidRPr="00F81A5D" w:rsidRDefault="00E446C7" w:rsidP="00950B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Fundamentele științifice ale </w:t>
            </w:r>
            <w:r w:rsidR="00950B27">
              <w:rPr>
                <w:sz w:val="20"/>
                <w:szCs w:val="20"/>
              </w:rPr>
              <w:t>fotbalului</w:t>
            </w:r>
          </w:p>
        </w:tc>
      </w:tr>
      <w:tr w:rsidR="00AD0DE2" w:rsidRPr="00F81A5D" w14:paraId="7D9ADB57" w14:textId="77777777">
        <w:trPr>
          <w:trHeight w:val="230"/>
        </w:trPr>
        <w:tc>
          <w:tcPr>
            <w:tcW w:w="3119" w:type="dxa"/>
            <w:gridSpan w:val="4"/>
          </w:tcPr>
          <w:p w14:paraId="7D9ADB55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2.2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7D9ADB56" w14:textId="61EC18E7" w:rsidR="00AD0DE2" w:rsidRPr="00F81A5D" w:rsidRDefault="00AD0DE2" w:rsidP="00E25B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7D9ADB5A" w14:textId="77777777">
        <w:trPr>
          <w:trHeight w:val="230"/>
        </w:trPr>
        <w:tc>
          <w:tcPr>
            <w:tcW w:w="3119" w:type="dxa"/>
            <w:gridSpan w:val="4"/>
          </w:tcPr>
          <w:p w14:paraId="7D9ADB58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2.3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7D9ADB59" w14:textId="39843FA4" w:rsidR="00AD0DE2" w:rsidRPr="00F81A5D" w:rsidRDefault="00AD0DE2" w:rsidP="00F81A5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7D9ADB63" w14:textId="77777777">
        <w:trPr>
          <w:trHeight w:val="232"/>
        </w:trPr>
        <w:tc>
          <w:tcPr>
            <w:tcW w:w="1678" w:type="dxa"/>
          </w:tcPr>
          <w:p w14:paraId="7D9ADB5B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2.4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Anul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studiu</w:t>
            </w:r>
          </w:p>
        </w:tc>
        <w:tc>
          <w:tcPr>
            <w:tcW w:w="540" w:type="dxa"/>
          </w:tcPr>
          <w:p w14:paraId="7D9ADB5C" w14:textId="77777777" w:rsidR="00AD0DE2" w:rsidRPr="00F81A5D" w:rsidRDefault="00F81A5D" w:rsidP="00F81A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3"/>
          </w:tcPr>
          <w:p w14:paraId="7D9ADB5D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2.5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Semestrul</w:t>
            </w:r>
          </w:p>
        </w:tc>
        <w:tc>
          <w:tcPr>
            <w:tcW w:w="540" w:type="dxa"/>
          </w:tcPr>
          <w:p w14:paraId="7D9ADB5E" w14:textId="77777777" w:rsidR="00AD0DE2" w:rsidRPr="00F81A5D" w:rsidRDefault="00E446C7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</w:tcPr>
          <w:p w14:paraId="7D9ADB5F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2.6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Tipul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evaluare</w:t>
            </w:r>
          </w:p>
        </w:tc>
        <w:tc>
          <w:tcPr>
            <w:tcW w:w="1080" w:type="dxa"/>
          </w:tcPr>
          <w:p w14:paraId="7D9ADB60" w14:textId="77777777" w:rsidR="00AD0DE2" w:rsidRPr="00F81A5D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161" w:type="dxa"/>
          </w:tcPr>
          <w:p w14:paraId="7D9ADB61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2.7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Regimul</w:t>
            </w:r>
            <w:r w:rsidRPr="00F81A5D">
              <w:rPr>
                <w:spacing w:val="-4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540" w:type="dxa"/>
          </w:tcPr>
          <w:p w14:paraId="7D9ADB62" w14:textId="77777777" w:rsidR="00AD0DE2" w:rsidRPr="00F81A5D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</w:tr>
    </w:tbl>
    <w:p w14:paraId="7D9ADB64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 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AD0DE2" w:rsidRPr="001A2E62" w14:paraId="7D9ADB6B" w14:textId="77777777">
        <w:trPr>
          <w:trHeight w:val="230"/>
        </w:trPr>
        <w:tc>
          <w:tcPr>
            <w:tcW w:w="3349" w:type="dxa"/>
            <w:gridSpan w:val="2"/>
          </w:tcPr>
          <w:p w14:paraId="7D9ADB65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3.1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Număr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7D9ADB66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14:paraId="7D9ADB67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3.2 curs</w:t>
            </w:r>
          </w:p>
        </w:tc>
        <w:tc>
          <w:tcPr>
            <w:tcW w:w="720" w:type="dxa"/>
          </w:tcPr>
          <w:p w14:paraId="7D9ADB68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</w:tcPr>
          <w:p w14:paraId="7D9ADB69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3.3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</w:tcPr>
          <w:p w14:paraId="7D9ADB6A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DE2" w:rsidRPr="001A2E62" w14:paraId="7D9ADB72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7D9ADB6C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3.4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Total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planul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7D9ADB6D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03" w:type="dxa"/>
            <w:shd w:val="clear" w:color="auto" w:fill="CCCCCC"/>
          </w:tcPr>
          <w:p w14:paraId="7D9ADB6E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7D9ADB6F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21" w:type="dxa"/>
            <w:shd w:val="clear" w:color="auto" w:fill="CCCCCC"/>
          </w:tcPr>
          <w:p w14:paraId="7D9ADB70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3.6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7D9ADB71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D0DE2" w:rsidRPr="001A2E62" w14:paraId="7D9ADB75" w14:textId="77777777">
        <w:trPr>
          <w:trHeight w:val="230"/>
        </w:trPr>
        <w:tc>
          <w:tcPr>
            <w:tcW w:w="9291" w:type="dxa"/>
            <w:gridSpan w:val="7"/>
          </w:tcPr>
          <w:p w14:paraId="7D9ADB73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Distribuţia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fondului</w:t>
            </w:r>
            <w:r w:rsidRPr="001A2E62">
              <w:rPr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timp</w:t>
            </w:r>
          </w:p>
        </w:tc>
        <w:tc>
          <w:tcPr>
            <w:tcW w:w="540" w:type="dxa"/>
          </w:tcPr>
          <w:p w14:paraId="7D9ADB74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ore</w:t>
            </w:r>
          </w:p>
        </w:tc>
      </w:tr>
      <w:tr w:rsidR="00AD0DE2" w:rsidRPr="001A2E62" w14:paraId="7D9ADB78" w14:textId="77777777">
        <w:trPr>
          <w:trHeight w:val="244"/>
        </w:trPr>
        <w:tc>
          <w:tcPr>
            <w:tcW w:w="9291" w:type="dxa"/>
            <w:gridSpan w:val="7"/>
          </w:tcPr>
          <w:p w14:paraId="7D9ADB76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Studiul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după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manual,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suport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curs,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bibliografie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notițe</w:t>
            </w:r>
          </w:p>
        </w:tc>
        <w:tc>
          <w:tcPr>
            <w:tcW w:w="540" w:type="dxa"/>
          </w:tcPr>
          <w:p w14:paraId="7D9ADB77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D0DE2" w:rsidRPr="001A2E62" w14:paraId="7D9ADB7B" w14:textId="77777777">
        <w:trPr>
          <w:trHeight w:val="230"/>
        </w:trPr>
        <w:tc>
          <w:tcPr>
            <w:tcW w:w="9291" w:type="dxa"/>
            <w:gridSpan w:val="7"/>
          </w:tcPr>
          <w:p w14:paraId="7D9ADB79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Documentare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suplimentară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bibliotecă,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platformele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electronice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specialitate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şi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teren</w:t>
            </w:r>
          </w:p>
        </w:tc>
        <w:tc>
          <w:tcPr>
            <w:tcW w:w="540" w:type="dxa"/>
          </w:tcPr>
          <w:p w14:paraId="7D9ADB7A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D0DE2" w:rsidRPr="001A2E62" w14:paraId="7D9ADB7E" w14:textId="77777777">
        <w:trPr>
          <w:trHeight w:val="241"/>
        </w:trPr>
        <w:tc>
          <w:tcPr>
            <w:tcW w:w="9291" w:type="dxa"/>
            <w:gridSpan w:val="7"/>
          </w:tcPr>
          <w:p w14:paraId="7D9ADB7C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Pregătire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seminarii/laboratoare,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teme,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referate,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portofolii</w:t>
            </w:r>
            <w:r w:rsidRPr="001A2E62">
              <w:rPr>
                <w:spacing w:val="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eseuri</w:t>
            </w:r>
          </w:p>
        </w:tc>
        <w:tc>
          <w:tcPr>
            <w:tcW w:w="540" w:type="dxa"/>
          </w:tcPr>
          <w:p w14:paraId="7D9ADB7D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D0DE2" w:rsidRPr="001A2E62" w14:paraId="7D9ADB81" w14:textId="77777777">
        <w:trPr>
          <w:trHeight w:val="230"/>
        </w:trPr>
        <w:tc>
          <w:tcPr>
            <w:tcW w:w="9291" w:type="dxa"/>
            <w:gridSpan w:val="7"/>
          </w:tcPr>
          <w:p w14:paraId="7D9ADB7F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Tutoriat</w:t>
            </w:r>
          </w:p>
        </w:tc>
        <w:tc>
          <w:tcPr>
            <w:tcW w:w="540" w:type="dxa"/>
          </w:tcPr>
          <w:p w14:paraId="7D9ADB80" w14:textId="77777777" w:rsidR="00AD0DE2" w:rsidRPr="001A2E62" w:rsidRDefault="006E547D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0DE2" w:rsidRPr="001A2E62" w14:paraId="7D9ADB84" w14:textId="77777777">
        <w:trPr>
          <w:trHeight w:val="230"/>
        </w:trPr>
        <w:tc>
          <w:tcPr>
            <w:tcW w:w="9291" w:type="dxa"/>
            <w:gridSpan w:val="7"/>
          </w:tcPr>
          <w:p w14:paraId="7D9ADB82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Examinări</w:t>
            </w:r>
          </w:p>
        </w:tc>
        <w:tc>
          <w:tcPr>
            <w:tcW w:w="540" w:type="dxa"/>
          </w:tcPr>
          <w:p w14:paraId="7D9ADB83" w14:textId="77777777" w:rsidR="00AD0DE2" w:rsidRPr="001A2E62" w:rsidRDefault="006E547D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D0DE2" w:rsidRPr="001A2E62" w14:paraId="7D9ADB87" w14:textId="77777777">
        <w:trPr>
          <w:trHeight w:val="230"/>
        </w:trPr>
        <w:tc>
          <w:tcPr>
            <w:tcW w:w="9291" w:type="dxa"/>
            <w:gridSpan w:val="7"/>
          </w:tcPr>
          <w:p w14:paraId="7D9ADB85" w14:textId="77777777" w:rsidR="00AD0DE2" w:rsidRPr="001A2E62" w:rsidRDefault="006E547D" w:rsidP="006E547D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Alte</w:t>
            </w:r>
            <w:r w:rsidRPr="001A2E62">
              <w:rPr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activităţi</w:t>
            </w:r>
            <w:r>
              <w:rPr>
                <w:sz w:val="20"/>
                <w:szCs w:val="20"/>
              </w:rPr>
              <w:t xml:space="preserve"> (consultații, examinare finală)</w:t>
            </w:r>
          </w:p>
        </w:tc>
        <w:tc>
          <w:tcPr>
            <w:tcW w:w="540" w:type="dxa"/>
          </w:tcPr>
          <w:p w14:paraId="7D9ADB86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DE2" w:rsidRPr="001A2E62" w14:paraId="7D9ADB8B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D9ADB88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3.7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studiu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7D9ADB89" w14:textId="77777777" w:rsidR="00AD0DE2" w:rsidRPr="001A2E62" w:rsidRDefault="001A2E62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7D9ADB8A" w14:textId="77777777" w:rsidR="00AD0DE2" w:rsidRPr="001A2E62" w:rsidRDefault="00AD0DE2" w:rsidP="001A2E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1A2E62" w14:paraId="7D9ADB8F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D9ADB8C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3.9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pe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7D9ADB8D" w14:textId="77777777" w:rsidR="00AD0DE2" w:rsidRPr="001A2E62" w:rsidRDefault="006E547D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D9ADB8E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  <w:tr w:rsidR="00AD0DE2" w:rsidRPr="001A2E62" w14:paraId="7D9ADB93" w14:textId="77777777">
        <w:trPr>
          <w:trHeight w:val="232"/>
        </w:trPr>
        <w:tc>
          <w:tcPr>
            <w:tcW w:w="2989" w:type="dxa"/>
            <w:shd w:val="clear" w:color="auto" w:fill="CCCCCC"/>
          </w:tcPr>
          <w:p w14:paraId="7D9ADB90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pacing w:val="-4"/>
                <w:sz w:val="20"/>
                <w:szCs w:val="20"/>
              </w:rPr>
              <w:t>3.</w:t>
            </w:r>
            <w:r w:rsidRPr="001A2E6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10</w:t>
            </w:r>
            <w:r w:rsidRPr="001A2E6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Numărul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de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7D9ADB91" w14:textId="77777777" w:rsidR="00AD0DE2" w:rsidRPr="001A2E62" w:rsidRDefault="006E547D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D9ADB92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</w:tbl>
    <w:p w14:paraId="7D9ADB94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42"/>
      </w:tblGrid>
      <w:tr w:rsidR="00AD0DE2" w:rsidRPr="00C56EF5" w14:paraId="7D9ADB97" w14:textId="77777777" w:rsidTr="00D254C5">
        <w:trPr>
          <w:trHeight w:val="261"/>
        </w:trPr>
        <w:tc>
          <w:tcPr>
            <w:tcW w:w="1581" w:type="dxa"/>
          </w:tcPr>
          <w:p w14:paraId="7D9ADB95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4.1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4"/>
                <w:sz w:val="20"/>
              </w:rPr>
              <w:t xml:space="preserve"> </w:t>
            </w:r>
            <w:r w:rsidRPr="00C56EF5">
              <w:rPr>
                <w:sz w:val="20"/>
              </w:rPr>
              <w:t>curriculum</w:t>
            </w:r>
          </w:p>
        </w:tc>
        <w:tc>
          <w:tcPr>
            <w:tcW w:w="8342" w:type="dxa"/>
          </w:tcPr>
          <w:p w14:paraId="7D9ADB96" w14:textId="77777777" w:rsidR="00AD0DE2" w:rsidRPr="00C56EF5" w:rsidRDefault="00950B27" w:rsidP="00950B27">
            <w:pPr>
              <w:pStyle w:val="TableParagraph"/>
              <w:tabs>
                <w:tab w:val="left" w:pos="465"/>
              </w:tabs>
              <w:rPr>
                <w:sz w:val="20"/>
              </w:rPr>
            </w:pPr>
            <w:r>
              <w:rPr>
                <w:sz w:val="20"/>
              </w:rPr>
              <w:t>Nu este cazul</w:t>
            </w:r>
          </w:p>
        </w:tc>
      </w:tr>
      <w:tr w:rsidR="00AD0DE2" w:rsidRPr="00C56EF5" w14:paraId="7D9ADB9A" w14:textId="77777777" w:rsidTr="00C56EF5">
        <w:trPr>
          <w:trHeight w:val="474"/>
        </w:trPr>
        <w:tc>
          <w:tcPr>
            <w:tcW w:w="1581" w:type="dxa"/>
          </w:tcPr>
          <w:p w14:paraId="7D9ADB98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4.2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3"/>
                <w:sz w:val="20"/>
              </w:rPr>
              <w:t xml:space="preserve"> </w:t>
            </w:r>
            <w:r w:rsidRPr="00C56EF5">
              <w:rPr>
                <w:sz w:val="20"/>
              </w:rPr>
              <w:t>competenţe</w:t>
            </w:r>
          </w:p>
        </w:tc>
        <w:tc>
          <w:tcPr>
            <w:tcW w:w="8342" w:type="dxa"/>
          </w:tcPr>
          <w:p w14:paraId="7D9ADB99" w14:textId="77777777" w:rsidR="00AD0DE2" w:rsidRPr="00C56EF5" w:rsidRDefault="00F8232F" w:rsidP="00C56EF5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left="0" w:firstLine="0"/>
              <w:rPr>
                <w:sz w:val="20"/>
              </w:rPr>
            </w:pPr>
            <w:r w:rsidRPr="00F8232F">
              <w:rPr>
                <w:sz w:val="20"/>
              </w:rPr>
              <w:t>Cunoașterea unor noțiuni</w:t>
            </w:r>
            <w:r>
              <w:rPr>
                <w:sz w:val="20"/>
              </w:rPr>
              <w:t xml:space="preserve"> teoretice ș</w:t>
            </w:r>
            <w:r w:rsidRPr="00F8232F">
              <w:rPr>
                <w:sz w:val="20"/>
              </w:rPr>
              <w:t>i practice legate de activitatea fotbalului</w:t>
            </w:r>
            <w:r>
              <w:rPr>
                <w:sz w:val="20"/>
              </w:rPr>
              <w:t>.</w:t>
            </w:r>
          </w:p>
        </w:tc>
      </w:tr>
    </w:tbl>
    <w:p w14:paraId="7D9ADB9B" w14:textId="77777777" w:rsidR="00AD0DE2" w:rsidRPr="00C56EF5" w:rsidRDefault="00A531B3" w:rsidP="00C56EF5">
      <w:pPr>
        <w:pStyle w:val="ListParagraph"/>
        <w:numPr>
          <w:ilvl w:val="0"/>
          <w:numId w:val="1"/>
        </w:numPr>
        <w:tabs>
          <w:tab w:val="left" w:pos="502"/>
        </w:tabs>
        <w:ind w:hanging="202"/>
        <w:rPr>
          <w:sz w:val="20"/>
          <w:szCs w:val="20"/>
        </w:rPr>
      </w:pPr>
      <w:r w:rsidRPr="00C56EF5">
        <w:rPr>
          <w:b/>
          <w:sz w:val="20"/>
          <w:szCs w:val="20"/>
        </w:rPr>
        <w:t>Condiţii</w:t>
      </w:r>
      <w:r w:rsidRPr="00C56EF5">
        <w:rPr>
          <w:b/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(acolo</w:t>
      </w:r>
      <w:r w:rsidRPr="00C56EF5">
        <w:rPr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unde</w:t>
      </w:r>
      <w:r w:rsidRPr="00C56EF5">
        <w:rPr>
          <w:spacing w:val="-3"/>
          <w:sz w:val="20"/>
          <w:szCs w:val="20"/>
        </w:rPr>
        <w:t xml:space="preserve"> </w:t>
      </w:r>
      <w:r w:rsidRPr="00C56EF5">
        <w:rPr>
          <w:sz w:val="20"/>
          <w:szCs w:val="20"/>
        </w:rPr>
        <w:t>este</w:t>
      </w:r>
      <w:r w:rsidRPr="00C56EF5">
        <w:rPr>
          <w:spacing w:val="-4"/>
          <w:sz w:val="20"/>
          <w:szCs w:val="20"/>
        </w:rPr>
        <w:t xml:space="preserve"> </w:t>
      </w:r>
      <w:r w:rsidRPr="00C56EF5">
        <w:rPr>
          <w:sz w:val="20"/>
          <w:szCs w:val="20"/>
        </w:rPr>
        <w:t>cazul)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48"/>
        <w:gridCol w:w="1593"/>
        <w:gridCol w:w="7581"/>
        <w:gridCol w:w="8"/>
      </w:tblGrid>
      <w:tr w:rsidR="00AD0DE2" w:rsidRPr="00C56EF5" w14:paraId="7D9ADB9F" w14:textId="77777777" w:rsidTr="00D254C5">
        <w:trPr>
          <w:gridAfter w:val="1"/>
          <w:wAfter w:w="8" w:type="dxa"/>
          <w:trHeight w:val="458"/>
        </w:trPr>
        <w:tc>
          <w:tcPr>
            <w:tcW w:w="2249" w:type="dxa"/>
            <w:gridSpan w:val="3"/>
          </w:tcPr>
          <w:p w14:paraId="7D9ADB9C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5.1.</w:t>
            </w:r>
            <w:r w:rsidRPr="00C56EF5">
              <w:rPr>
                <w:spacing w:val="-2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</w:t>
            </w:r>
            <w:r w:rsidRPr="00C56EF5">
              <w:rPr>
                <w:spacing w:val="-3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desfăşurare</w:t>
            </w:r>
            <w:r w:rsidRPr="00C56EF5">
              <w:rPr>
                <w:spacing w:val="-1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a</w:t>
            </w:r>
          </w:p>
          <w:p w14:paraId="7D9ADB9D" w14:textId="77777777" w:rsidR="00DD1585" w:rsidRPr="00C56EF5" w:rsidRDefault="00DD1585" w:rsidP="00DD158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C</w:t>
            </w:r>
            <w:r w:rsidR="00A531B3" w:rsidRPr="00C56EF5">
              <w:rPr>
                <w:sz w:val="20"/>
                <w:szCs w:val="20"/>
              </w:rPr>
              <w:t>ursului</w:t>
            </w:r>
          </w:p>
        </w:tc>
        <w:tc>
          <w:tcPr>
            <w:tcW w:w="7581" w:type="dxa"/>
          </w:tcPr>
          <w:p w14:paraId="7D9ADB9E" w14:textId="77777777" w:rsidR="00AD0DE2" w:rsidRPr="00C56EF5" w:rsidRDefault="003203E3" w:rsidP="00FD1AD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curs</w:t>
            </w:r>
            <w:r w:rsidR="00DD1585" w:rsidRPr="00C56EF5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AD0DE2" w:rsidRPr="00C56EF5" w14:paraId="7D9ADBA2" w14:textId="77777777" w:rsidTr="00D254C5">
        <w:trPr>
          <w:gridAfter w:val="1"/>
          <w:wAfter w:w="8" w:type="dxa"/>
          <w:trHeight w:val="474"/>
        </w:trPr>
        <w:tc>
          <w:tcPr>
            <w:tcW w:w="2249" w:type="dxa"/>
            <w:gridSpan w:val="3"/>
          </w:tcPr>
          <w:p w14:paraId="7D9ADBA0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5.2. de desfășurare a</w:t>
            </w:r>
            <w:r w:rsidRPr="00C56EF5">
              <w:rPr>
                <w:spacing w:val="1"/>
                <w:sz w:val="20"/>
                <w:szCs w:val="20"/>
              </w:rPr>
              <w:t xml:space="preserve"> </w:t>
            </w:r>
            <w:r w:rsidRPr="00C56EF5">
              <w:rPr>
                <w:spacing w:val="-1"/>
                <w:sz w:val="20"/>
                <w:szCs w:val="20"/>
              </w:rPr>
              <w:t>seminarului/laboratorului</w:t>
            </w:r>
          </w:p>
        </w:tc>
        <w:tc>
          <w:tcPr>
            <w:tcW w:w="7581" w:type="dxa"/>
          </w:tcPr>
          <w:p w14:paraId="7D9ADBA1" w14:textId="77777777" w:rsidR="00AD0DE2" w:rsidRPr="00C56EF5" w:rsidRDefault="003203E3" w:rsidP="00FD1AD5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  <w:tab w:val="left" w:pos="308"/>
              </w:tabs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jocuri sportive</w:t>
            </w:r>
          </w:p>
        </w:tc>
      </w:tr>
      <w:tr w:rsidR="00D254C5" w14:paraId="7D9ADBA4" w14:textId="77777777" w:rsidTr="00D254C5">
        <w:trPr>
          <w:gridBefore w:val="1"/>
          <w:wBefore w:w="8" w:type="dxa"/>
          <w:trHeight w:val="259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</w:tcPr>
          <w:p w14:paraId="7D9ADBA3" w14:textId="77777777" w:rsidR="00D254C5" w:rsidRDefault="00D254C5" w:rsidP="002D62A7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D254C5" w14:paraId="7D9ADBA8" w14:textId="77777777" w:rsidTr="00D254C5">
        <w:trPr>
          <w:gridBefore w:val="1"/>
          <w:wBefore w:w="8" w:type="dxa"/>
          <w:trHeight w:val="1299"/>
        </w:trPr>
        <w:tc>
          <w:tcPr>
            <w:tcW w:w="648" w:type="dxa"/>
            <w:shd w:val="clear" w:color="auto" w:fill="CCCCCC"/>
            <w:textDirection w:val="btLr"/>
          </w:tcPr>
          <w:p w14:paraId="7D9ADBA5" w14:textId="77777777" w:rsidR="00D254C5" w:rsidRDefault="00D254C5" w:rsidP="00D254C5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gridSpan w:val="3"/>
            <w:shd w:val="clear" w:color="auto" w:fill="CCCCCC"/>
          </w:tcPr>
          <w:p w14:paraId="7D9ADBA6" w14:textId="77777777" w:rsidR="00D254C5" w:rsidRDefault="00D254C5" w:rsidP="00D254C5">
            <w:pPr>
              <w:pStyle w:val="TableParagraph"/>
              <w:tabs>
                <w:tab w:val="left" w:pos="145"/>
              </w:tabs>
              <w:ind w:left="145"/>
              <w:jc w:val="both"/>
              <w:rPr>
                <w:sz w:val="20"/>
              </w:rPr>
            </w:pPr>
            <w:r>
              <w:rPr>
                <w:sz w:val="20"/>
              </w:rPr>
              <w:t>CP1 – Evaluarea și planificarea în vederea implementării programelor de recuperare kinetoterapeutică a pacienților /beneficiarilor/sportivilor (evaluarea somato – funcțională).</w:t>
            </w:r>
          </w:p>
          <w:p w14:paraId="7D9ADBA7" w14:textId="77777777" w:rsidR="00D254C5" w:rsidRPr="004F4ED0" w:rsidRDefault="00D254C5" w:rsidP="00D254C5">
            <w:pPr>
              <w:pStyle w:val="TableParagraph"/>
              <w:tabs>
                <w:tab w:val="left" w:pos="145"/>
              </w:tabs>
              <w:ind w:left="145"/>
              <w:jc w:val="both"/>
              <w:rPr>
                <w:sz w:val="20"/>
              </w:rPr>
            </w:pPr>
            <w:r>
              <w:rPr>
                <w:sz w:val="20"/>
              </w:rPr>
              <w:t>CP2 – Activităţi de management şi marketing specifice domeniului.</w:t>
            </w:r>
          </w:p>
        </w:tc>
      </w:tr>
      <w:tr w:rsidR="00D254C5" w14:paraId="7D9ADBAD" w14:textId="77777777" w:rsidTr="00D254C5">
        <w:trPr>
          <w:gridBefore w:val="1"/>
          <w:wBefore w:w="8" w:type="dxa"/>
          <w:trHeight w:val="1558"/>
        </w:trPr>
        <w:tc>
          <w:tcPr>
            <w:tcW w:w="648" w:type="dxa"/>
            <w:shd w:val="clear" w:color="auto" w:fill="CCCCCC"/>
            <w:textDirection w:val="btLr"/>
          </w:tcPr>
          <w:p w14:paraId="7D9ADBA9" w14:textId="77777777" w:rsidR="00D254C5" w:rsidRDefault="00D254C5" w:rsidP="002D62A7">
            <w:pPr>
              <w:pStyle w:val="TableParagraph"/>
              <w:spacing w:before="86" w:line="247" w:lineRule="auto"/>
              <w:ind w:left="113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gridSpan w:val="3"/>
            <w:shd w:val="clear" w:color="auto" w:fill="CCCCCC"/>
          </w:tcPr>
          <w:p w14:paraId="7D9ADBAA" w14:textId="77777777" w:rsidR="00D254C5" w:rsidRDefault="00D254C5" w:rsidP="00D254C5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CT1 – </w:t>
            </w:r>
            <w:r w:rsidRPr="00D4007A">
              <w:rPr>
                <w:sz w:val="20"/>
              </w:rPr>
              <w:t>Conceperea şi realizarea cu responsabilitate a unui program kinetoterapeutic în condiţii de autonomie, cu asistenţă calificată</w:t>
            </w:r>
          </w:p>
          <w:p w14:paraId="7D9ADBAB" w14:textId="77777777" w:rsidR="00D254C5" w:rsidRDefault="00D254C5" w:rsidP="00D254C5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CT2 – </w:t>
            </w:r>
            <w:r w:rsidRPr="00D4007A">
              <w:rPr>
                <w:sz w:val="20"/>
              </w:rPr>
              <w:t>Capacitatea de organizare şi de lucru în echipa multidisciplinară de intervenţie</w:t>
            </w:r>
          </w:p>
          <w:p w14:paraId="7D9ADBAC" w14:textId="77777777" w:rsidR="00D254C5" w:rsidRPr="00265A25" w:rsidRDefault="00D254C5" w:rsidP="00D254C5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CT3 – </w:t>
            </w:r>
            <w:r w:rsidRPr="00265A25">
              <w:rPr>
                <w:sz w:val="20"/>
              </w:rPr>
              <w:t>Capacitatea de însuşire de noi tehnici şi tehnologii; capacitatea de comunicare într-o limbă de circulaţie internaţională</w:t>
            </w:r>
          </w:p>
        </w:tc>
      </w:tr>
    </w:tbl>
    <w:p w14:paraId="7D9ADBAE" w14:textId="77777777" w:rsidR="00AD0DE2" w:rsidRDefault="00AD0DE2">
      <w:pPr>
        <w:spacing w:line="241" w:lineRule="exact"/>
        <w:rPr>
          <w:rFonts w:ascii="Symbol" w:hAnsi="Symbol"/>
          <w:sz w:val="20"/>
        </w:rPr>
        <w:sectPr w:rsidR="00AD0DE2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p w14:paraId="7D9ADBAF" w14:textId="77777777" w:rsidR="00AD0DE2" w:rsidRDefault="00A531B3">
      <w:pPr>
        <w:spacing w:before="91" w:after="8"/>
        <w:ind w:left="300"/>
        <w:rPr>
          <w:sz w:val="20"/>
        </w:rPr>
      </w:pPr>
      <w:r>
        <w:rPr>
          <w:b/>
          <w:sz w:val="20"/>
        </w:rPr>
        <w:lastRenderedPageBreak/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901"/>
      </w:tblGrid>
      <w:tr w:rsidR="00AD0DE2" w:rsidRPr="005775F9" w14:paraId="7D9ADBB4" w14:textId="77777777" w:rsidTr="005775F9">
        <w:trPr>
          <w:trHeight w:val="244"/>
        </w:trPr>
        <w:tc>
          <w:tcPr>
            <w:tcW w:w="3022" w:type="dxa"/>
            <w:shd w:val="clear" w:color="auto" w:fill="D9D9D9"/>
          </w:tcPr>
          <w:p w14:paraId="7D9ADBB0" w14:textId="77777777" w:rsidR="00AD0DE2" w:rsidRDefault="00A531B3" w:rsidP="005775F9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7.1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Obiectivul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general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disciplinei</w:t>
            </w:r>
          </w:p>
          <w:p w14:paraId="7D9ADBB1" w14:textId="77777777" w:rsidR="00DD1585" w:rsidRPr="005775F9" w:rsidRDefault="00DD1585" w:rsidP="005775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7D9ADBB2" w14:textId="77777777" w:rsidR="00AD0DE2" w:rsidRDefault="00F8232F" w:rsidP="00DD1585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Dobândirea de cunoştinţe practice asupra tehnicii și tacticii de bază ale jocului de fotbal</w:t>
            </w:r>
          </w:p>
          <w:p w14:paraId="7D9ADBB3" w14:textId="77777777" w:rsidR="00F8232F" w:rsidRPr="005775F9" w:rsidRDefault="00F8232F" w:rsidP="00DD1585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Analiza componentelor fundamentale ale jocului de fotbal şi metodica învăţării acestora</w:t>
            </w:r>
          </w:p>
        </w:tc>
      </w:tr>
      <w:tr w:rsidR="00AD0DE2" w:rsidRPr="005775F9" w14:paraId="7D9ADBBA" w14:textId="77777777" w:rsidTr="005775F9">
        <w:trPr>
          <w:trHeight w:val="705"/>
        </w:trPr>
        <w:tc>
          <w:tcPr>
            <w:tcW w:w="3022" w:type="dxa"/>
            <w:shd w:val="clear" w:color="auto" w:fill="D9D9D9"/>
          </w:tcPr>
          <w:p w14:paraId="7D9ADBB5" w14:textId="77777777" w:rsidR="00DD1585" w:rsidRDefault="00A531B3" w:rsidP="00DD1585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7.2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Obiectivele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specifice</w:t>
            </w:r>
          </w:p>
          <w:p w14:paraId="7D9ADBB6" w14:textId="77777777" w:rsidR="00DD1585" w:rsidRPr="005775F9" w:rsidRDefault="00DD1585" w:rsidP="00DD15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7D9ADBB7" w14:textId="77777777" w:rsidR="00F8232F" w:rsidRDefault="00F8232F" w:rsidP="00C1141D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Iniţierea, învăţarea, fixarea şi consolidarea elementelor, procedeelor tehnice şi acţiunilor tactice, în scopul practică</w:t>
            </w:r>
            <w:r>
              <w:rPr>
                <w:sz w:val="20"/>
                <w:szCs w:val="20"/>
              </w:rPr>
              <w:t>rii globale a jocului de fotbal.</w:t>
            </w:r>
          </w:p>
          <w:p w14:paraId="7D9ADBB8" w14:textId="77777777" w:rsidR="00B04C64" w:rsidRDefault="00F8232F" w:rsidP="00C1141D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Descrie procedeele şi elementele tehnice de bază ale jocului</w:t>
            </w:r>
            <w:r>
              <w:rPr>
                <w:sz w:val="20"/>
                <w:szCs w:val="20"/>
              </w:rPr>
              <w:t>.</w:t>
            </w:r>
          </w:p>
          <w:p w14:paraId="7D9ADBB9" w14:textId="77777777" w:rsidR="00F8232F" w:rsidRPr="00F8232F" w:rsidRDefault="00F8232F" w:rsidP="00F8232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Cunoască elementele de bază ale tacticii jocului de fotbal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D9ADBBB" w14:textId="77777777" w:rsidR="00AD0DE2" w:rsidRDefault="00AD0DE2">
      <w:pPr>
        <w:spacing w:before="6"/>
        <w:rPr>
          <w:sz w:val="21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5386"/>
        <w:gridCol w:w="851"/>
        <w:gridCol w:w="1559"/>
        <w:gridCol w:w="1418"/>
      </w:tblGrid>
      <w:tr w:rsidR="00AD0DE2" w:rsidRPr="00B04C64" w14:paraId="7D9ADBBD" w14:textId="77777777" w:rsidTr="00700C6F">
        <w:trPr>
          <w:trHeight w:val="234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9ADBBC" w14:textId="77777777" w:rsidR="00AD0DE2" w:rsidRPr="00B04C64" w:rsidRDefault="00A531B3" w:rsidP="00B04C64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04C64">
              <w:rPr>
                <w:b/>
                <w:sz w:val="20"/>
                <w:szCs w:val="20"/>
              </w:rPr>
              <w:t>8.</w:t>
            </w:r>
            <w:r w:rsidRPr="00B04C6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04C64">
              <w:rPr>
                <w:b/>
                <w:sz w:val="20"/>
                <w:szCs w:val="20"/>
              </w:rPr>
              <w:t>Conţinuturi</w:t>
            </w:r>
          </w:p>
        </w:tc>
      </w:tr>
      <w:tr w:rsidR="00D254C5" w:rsidRPr="00B04C64" w14:paraId="7D9ADBC2" w14:textId="77777777" w:rsidTr="00700C6F">
        <w:trPr>
          <w:trHeight w:val="255"/>
        </w:trPr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D9ADBBE" w14:textId="77777777" w:rsidR="00D254C5" w:rsidRPr="00B04C64" w:rsidRDefault="00D254C5" w:rsidP="00B04C64">
            <w:pPr>
              <w:pStyle w:val="TableParagraph"/>
              <w:ind w:left="107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8.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C64">
              <w:rPr>
                <w:sz w:val="20"/>
                <w:szCs w:val="20"/>
              </w:rPr>
              <w:t xml:space="preserve"> Curs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BBF" w14:textId="77777777" w:rsidR="00D254C5" w:rsidRPr="00B04C64" w:rsidRDefault="00D254C5" w:rsidP="00D254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ore</w:t>
            </w:r>
          </w:p>
        </w:tc>
        <w:tc>
          <w:tcPr>
            <w:tcW w:w="1559" w:type="dxa"/>
          </w:tcPr>
          <w:p w14:paraId="7D9ADBC0" w14:textId="77777777" w:rsidR="00D254C5" w:rsidRPr="00B04C64" w:rsidRDefault="00D254C5" w:rsidP="00D254C5">
            <w:pPr>
              <w:pStyle w:val="TableParagraph"/>
              <w:ind w:left="239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Metode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de</w:t>
            </w:r>
            <w:r w:rsidRPr="00B04C64">
              <w:rPr>
                <w:spacing w:val="-1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predare</w:t>
            </w:r>
          </w:p>
        </w:tc>
        <w:tc>
          <w:tcPr>
            <w:tcW w:w="1418" w:type="dxa"/>
          </w:tcPr>
          <w:p w14:paraId="7D9ADBC1" w14:textId="77777777" w:rsidR="00D254C5" w:rsidRPr="00B04C64" w:rsidRDefault="00D254C5" w:rsidP="00D254C5">
            <w:pPr>
              <w:pStyle w:val="TableParagraph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Observaţii</w:t>
            </w:r>
          </w:p>
        </w:tc>
      </w:tr>
      <w:tr w:rsidR="00D254C5" w:rsidRPr="00B04C64" w14:paraId="7D9ADBD9" w14:textId="77777777" w:rsidTr="00700C6F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D9ADBC3" w14:textId="77777777" w:rsidR="00D254C5" w:rsidRPr="00B04C64" w:rsidRDefault="00D254C5" w:rsidP="00D254C5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D9ADBC4" w14:textId="77777777" w:rsidR="00D254C5" w:rsidRPr="00B04C64" w:rsidRDefault="00D254C5" w:rsidP="00C25779">
            <w:pPr>
              <w:pStyle w:val="TableParagraph"/>
              <w:jc w:val="both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Obiectul de activitate şi de studiu; istorie şi  evoluţie, structurile organizatorice ale fotbalului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BC5" w14:textId="77777777" w:rsidR="00D254C5" w:rsidRPr="00B04C64" w:rsidRDefault="00D254C5" w:rsidP="00D254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 w:val="restart"/>
          </w:tcPr>
          <w:p w14:paraId="7D9ADBC6" w14:textId="77777777" w:rsidR="00D254C5" w:rsidRDefault="00D254C5" w:rsidP="00BD2060">
            <w:pPr>
              <w:pStyle w:val="TableParagraph"/>
              <w:rPr>
                <w:sz w:val="20"/>
                <w:szCs w:val="20"/>
              </w:rPr>
            </w:pPr>
          </w:p>
          <w:p w14:paraId="7D9ADBC7" w14:textId="77777777" w:rsidR="00D254C5" w:rsidRDefault="00D254C5" w:rsidP="00D254C5">
            <w:pPr>
              <w:jc w:val="center"/>
              <w:rPr>
                <w:sz w:val="20"/>
                <w:szCs w:val="20"/>
              </w:rPr>
            </w:pPr>
          </w:p>
          <w:p w14:paraId="7D9ADBC8" w14:textId="77777777" w:rsidR="00D254C5" w:rsidRDefault="00D254C5" w:rsidP="00841131">
            <w:pPr>
              <w:rPr>
                <w:sz w:val="20"/>
                <w:szCs w:val="20"/>
              </w:rPr>
            </w:pPr>
          </w:p>
          <w:p w14:paraId="7D9ADBC9" w14:textId="77777777" w:rsidR="00D254C5" w:rsidRDefault="00D254C5" w:rsidP="00D254C5">
            <w:pPr>
              <w:jc w:val="center"/>
              <w:rPr>
                <w:sz w:val="20"/>
                <w:szCs w:val="20"/>
              </w:rPr>
            </w:pPr>
          </w:p>
          <w:p w14:paraId="7D9ADBCA" w14:textId="77777777" w:rsidR="00D254C5" w:rsidRDefault="00D254C5" w:rsidP="00D254C5">
            <w:pPr>
              <w:jc w:val="center"/>
              <w:rPr>
                <w:sz w:val="20"/>
                <w:szCs w:val="20"/>
              </w:rPr>
            </w:pPr>
            <w:r w:rsidRPr="00D254C5">
              <w:rPr>
                <w:sz w:val="20"/>
                <w:szCs w:val="20"/>
              </w:rPr>
              <w:t>Prelegere</w:t>
            </w:r>
          </w:p>
          <w:p w14:paraId="7D9ADBCB" w14:textId="77777777" w:rsidR="00D254C5" w:rsidRPr="00D254C5" w:rsidRDefault="00D254C5" w:rsidP="00D25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Dezbatere</w:t>
            </w:r>
          </w:p>
          <w:p w14:paraId="7D9ADBCC" w14:textId="77777777" w:rsidR="00D254C5" w:rsidRPr="00D254C5" w:rsidRDefault="00D254C5" w:rsidP="00D254C5">
            <w:pPr>
              <w:jc w:val="center"/>
              <w:rPr>
                <w:sz w:val="20"/>
                <w:szCs w:val="20"/>
              </w:rPr>
            </w:pPr>
          </w:p>
          <w:p w14:paraId="7D9ADBCD" w14:textId="77777777" w:rsidR="00D254C5" w:rsidRPr="00D254C5" w:rsidRDefault="00D254C5" w:rsidP="00D254C5">
            <w:pPr>
              <w:jc w:val="center"/>
              <w:rPr>
                <w:sz w:val="20"/>
                <w:szCs w:val="20"/>
              </w:rPr>
            </w:pPr>
          </w:p>
          <w:p w14:paraId="7D9ADBCE" w14:textId="77777777" w:rsidR="00D254C5" w:rsidRPr="00D254C5" w:rsidRDefault="00D254C5" w:rsidP="00D254C5">
            <w:pPr>
              <w:jc w:val="center"/>
              <w:rPr>
                <w:sz w:val="20"/>
                <w:szCs w:val="20"/>
              </w:rPr>
            </w:pPr>
            <w:r w:rsidRPr="00D254C5">
              <w:rPr>
                <w:sz w:val="20"/>
                <w:szCs w:val="20"/>
              </w:rPr>
              <w:tab/>
            </w:r>
          </w:p>
          <w:p w14:paraId="7D9ADBCF" w14:textId="77777777" w:rsidR="00D254C5" w:rsidRPr="00D254C5" w:rsidRDefault="00D254C5" w:rsidP="00D254C5">
            <w:pPr>
              <w:jc w:val="center"/>
              <w:rPr>
                <w:sz w:val="20"/>
                <w:szCs w:val="20"/>
              </w:rPr>
            </w:pPr>
            <w:r w:rsidRPr="00D254C5">
              <w:rPr>
                <w:sz w:val="20"/>
                <w:szCs w:val="20"/>
              </w:rPr>
              <w:tab/>
            </w:r>
          </w:p>
          <w:p w14:paraId="7D9ADBD0" w14:textId="77777777" w:rsidR="00D254C5" w:rsidRPr="00D254C5" w:rsidRDefault="00D254C5" w:rsidP="00D254C5">
            <w:pPr>
              <w:jc w:val="center"/>
              <w:rPr>
                <w:sz w:val="20"/>
                <w:szCs w:val="20"/>
              </w:rPr>
            </w:pPr>
            <w:r w:rsidRPr="00D254C5">
              <w:rPr>
                <w:sz w:val="20"/>
                <w:szCs w:val="20"/>
              </w:rPr>
              <w:tab/>
            </w:r>
          </w:p>
          <w:p w14:paraId="7D9ADBD1" w14:textId="77777777" w:rsidR="00D254C5" w:rsidRPr="00B04C64" w:rsidRDefault="00D254C5" w:rsidP="00D25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D9ADBD2" w14:textId="77777777" w:rsidR="00D254C5" w:rsidRDefault="00D254C5" w:rsidP="00D254C5">
            <w:pPr>
              <w:jc w:val="center"/>
              <w:rPr>
                <w:sz w:val="20"/>
                <w:szCs w:val="20"/>
              </w:rPr>
            </w:pPr>
          </w:p>
          <w:p w14:paraId="7D9ADBD3" w14:textId="77777777" w:rsidR="00D254C5" w:rsidRDefault="00D254C5" w:rsidP="00D254C5">
            <w:pPr>
              <w:jc w:val="center"/>
              <w:rPr>
                <w:sz w:val="20"/>
                <w:szCs w:val="20"/>
              </w:rPr>
            </w:pPr>
          </w:p>
          <w:p w14:paraId="7D9ADBD4" w14:textId="77777777" w:rsidR="003C4805" w:rsidRDefault="003C4805" w:rsidP="00D254C5">
            <w:pPr>
              <w:jc w:val="center"/>
              <w:rPr>
                <w:sz w:val="20"/>
                <w:szCs w:val="20"/>
              </w:rPr>
            </w:pPr>
          </w:p>
          <w:p w14:paraId="7D9ADBD5" w14:textId="77777777" w:rsidR="003C4805" w:rsidRDefault="003C4805" w:rsidP="00D254C5">
            <w:pPr>
              <w:jc w:val="center"/>
              <w:rPr>
                <w:sz w:val="20"/>
                <w:szCs w:val="20"/>
              </w:rPr>
            </w:pPr>
          </w:p>
          <w:p w14:paraId="7D9ADBD6" w14:textId="77777777" w:rsidR="00D254C5" w:rsidRPr="00D254C5" w:rsidRDefault="00D254C5" w:rsidP="00D254C5">
            <w:pPr>
              <w:jc w:val="center"/>
              <w:rPr>
                <w:sz w:val="20"/>
                <w:szCs w:val="20"/>
              </w:rPr>
            </w:pPr>
            <w:r w:rsidRPr="00D254C5">
              <w:rPr>
                <w:sz w:val="20"/>
                <w:szCs w:val="20"/>
              </w:rPr>
              <w:t xml:space="preserve">Calculator, </w:t>
            </w:r>
          </w:p>
          <w:p w14:paraId="7D9ADBD7" w14:textId="77777777" w:rsidR="00D254C5" w:rsidRPr="00D254C5" w:rsidRDefault="00D254C5" w:rsidP="00D254C5">
            <w:pPr>
              <w:jc w:val="center"/>
              <w:rPr>
                <w:sz w:val="20"/>
                <w:szCs w:val="20"/>
              </w:rPr>
            </w:pPr>
            <w:r w:rsidRPr="00D254C5">
              <w:rPr>
                <w:sz w:val="20"/>
                <w:szCs w:val="20"/>
              </w:rPr>
              <w:t>Videoproiector</w:t>
            </w:r>
          </w:p>
          <w:p w14:paraId="7D9ADBD8" w14:textId="77777777" w:rsidR="00D254C5" w:rsidRPr="00B04C64" w:rsidRDefault="00D254C5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D254C5" w:rsidRPr="00B04C64" w14:paraId="7D9ADBDF" w14:textId="77777777" w:rsidTr="00700C6F">
        <w:trPr>
          <w:trHeight w:val="7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D9ADBDA" w14:textId="77777777" w:rsidR="00D254C5" w:rsidRPr="00B04C64" w:rsidRDefault="00D254C5" w:rsidP="00D254C5">
            <w:pPr>
              <w:pStyle w:val="TableParagraph"/>
              <w:numPr>
                <w:ilvl w:val="0"/>
                <w:numId w:val="8"/>
              </w:numPr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ind w:right="142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D9ADBDB" w14:textId="77777777" w:rsidR="00D254C5" w:rsidRPr="00B04C64" w:rsidRDefault="00D254C5" w:rsidP="00C25779">
            <w:pPr>
              <w:pStyle w:val="TableParagraph"/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ind w:right="142"/>
              <w:jc w:val="both"/>
              <w:rPr>
                <w:spacing w:val="-2"/>
                <w:sz w:val="20"/>
                <w:szCs w:val="20"/>
              </w:rPr>
            </w:pPr>
            <w:r w:rsidRPr="00F8232F">
              <w:rPr>
                <w:spacing w:val="-2"/>
                <w:sz w:val="20"/>
                <w:szCs w:val="20"/>
              </w:rPr>
              <w:t>Tehnica jocului de fotbal.  Componentele de bază ale jocului de fotbal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BDC" w14:textId="77777777" w:rsidR="00D254C5" w:rsidRDefault="00D254C5" w:rsidP="00D254C5">
            <w:pPr>
              <w:jc w:val="center"/>
            </w:pPr>
            <w:r w:rsidRPr="007A4657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BDD" w14:textId="77777777" w:rsidR="00D254C5" w:rsidRDefault="00D254C5" w:rsidP="00CD0CD2">
            <w:pPr>
              <w:pStyle w:val="TableParagraph"/>
            </w:pPr>
          </w:p>
        </w:tc>
        <w:tc>
          <w:tcPr>
            <w:tcW w:w="1418" w:type="dxa"/>
            <w:vMerge/>
          </w:tcPr>
          <w:p w14:paraId="7D9ADBDE" w14:textId="77777777" w:rsidR="00D254C5" w:rsidRPr="00495A0C" w:rsidRDefault="00D254C5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D254C5" w:rsidRPr="00B04C64" w14:paraId="7D9ADBE5" w14:textId="77777777" w:rsidTr="00700C6F">
        <w:trPr>
          <w:trHeight w:val="22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D9ADBE0" w14:textId="77777777" w:rsidR="00D254C5" w:rsidRPr="00B04C64" w:rsidRDefault="00D254C5" w:rsidP="00D254C5">
            <w:pPr>
              <w:pStyle w:val="TableParagraph"/>
              <w:numPr>
                <w:ilvl w:val="0"/>
                <w:numId w:val="8"/>
              </w:numPr>
              <w:ind w:right="122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D9ADBE1" w14:textId="77777777" w:rsidR="00D254C5" w:rsidRPr="00B04C64" w:rsidRDefault="00D254C5" w:rsidP="00C25779">
            <w:pPr>
              <w:pStyle w:val="TableParagraph"/>
              <w:ind w:right="122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Elementul tehnic, procedeul tehnic, stilul, biomecanica de bază a principalelor procedee tehnice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BE2" w14:textId="77777777" w:rsidR="00D254C5" w:rsidRDefault="00D254C5" w:rsidP="00D254C5">
            <w:pPr>
              <w:jc w:val="center"/>
            </w:pPr>
            <w:r w:rsidRPr="007A4657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BE3" w14:textId="77777777" w:rsidR="00D254C5" w:rsidRDefault="00D254C5" w:rsidP="00C6265C">
            <w:pPr>
              <w:pStyle w:val="TableParagraph"/>
            </w:pPr>
          </w:p>
        </w:tc>
        <w:tc>
          <w:tcPr>
            <w:tcW w:w="1418" w:type="dxa"/>
            <w:vMerge/>
          </w:tcPr>
          <w:p w14:paraId="7D9ADBE4" w14:textId="77777777" w:rsidR="00D254C5" w:rsidRPr="00495A0C" w:rsidRDefault="00D254C5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D254C5" w:rsidRPr="00B04C64" w14:paraId="7D9ADBEB" w14:textId="77777777" w:rsidTr="00700C6F">
        <w:trPr>
          <w:trHeight w:val="27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D9ADBE6" w14:textId="77777777" w:rsidR="00D254C5" w:rsidRPr="00B04C64" w:rsidRDefault="00D254C5" w:rsidP="00D254C5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D9ADBE7" w14:textId="77777777" w:rsidR="00D254C5" w:rsidRPr="00B04C64" w:rsidRDefault="00D254C5" w:rsidP="00C25779">
            <w:pPr>
              <w:pStyle w:val="TableParagraph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Tactica jocului de fotbal, în atac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BE8" w14:textId="77777777" w:rsidR="00D254C5" w:rsidRDefault="00D254C5" w:rsidP="00D254C5">
            <w:pPr>
              <w:jc w:val="center"/>
            </w:pPr>
            <w:r w:rsidRPr="007A4657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BE9" w14:textId="77777777" w:rsidR="00D254C5" w:rsidRDefault="00D254C5" w:rsidP="004C638A">
            <w:pPr>
              <w:pStyle w:val="TableParagraph"/>
            </w:pPr>
          </w:p>
        </w:tc>
        <w:tc>
          <w:tcPr>
            <w:tcW w:w="1418" w:type="dxa"/>
            <w:vMerge/>
          </w:tcPr>
          <w:p w14:paraId="7D9ADBEA" w14:textId="77777777" w:rsidR="00D254C5" w:rsidRPr="00495A0C" w:rsidRDefault="00D254C5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D254C5" w:rsidRPr="00B04C64" w14:paraId="7D9ADBF1" w14:textId="77777777" w:rsidTr="00700C6F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D9ADBEC" w14:textId="77777777" w:rsidR="00D254C5" w:rsidRPr="00B04C64" w:rsidRDefault="00D254C5" w:rsidP="00D254C5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D9ADBED" w14:textId="77777777" w:rsidR="00D254C5" w:rsidRPr="00B04C64" w:rsidRDefault="00D254C5" w:rsidP="00C25779">
            <w:pPr>
              <w:pStyle w:val="TableParagraph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Tactica jocului de fotbal în apărare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BEE" w14:textId="77777777" w:rsidR="00D254C5" w:rsidRDefault="00D254C5" w:rsidP="00D254C5">
            <w:pPr>
              <w:jc w:val="center"/>
            </w:pPr>
            <w:r w:rsidRPr="007A4657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BEF" w14:textId="77777777" w:rsidR="00D254C5" w:rsidRDefault="00D254C5" w:rsidP="00C25D90">
            <w:pPr>
              <w:pStyle w:val="TableParagraph"/>
            </w:pPr>
          </w:p>
        </w:tc>
        <w:tc>
          <w:tcPr>
            <w:tcW w:w="1418" w:type="dxa"/>
            <w:vMerge/>
          </w:tcPr>
          <w:p w14:paraId="7D9ADBF0" w14:textId="77777777" w:rsidR="00D254C5" w:rsidRPr="00495A0C" w:rsidRDefault="00D254C5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D254C5" w:rsidRPr="00B04C64" w14:paraId="7D9ADBF7" w14:textId="77777777" w:rsidTr="00700C6F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D9ADBF2" w14:textId="77777777" w:rsidR="00D254C5" w:rsidRPr="00B04C64" w:rsidRDefault="00D254C5" w:rsidP="00D254C5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D9ADBF3" w14:textId="77777777" w:rsidR="00D254C5" w:rsidRPr="00B04C64" w:rsidRDefault="00D254C5" w:rsidP="00C25779">
            <w:pPr>
              <w:pStyle w:val="TableParagraph"/>
              <w:jc w:val="both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Metode didactice de predare a jocului de fotbal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BF4" w14:textId="77777777" w:rsidR="00D254C5" w:rsidRDefault="00D254C5" w:rsidP="00D254C5">
            <w:pPr>
              <w:jc w:val="center"/>
            </w:pPr>
            <w:r w:rsidRPr="007A4657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BF5" w14:textId="77777777" w:rsidR="00D254C5" w:rsidRDefault="00D254C5" w:rsidP="006B08CB">
            <w:pPr>
              <w:pStyle w:val="TableParagraph"/>
            </w:pPr>
          </w:p>
        </w:tc>
        <w:tc>
          <w:tcPr>
            <w:tcW w:w="1418" w:type="dxa"/>
            <w:vMerge/>
          </w:tcPr>
          <w:p w14:paraId="7D9ADBF6" w14:textId="77777777" w:rsidR="00D254C5" w:rsidRPr="00495A0C" w:rsidRDefault="00D254C5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D254C5" w:rsidRPr="00B04C64" w14:paraId="7D9ADBFD" w14:textId="77777777" w:rsidTr="00700C6F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CCCCC"/>
          </w:tcPr>
          <w:p w14:paraId="7D9ADBF8" w14:textId="77777777" w:rsidR="00D254C5" w:rsidRPr="00B04C64" w:rsidRDefault="00D254C5" w:rsidP="00D254C5">
            <w:pPr>
              <w:pStyle w:val="TableParagraph"/>
              <w:numPr>
                <w:ilvl w:val="0"/>
                <w:numId w:val="8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D9ADBF9" w14:textId="77777777" w:rsidR="00D254C5" w:rsidRPr="00B04C64" w:rsidRDefault="00D254C5" w:rsidP="00C25779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 xml:space="preserve">Elemente și procedee tehnice de colaborare – învățare. Accent pe biomecanica de realizare a procedeelor tehnice. Greșeli frecvente.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BFA" w14:textId="77777777" w:rsidR="00D254C5" w:rsidRDefault="00D254C5" w:rsidP="00D254C5">
            <w:pPr>
              <w:jc w:val="center"/>
            </w:pPr>
            <w:r w:rsidRPr="007A4657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BFB" w14:textId="77777777" w:rsidR="00D254C5" w:rsidRDefault="00D254C5" w:rsidP="00586FD7">
            <w:pPr>
              <w:pStyle w:val="TableParagraph"/>
            </w:pPr>
          </w:p>
        </w:tc>
        <w:tc>
          <w:tcPr>
            <w:tcW w:w="1418" w:type="dxa"/>
            <w:vMerge/>
          </w:tcPr>
          <w:p w14:paraId="7D9ADBFC" w14:textId="77777777" w:rsidR="00D254C5" w:rsidRPr="00495A0C" w:rsidRDefault="00D254C5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D254C5" w:rsidRPr="00166B96" w14:paraId="7D9ADC04" w14:textId="77777777" w:rsidTr="00700C6F">
        <w:trPr>
          <w:trHeight w:val="983"/>
        </w:trPr>
        <w:tc>
          <w:tcPr>
            <w:tcW w:w="9923" w:type="dxa"/>
            <w:gridSpan w:val="6"/>
            <w:shd w:val="clear" w:color="auto" w:fill="CCCCCC"/>
          </w:tcPr>
          <w:p w14:paraId="7D9ADBFE" w14:textId="77777777" w:rsidR="00D254C5" w:rsidRDefault="00D254C5" w:rsidP="002D62A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7D9ADBFF" w14:textId="77777777" w:rsidR="00D254C5" w:rsidRPr="00F8232F" w:rsidRDefault="00D254C5" w:rsidP="00D254C5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>
              <w:rPr>
                <w:sz w:val="20"/>
              </w:rPr>
              <w:t>Ciorbă Constantin – Teoria și metodica educației fizice. Chișinău: Valinex, 2016. 146 p. ISBN 978-9975-68-297-8.</w:t>
            </w:r>
          </w:p>
          <w:p w14:paraId="7D9ADC00" w14:textId="77777777" w:rsidR="00D254C5" w:rsidRPr="00F8232F" w:rsidRDefault="00D254C5" w:rsidP="00D254C5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 w:rsidRPr="00F8232F">
              <w:rPr>
                <w:sz w:val="20"/>
              </w:rPr>
              <w:t>Drăgan A. – „Fotbal – concepţii, metode şi mijloace”, Ed. Mongabit, Galaţi, 2006</w:t>
            </w:r>
            <w:r>
              <w:rPr>
                <w:sz w:val="20"/>
              </w:rPr>
              <w:t>.</w:t>
            </w:r>
          </w:p>
          <w:p w14:paraId="7D9ADC01" w14:textId="77777777" w:rsidR="00F46DDF" w:rsidRDefault="00D254C5" w:rsidP="00F46DDF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  <w:lang w:val="en-US"/>
              </w:rPr>
            </w:pPr>
            <w:r w:rsidRPr="00166B96">
              <w:rPr>
                <w:sz w:val="20"/>
                <w:lang w:val="en-US"/>
              </w:rPr>
              <w:t>Karp Ion</w:t>
            </w:r>
            <w:r>
              <w:rPr>
                <w:sz w:val="20"/>
                <w:lang w:val="en-US"/>
              </w:rPr>
              <w:t>, Sîrghi Sergiu</w:t>
            </w:r>
            <w:r w:rsidRPr="00166B96">
              <w:rPr>
                <w:sz w:val="20"/>
                <w:lang w:val="en-US"/>
              </w:rPr>
              <w:t>, Ciorbă Constantin</w:t>
            </w:r>
            <w:r>
              <w:rPr>
                <w:sz w:val="20"/>
                <w:lang w:val="en-US"/>
              </w:rPr>
              <w:t xml:space="preserve"> - </w:t>
            </w:r>
            <w:r w:rsidRPr="00166B96">
              <w:rPr>
                <w:sz w:val="20"/>
                <w:lang w:val="en-US"/>
              </w:rPr>
              <w:t>Differentiated physical training within the framework of a yearly training cycle of young footballers specialized on the position of goalkeeper</w:t>
            </w:r>
            <w:r>
              <w:rPr>
                <w:sz w:val="20"/>
                <w:lang w:val="en-US"/>
              </w:rPr>
              <w:t xml:space="preserve">, </w:t>
            </w:r>
            <w:r w:rsidRPr="00166B96">
              <w:rPr>
                <w:sz w:val="20"/>
                <w:lang w:val="en-US"/>
              </w:rPr>
              <w:t>Journal of Physical Education and Sport</w:t>
            </w:r>
            <w:r>
              <w:rPr>
                <w:sz w:val="20"/>
                <w:lang w:val="en-US"/>
              </w:rPr>
              <w:t xml:space="preserve">, </w:t>
            </w:r>
            <w:r w:rsidRPr="00166B96">
              <w:rPr>
                <w:sz w:val="20"/>
                <w:lang w:val="en-US"/>
              </w:rPr>
              <w:t>Numărul 1(18) / 2018 / ISSN - /ISSNe 2247-8051</w:t>
            </w:r>
            <w:r>
              <w:rPr>
                <w:sz w:val="20"/>
                <w:lang w:val="en-US"/>
              </w:rPr>
              <w:t>, 2018.</w:t>
            </w:r>
          </w:p>
          <w:p w14:paraId="7D9ADC02" w14:textId="77777777" w:rsidR="00F46DDF" w:rsidRDefault="00F46DDF" w:rsidP="00F46DDF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  <w:lang w:val="en-US"/>
              </w:rPr>
            </w:pPr>
            <w:r w:rsidRPr="00F46DDF">
              <w:rPr>
                <w:sz w:val="20"/>
                <w:lang w:val="en-US"/>
              </w:rPr>
              <w:t>Mihai, Ş.M. – Studiu privind integrarea jocului de fotbal în cadrul orelor de educaţie fizică la ciclul primar. Editura Sfântul Ierarh Nicolae, Brăila, 2012.</w:t>
            </w:r>
          </w:p>
          <w:p w14:paraId="7D9ADC03" w14:textId="77777777" w:rsidR="00F46DDF" w:rsidRPr="00F46DDF" w:rsidRDefault="00F46DDF" w:rsidP="00F46DDF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  <w:lang w:val="en-US"/>
              </w:rPr>
            </w:pPr>
            <w:r w:rsidRPr="00F46DDF">
              <w:rPr>
                <w:sz w:val="20"/>
                <w:lang w:val="en-US"/>
              </w:rPr>
              <w:t>Pricop, A.D. – Fotbal. Curs universitar. Editura Printech. București, 2011.</w:t>
            </w:r>
          </w:p>
        </w:tc>
      </w:tr>
      <w:tr w:rsidR="00841131" w14:paraId="7D9ADC09" w14:textId="77777777" w:rsidTr="00700C6F">
        <w:trPr>
          <w:trHeight w:val="230"/>
        </w:trPr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D9ADC05" w14:textId="77777777" w:rsidR="00841131" w:rsidRDefault="00841131" w:rsidP="002D62A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06" w14:textId="77777777" w:rsidR="00841131" w:rsidRDefault="00841131" w:rsidP="0084113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Nr. ore</w:t>
            </w:r>
          </w:p>
        </w:tc>
        <w:tc>
          <w:tcPr>
            <w:tcW w:w="1559" w:type="dxa"/>
          </w:tcPr>
          <w:p w14:paraId="7D9ADC07" w14:textId="77777777" w:rsidR="00841131" w:rsidRDefault="00841131" w:rsidP="0084113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418" w:type="dxa"/>
          </w:tcPr>
          <w:p w14:paraId="7D9ADC08" w14:textId="77777777" w:rsidR="00841131" w:rsidRDefault="00841131" w:rsidP="002D62A7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841131" w:rsidRPr="00AC4320" w14:paraId="7D9ADC23" w14:textId="77777777" w:rsidTr="00700C6F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0A" w14:textId="77777777" w:rsidR="00841131" w:rsidRPr="00841131" w:rsidRDefault="00841131" w:rsidP="00841131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0B" w14:textId="77777777" w:rsidR="00841131" w:rsidRPr="00AC4320" w:rsidRDefault="00841131" w:rsidP="00D960BC">
            <w:pPr>
              <w:jc w:val="both"/>
              <w:rPr>
                <w:bCs/>
                <w:sz w:val="20"/>
                <w:szCs w:val="20"/>
              </w:rPr>
            </w:pPr>
            <w:r w:rsidRPr="00F8232F">
              <w:rPr>
                <w:bCs/>
                <w:sz w:val="20"/>
                <w:szCs w:val="20"/>
              </w:rPr>
              <w:t>Mijloace pentru învățarea și consolidarea mișcărilor fără minge în   fotbal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0C" w14:textId="77777777" w:rsidR="00841131" w:rsidRPr="00AC4320" w:rsidRDefault="00841131" w:rsidP="00841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 w:val="restart"/>
          </w:tcPr>
          <w:p w14:paraId="7D9ADC0D" w14:textId="77777777" w:rsidR="00841131" w:rsidRDefault="00841131" w:rsidP="002D62A7">
            <w:pPr>
              <w:rPr>
                <w:bCs/>
                <w:sz w:val="20"/>
                <w:szCs w:val="20"/>
              </w:rPr>
            </w:pPr>
          </w:p>
          <w:p w14:paraId="7D9ADC0E" w14:textId="77777777" w:rsidR="00841131" w:rsidRDefault="00841131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D9ADC0F" w14:textId="77777777" w:rsidR="00841131" w:rsidRDefault="00841131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D9ADC10" w14:textId="77777777" w:rsidR="00841131" w:rsidRDefault="00841131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D9ADC11" w14:textId="77777777" w:rsidR="00841131" w:rsidRDefault="00841131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D9ADC12" w14:textId="77777777" w:rsidR="00841131" w:rsidRDefault="00841131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D9ADC13" w14:textId="77777777" w:rsidR="00841131" w:rsidRDefault="00841131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D9ADC14" w14:textId="77777777" w:rsidR="00841131" w:rsidRDefault="00841131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D9ADC15" w14:textId="77777777" w:rsidR="00841131" w:rsidRDefault="00841131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7D9ADC16" w14:textId="77777777" w:rsidR="00841131" w:rsidRDefault="00841131" w:rsidP="002D62A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95A0C">
              <w:rPr>
                <w:bCs/>
                <w:sz w:val="20"/>
                <w:szCs w:val="20"/>
              </w:rPr>
              <w:t xml:space="preserve">Demonstraţie </w:t>
            </w:r>
          </w:p>
          <w:p w14:paraId="7D9ADC17" w14:textId="77777777" w:rsidR="00841131" w:rsidRPr="00AC4320" w:rsidRDefault="00841131" w:rsidP="002D62A7">
            <w:pPr>
              <w:pStyle w:val="TableParagraph"/>
              <w:jc w:val="center"/>
              <w:rPr>
                <w:sz w:val="20"/>
                <w:szCs w:val="20"/>
              </w:rPr>
            </w:pPr>
            <w:r w:rsidRPr="00495A0C">
              <w:rPr>
                <w:bCs/>
                <w:sz w:val="20"/>
                <w:szCs w:val="20"/>
              </w:rPr>
              <w:t>Exersare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D9ADC18" w14:textId="77777777" w:rsidR="00841131" w:rsidRPr="00AC4320" w:rsidRDefault="00841131" w:rsidP="002D6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D9ADC19" w14:textId="77777777" w:rsidR="00841131" w:rsidRDefault="00841131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9ADC1A" w14:textId="77777777" w:rsidR="00841131" w:rsidRDefault="00841131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9ADC1B" w14:textId="77777777" w:rsidR="00841131" w:rsidRDefault="00841131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9ADC1C" w14:textId="77777777" w:rsidR="00841131" w:rsidRDefault="00841131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9ADC1D" w14:textId="77777777" w:rsidR="00841131" w:rsidRDefault="00841131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9ADC1E" w14:textId="77777777" w:rsidR="00841131" w:rsidRDefault="00841131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9ADC1F" w14:textId="77777777" w:rsidR="00841131" w:rsidRDefault="00841131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9ADC20" w14:textId="77777777" w:rsidR="00841131" w:rsidRDefault="00841131" w:rsidP="002D62A7">
            <w:pPr>
              <w:pStyle w:val="TableParagraph"/>
              <w:rPr>
                <w:sz w:val="20"/>
                <w:szCs w:val="20"/>
              </w:rPr>
            </w:pPr>
          </w:p>
          <w:p w14:paraId="7D9ADC21" w14:textId="77777777" w:rsidR="00841131" w:rsidRDefault="00841131" w:rsidP="002D62A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9ADC22" w14:textId="77777777" w:rsidR="00841131" w:rsidRPr="00AC4320" w:rsidRDefault="00841131" w:rsidP="002D62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Echipamente specifice</w:t>
            </w:r>
            <w:r w:rsidR="00FF4C04">
              <w:rPr>
                <w:sz w:val="20"/>
                <w:szCs w:val="20"/>
              </w:rPr>
              <w:t xml:space="preserve"> (Mingi, conuri) </w:t>
            </w:r>
          </w:p>
        </w:tc>
      </w:tr>
      <w:tr w:rsidR="00841131" w14:paraId="7D9ADC29" w14:textId="77777777" w:rsidTr="00700C6F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24" w14:textId="77777777" w:rsidR="00841131" w:rsidRPr="00841131" w:rsidRDefault="00841131" w:rsidP="00841131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25" w14:textId="77777777" w:rsidR="00841131" w:rsidRPr="00AC4320" w:rsidRDefault="00841131" w:rsidP="00D960BC">
            <w:pPr>
              <w:jc w:val="both"/>
              <w:rPr>
                <w:bCs/>
                <w:sz w:val="20"/>
                <w:szCs w:val="20"/>
              </w:rPr>
            </w:pPr>
            <w:r w:rsidRPr="00503414">
              <w:rPr>
                <w:bCs/>
                <w:sz w:val="20"/>
                <w:szCs w:val="20"/>
              </w:rPr>
              <w:t>Mijloace pentru învățarea și consolidarea preluării și transmiterii mingii în fotbal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26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27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28" w14:textId="77777777" w:rsidR="00841131" w:rsidRDefault="00841131" w:rsidP="002D62A7">
            <w:pPr>
              <w:jc w:val="center"/>
            </w:pPr>
          </w:p>
        </w:tc>
      </w:tr>
      <w:tr w:rsidR="00841131" w14:paraId="7D9ADC2F" w14:textId="77777777" w:rsidTr="00700C6F">
        <w:trPr>
          <w:trHeight w:val="27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2A" w14:textId="77777777" w:rsidR="00841131" w:rsidRPr="00841131" w:rsidRDefault="00841131" w:rsidP="00841131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2B" w14:textId="77777777" w:rsidR="00841131" w:rsidRPr="00AC4320" w:rsidRDefault="00841131" w:rsidP="00D960BC">
            <w:pPr>
              <w:rPr>
                <w:bCs/>
                <w:sz w:val="20"/>
                <w:szCs w:val="20"/>
              </w:rPr>
            </w:pPr>
            <w:r w:rsidRPr="00503414">
              <w:rPr>
                <w:bCs/>
                <w:sz w:val="20"/>
                <w:szCs w:val="20"/>
              </w:rPr>
              <w:t>Mijloace pentru învățarea și consolidarea lovirii mingii cu capul de pe</w:t>
            </w:r>
            <w:r>
              <w:rPr>
                <w:bCs/>
                <w:sz w:val="20"/>
                <w:szCs w:val="20"/>
              </w:rPr>
              <w:t xml:space="preserve"> loc și din săritură </w:t>
            </w:r>
            <w:r w:rsidRPr="00503414">
              <w:rPr>
                <w:bCs/>
                <w:sz w:val="20"/>
                <w:szCs w:val="20"/>
              </w:rPr>
              <w:t>în fotbal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2C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2D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2E" w14:textId="77777777" w:rsidR="00841131" w:rsidRDefault="00841131" w:rsidP="002D62A7">
            <w:pPr>
              <w:jc w:val="center"/>
            </w:pPr>
          </w:p>
        </w:tc>
      </w:tr>
      <w:tr w:rsidR="00841131" w14:paraId="7D9ADC35" w14:textId="77777777" w:rsidTr="00700C6F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30" w14:textId="77777777" w:rsidR="00841131" w:rsidRPr="00841131" w:rsidRDefault="00841131" w:rsidP="00841131">
            <w:pPr>
              <w:pStyle w:val="ListParagraph"/>
              <w:numPr>
                <w:ilvl w:val="0"/>
                <w:numId w:val="12"/>
              </w:numPr>
              <w:tabs>
                <w:tab w:val="left" w:pos="37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31" w14:textId="77777777" w:rsidR="00841131" w:rsidRPr="00AC4320" w:rsidRDefault="00841131" w:rsidP="00D960BC">
            <w:pPr>
              <w:tabs>
                <w:tab w:val="left" w:pos="3765"/>
              </w:tabs>
              <w:rPr>
                <w:bCs/>
                <w:sz w:val="20"/>
                <w:szCs w:val="20"/>
              </w:rPr>
            </w:pPr>
            <w:r w:rsidRPr="00503414">
              <w:rPr>
                <w:bCs/>
                <w:sz w:val="20"/>
                <w:szCs w:val="20"/>
              </w:rPr>
              <w:t>Mijloace pentru învățarea și consolidarea jocului portarului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32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33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34" w14:textId="77777777" w:rsidR="00841131" w:rsidRDefault="00841131" w:rsidP="002D62A7">
            <w:pPr>
              <w:jc w:val="center"/>
            </w:pPr>
          </w:p>
        </w:tc>
      </w:tr>
      <w:tr w:rsidR="00841131" w14:paraId="7D9ADC3B" w14:textId="77777777" w:rsidTr="00700C6F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36" w14:textId="77777777" w:rsidR="00841131" w:rsidRPr="00841131" w:rsidRDefault="00841131" w:rsidP="00841131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37" w14:textId="77777777" w:rsidR="00841131" w:rsidRPr="00AC4320" w:rsidRDefault="00841131" w:rsidP="00D960BC">
            <w:pPr>
              <w:rPr>
                <w:bCs/>
                <w:sz w:val="20"/>
                <w:szCs w:val="20"/>
              </w:rPr>
            </w:pPr>
            <w:r w:rsidRPr="00503414">
              <w:rPr>
                <w:bCs/>
                <w:sz w:val="20"/>
                <w:szCs w:val="20"/>
              </w:rPr>
              <w:t>Mijloace tehnico-tactice pentru învățarea și consolidarea unor mijloace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03414">
              <w:rPr>
                <w:bCs/>
                <w:sz w:val="20"/>
                <w:szCs w:val="20"/>
              </w:rPr>
              <w:t>pentru tactica individuală și colectivă în atac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38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39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3A" w14:textId="77777777" w:rsidR="00841131" w:rsidRDefault="00841131" w:rsidP="002D62A7">
            <w:pPr>
              <w:jc w:val="center"/>
            </w:pPr>
          </w:p>
        </w:tc>
      </w:tr>
      <w:tr w:rsidR="00841131" w14:paraId="7D9ADC41" w14:textId="77777777" w:rsidTr="00700C6F">
        <w:trPr>
          <w:trHeight w:val="276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3C" w14:textId="77777777" w:rsidR="00841131" w:rsidRPr="00841131" w:rsidRDefault="00841131" w:rsidP="00841131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3D" w14:textId="77777777" w:rsidR="00841131" w:rsidRPr="00AC4320" w:rsidRDefault="00841131" w:rsidP="00D960BC">
            <w:pPr>
              <w:rPr>
                <w:bCs/>
                <w:sz w:val="20"/>
                <w:szCs w:val="20"/>
              </w:rPr>
            </w:pPr>
            <w:r w:rsidRPr="00503414">
              <w:rPr>
                <w:bCs/>
                <w:sz w:val="20"/>
                <w:szCs w:val="20"/>
              </w:rPr>
              <w:t>Mijloace tehnico-tactice pentru învățarea și consolidarea unor mijloace   pentru tactica individuală și colectivă în apărare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3E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3F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40" w14:textId="77777777" w:rsidR="00841131" w:rsidRDefault="00841131" w:rsidP="002D62A7">
            <w:pPr>
              <w:jc w:val="center"/>
            </w:pPr>
          </w:p>
        </w:tc>
      </w:tr>
      <w:tr w:rsidR="00841131" w14:paraId="7D9ADC47" w14:textId="77777777" w:rsidTr="00700C6F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42" w14:textId="77777777" w:rsidR="00841131" w:rsidRPr="00841131" w:rsidRDefault="00841131" w:rsidP="00841131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43" w14:textId="77777777" w:rsidR="00841131" w:rsidRPr="00AC4320" w:rsidRDefault="00841131" w:rsidP="00D960BC">
            <w:pPr>
              <w:jc w:val="both"/>
              <w:rPr>
                <w:bCs/>
                <w:sz w:val="20"/>
                <w:szCs w:val="20"/>
              </w:rPr>
            </w:pPr>
            <w:r w:rsidRPr="00503414">
              <w:rPr>
                <w:bCs/>
                <w:sz w:val="20"/>
                <w:szCs w:val="20"/>
              </w:rPr>
              <w:t>Elemente de bază ale tacticii individuale în atac.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44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45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46" w14:textId="77777777" w:rsidR="00841131" w:rsidRDefault="00841131" w:rsidP="002D62A7">
            <w:pPr>
              <w:jc w:val="center"/>
            </w:pPr>
          </w:p>
        </w:tc>
      </w:tr>
      <w:tr w:rsidR="00841131" w14:paraId="7D9ADC4D" w14:textId="77777777" w:rsidTr="00700C6F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48" w14:textId="77777777" w:rsidR="00841131" w:rsidRPr="00841131" w:rsidRDefault="00841131" w:rsidP="00841131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49" w14:textId="77777777" w:rsidR="00841131" w:rsidRPr="00AC4320" w:rsidRDefault="00841131" w:rsidP="00D960BC">
            <w:pPr>
              <w:jc w:val="both"/>
              <w:rPr>
                <w:bCs/>
                <w:sz w:val="20"/>
                <w:szCs w:val="20"/>
              </w:rPr>
            </w:pPr>
            <w:r w:rsidRPr="00503414">
              <w:rPr>
                <w:bCs/>
                <w:sz w:val="20"/>
                <w:szCs w:val="20"/>
              </w:rPr>
              <w:t>Elemente de bază ale tacticii individuale în apărare. Joc bilateral.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4A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4B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4C" w14:textId="77777777" w:rsidR="00841131" w:rsidRDefault="00841131" w:rsidP="002D62A7">
            <w:pPr>
              <w:jc w:val="center"/>
            </w:pPr>
          </w:p>
        </w:tc>
      </w:tr>
      <w:tr w:rsidR="00841131" w14:paraId="7D9ADC53" w14:textId="77777777" w:rsidTr="00700C6F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4E" w14:textId="77777777" w:rsidR="00841131" w:rsidRPr="00B04C64" w:rsidRDefault="00841131" w:rsidP="00841131">
            <w:pPr>
              <w:pStyle w:val="TableParagraph"/>
              <w:numPr>
                <w:ilvl w:val="0"/>
                <w:numId w:val="12"/>
              </w:numPr>
              <w:ind w:right="93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4F" w14:textId="77777777" w:rsidR="00841131" w:rsidRPr="00B04C64" w:rsidRDefault="00841131" w:rsidP="00D960BC">
            <w:pPr>
              <w:pStyle w:val="TableParagraph"/>
              <w:ind w:right="93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Învățarea și consolidarea</w:t>
            </w:r>
            <w:r>
              <w:rPr>
                <w:sz w:val="20"/>
                <w:szCs w:val="20"/>
              </w:rPr>
              <w:t xml:space="preserve"> în fotbal a</w:t>
            </w:r>
            <w:r w:rsidRPr="00F8232F">
              <w:rPr>
                <w:sz w:val="20"/>
                <w:szCs w:val="20"/>
              </w:rPr>
              <w:t xml:space="preserve"> următoarelor elemente tehnice fără minge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50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51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52" w14:textId="77777777" w:rsidR="00841131" w:rsidRDefault="00841131" w:rsidP="002D62A7">
            <w:pPr>
              <w:jc w:val="center"/>
            </w:pPr>
          </w:p>
        </w:tc>
      </w:tr>
      <w:tr w:rsidR="00841131" w14:paraId="7D9ADC59" w14:textId="77777777" w:rsidTr="00700C6F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54" w14:textId="77777777" w:rsidR="00841131" w:rsidRPr="00B04C64" w:rsidRDefault="00841131" w:rsidP="00841131">
            <w:pPr>
              <w:pStyle w:val="TableParagraph"/>
              <w:numPr>
                <w:ilvl w:val="0"/>
                <w:numId w:val="12"/>
              </w:numPr>
              <w:ind w:right="87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55" w14:textId="77777777" w:rsidR="00841131" w:rsidRPr="00B04C64" w:rsidRDefault="00841131" w:rsidP="00D960BC">
            <w:pPr>
              <w:pStyle w:val="TableParagraph"/>
              <w:ind w:right="87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Învățarea și consolidarea</w:t>
            </w:r>
            <w:r>
              <w:rPr>
                <w:sz w:val="20"/>
                <w:szCs w:val="20"/>
              </w:rPr>
              <w:t xml:space="preserve"> în fotbal a</w:t>
            </w:r>
            <w:r w:rsidRPr="00F8232F">
              <w:rPr>
                <w:sz w:val="20"/>
                <w:szCs w:val="20"/>
              </w:rPr>
              <w:t xml:space="preserve"> următoarelor elemente tehnice </w:t>
            </w:r>
            <w:r>
              <w:rPr>
                <w:sz w:val="20"/>
                <w:szCs w:val="20"/>
              </w:rPr>
              <w:t>cu</w:t>
            </w:r>
            <w:r w:rsidRPr="00F8232F">
              <w:rPr>
                <w:sz w:val="20"/>
                <w:szCs w:val="20"/>
              </w:rPr>
              <w:t xml:space="preserve"> minge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56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57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58" w14:textId="77777777" w:rsidR="00841131" w:rsidRDefault="00841131" w:rsidP="002D62A7">
            <w:pPr>
              <w:jc w:val="center"/>
            </w:pPr>
          </w:p>
        </w:tc>
      </w:tr>
      <w:tr w:rsidR="00841131" w14:paraId="7D9ADC5F" w14:textId="77777777" w:rsidTr="00700C6F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5A" w14:textId="77777777" w:rsidR="00841131" w:rsidRPr="00B04C64" w:rsidRDefault="00841131" w:rsidP="00841131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5B" w14:textId="77777777" w:rsidR="00841131" w:rsidRPr="00B04C64" w:rsidRDefault="00841131" w:rsidP="00D960BC">
            <w:pPr>
              <w:pStyle w:val="TableParagraph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Învățarea și consolidarea jocului portarului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5C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5D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5E" w14:textId="77777777" w:rsidR="00841131" w:rsidRDefault="00841131" w:rsidP="002D62A7">
            <w:pPr>
              <w:jc w:val="center"/>
            </w:pPr>
          </w:p>
        </w:tc>
      </w:tr>
      <w:tr w:rsidR="00841131" w14:paraId="7D9ADC65" w14:textId="77777777" w:rsidTr="00700C6F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60" w14:textId="77777777" w:rsidR="00841131" w:rsidRPr="00B04C64" w:rsidRDefault="00841131" w:rsidP="00841131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61" w14:textId="77777777" w:rsidR="00841131" w:rsidRPr="00B04C64" w:rsidRDefault="00841131" w:rsidP="00D960BC">
            <w:pPr>
              <w:pStyle w:val="TableParagraph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Învățarea și consolidarea următoarelor elemente tehnico-tactice ale jocului în atac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62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63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64" w14:textId="77777777" w:rsidR="00841131" w:rsidRDefault="00841131" w:rsidP="002D62A7">
            <w:pPr>
              <w:jc w:val="center"/>
            </w:pPr>
          </w:p>
        </w:tc>
      </w:tr>
      <w:tr w:rsidR="00841131" w14:paraId="7D9ADC6B" w14:textId="77777777" w:rsidTr="00700C6F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66" w14:textId="77777777" w:rsidR="00841131" w:rsidRPr="00B04C64" w:rsidRDefault="00841131" w:rsidP="00841131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67" w14:textId="77777777" w:rsidR="00841131" w:rsidRPr="00B04C64" w:rsidRDefault="00841131" w:rsidP="00D960BC">
            <w:pPr>
              <w:pStyle w:val="TableParagraph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 xml:space="preserve">Învățarea și consolidarea următoarelor elemente tehnico-tactice ale </w:t>
            </w:r>
            <w:r>
              <w:rPr>
                <w:sz w:val="20"/>
                <w:szCs w:val="20"/>
              </w:rPr>
              <w:t xml:space="preserve"> </w:t>
            </w:r>
            <w:r w:rsidRPr="00F8232F">
              <w:rPr>
                <w:sz w:val="20"/>
                <w:szCs w:val="20"/>
              </w:rPr>
              <w:t>jocului în apărare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68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69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6A" w14:textId="77777777" w:rsidR="00841131" w:rsidRDefault="00841131" w:rsidP="002D62A7">
            <w:pPr>
              <w:jc w:val="center"/>
            </w:pPr>
          </w:p>
        </w:tc>
      </w:tr>
      <w:tr w:rsidR="00841131" w14:paraId="7D9ADC71" w14:textId="77777777" w:rsidTr="00700C6F">
        <w:trPr>
          <w:trHeight w:val="27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D9ADC6C" w14:textId="77777777" w:rsidR="00841131" w:rsidRPr="00B04C64" w:rsidRDefault="00841131" w:rsidP="00841131">
            <w:pPr>
              <w:pStyle w:val="TableParagraph"/>
              <w:numPr>
                <w:ilvl w:val="0"/>
                <w:numId w:val="12"/>
              </w:numPr>
              <w:ind w:right="93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CCCCCC"/>
          </w:tcPr>
          <w:p w14:paraId="7D9ADC6D" w14:textId="77777777" w:rsidR="00841131" w:rsidRPr="00B04C64" w:rsidRDefault="00841131" w:rsidP="00D960BC">
            <w:pPr>
              <w:pStyle w:val="TableParagraph"/>
              <w:ind w:right="93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Învățarea și consolidarea</w:t>
            </w:r>
            <w:r>
              <w:rPr>
                <w:sz w:val="20"/>
                <w:szCs w:val="20"/>
              </w:rPr>
              <w:t xml:space="preserve"> în fotbal a</w:t>
            </w:r>
            <w:r w:rsidRPr="00F8232F">
              <w:rPr>
                <w:sz w:val="20"/>
                <w:szCs w:val="20"/>
              </w:rPr>
              <w:t xml:space="preserve"> următoarelor elemente tehnice fără minge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D9ADC6E" w14:textId="77777777" w:rsidR="00841131" w:rsidRDefault="00841131" w:rsidP="00841131">
            <w:pPr>
              <w:jc w:val="center"/>
            </w:pPr>
            <w:r w:rsidRPr="00E60D22">
              <w:rPr>
                <w:bCs/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D9ADC6F" w14:textId="77777777" w:rsidR="00841131" w:rsidRDefault="00841131" w:rsidP="002D62A7">
            <w:pPr>
              <w:jc w:val="center"/>
            </w:pPr>
          </w:p>
        </w:tc>
        <w:tc>
          <w:tcPr>
            <w:tcW w:w="1418" w:type="dxa"/>
            <w:vMerge/>
          </w:tcPr>
          <w:p w14:paraId="7D9ADC70" w14:textId="77777777" w:rsidR="00841131" w:rsidRDefault="00841131" w:rsidP="002D62A7">
            <w:pPr>
              <w:jc w:val="center"/>
            </w:pPr>
          </w:p>
        </w:tc>
      </w:tr>
      <w:tr w:rsidR="00841131" w14:paraId="7D9ADC78" w14:textId="77777777" w:rsidTr="00700C6F">
        <w:trPr>
          <w:trHeight w:val="1111"/>
        </w:trPr>
        <w:tc>
          <w:tcPr>
            <w:tcW w:w="9923" w:type="dxa"/>
            <w:gridSpan w:val="6"/>
            <w:shd w:val="clear" w:color="auto" w:fill="CCCCCC"/>
          </w:tcPr>
          <w:p w14:paraId="7D9ADC72" w14:textId="77777777" w:rsidR="00841131" w:rsidRDefault="00841131" w:rsidP="002D62A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Bibliografie</w:t>
            </w:r>
          </w:p>
          <w:p w14:paraId="7D9ADC73" w14:textId="77777777" w:rsidR="00841131" w:rsidRPr="00F8232F" w:rsidRDefault="00841131" w:rsidP="00F46DDF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>
              <w:rPr>
                <w:sz w:val="20"/>
              </w:rPr>
              <w:t>Ciorbă Constantin – Teoria și metodica educației fizice. Chișinău: Valinex, 2016. 146 p. ISBN 978-9975-68-297-8.</w:t>
            </w:r>
          </w:p>
          <w:p w14:paraId="7D9ADC74" w14:textId="77777777" w:rsidR="00841131" w:rsidRPr="00F8232F" w:rsidRDefault="00841131" w:rsidP="00F46DDF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</w:rPr>
            </w:pPr>
            <w:r w:rsidRPr="00F8232F">
              <w:rPr>
                <w:sz w:val="20"/>
              </w:rPr>
              <w:t>Drăgan A. – „Fotbal – concepţii, metode şi mijloace”, Ed. Mongabit, Galaţi, 2006</w:t>
            </w:r>
            <w:r>
              <w:rPr>
                <w:sz w:val="20"/>
              </w:rPr>
              <w:t>.</w:t>
            </w:r>
          </w:p>
          <w:p w14:paraId="7D9ADC75" w14:textId="77777777" w:rsidR="00841131" w:rsidRDefault="00841131" w:rsidP="00F46DDF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  <w:lang w:val="en-US"/>
              </w:rPr>
            </w:pPr>
            <w:r w:rsidRPr="00166B96">
              <w:rPr>
                <w:sz w:val="20"/>
                <w:lang w:val="en-US"/>
              </w:rPr>
              <w:t>Karp Ion</w:t>
            </w:r>
            <w:r>
              <w:rPr>
                <w:sz w:val="20"/>
                <w:lang w:val="en-US"/>
              </w:rPr>
              <w:t>, Sîrghi Sergiu</w:t>
            </w:r>
            <w:r w:rsidRPr="00166B96">
              <w:rPr>
                <w:sz w:val="20"/>
                <w:lang w:val="en-US"/>
              </w:rPr>
              <w:t>, Ciorbă Constantin</w:t>
            </w:r>
            <w:r>
              <w:rPr>
                <w:sz w:val="20"/>
                <w:lang w:val="en-US"/>
              </w:rPr>
              <w:t xml:space="preserve"> - </w:t>
            </w:r>
            <w:r w:rsidRPr="00166B96">
              <w:rPr>
                <w:sz w:val="20"/>
                <w:lang w:val="en-US"/>
              </w:rPr>
              <w:t>Differentiated physical training within the framework of a yearly training cycle of young footballers specialized on the position of goalkeeper</w:t>
            </w:r>
            <w:r>
              <w:rPr>
                <w:sz w:val="20"/>
                <w:lang w:val="en-US"/>
              </w:rPr>
              <w:t xml:space="preserve">, </w:t>
            </w:r>
            <w:r w:rsidRPr="00166B96">
              <w:rPr>
                <w:sz w:val="20"/>
                <w:lang w:val="en-US"/>
              </w:rPr>
              <w:t>Journal of Physical Education and Sport</w:t>
            </w:r>
            <w:r>
              <w:rPr>
                <w:sz w:val="20"/>
                <w:lang w:val="en-US"/>
              </w:rPr>
              <w:t xml:space="preserve">, </w:t>
            </w:r>
            <w:r w:rsidRPr="00166B96">
              <w:rPr>
                <w:sz w:val="20"/>
                <w:lang w:val="en-US"/>
              </w:rPr>
              <w:t>Numărul 1(18) / 2018 / ISSN - /ISSNe 2247-8051</w:t>
            </w:r>
            <w:r>
              <w:rPr>
                <w:sz w:val="20"/>
                <w:lang w:val="en-US"/>
              </w:rPr>
              <w:t>, 2018.</w:t>
            </w:r>
          </w:p>
          <w:p w14:paraId="7D9ADC76" w14:textId="77777777" w:rsidR="00841131" w:rsidRDefault="00841131" w:rsidP="00841131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  <w:lang w:val="en-US"/>
              </w:rPr>
            </w:pPr>
            <w:r w:rsidRPr="00F46DDF">
              <w:rPr>
                <w:sz w:val="20"/>
                <w:lang w:val="en-US"/>
              </w:rPr>
              <w:t>Mihai, Ş.M. – Studiu privind integrarea jocului de fotbal în cadrul orelor de educaţie fizică la ciclul primar. Editura Sfântul Ierarh Nicolae, Brăila, 2012.</w:t>
            </w:r>
          </w:p>
          <w:p w14:paraId="7D9ADC77" w14:textId="77777777" w:rsidR="00841131" w:rsidRPr="00841131" w:rsidRDefault="00841131" w:rsidP="00841131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23" w:lineRule="exact"/>
              <w:ind w:left="142" w:firstLine="0"/>
              <w:jc w:val="both"/>
              <w:rPr>
                <w:sz w:val="20"/>
                <w:lang w:val="en-US"/>
              </w:rPr>
            </w:pPr>
            <w:r w:rsidRPr="00841131">
              <w:rPr>
                <w:sz w:val="20"/>
                <w:lang w:val="en-US"/>
              </w:rPr>
              <w:t>Pricop, A.D. – Fotbal. Curs universitar. Editura Printech. București, 2011.</w:t>
            </w:r>
          </w:p>
        </w:tc>
      </w:tr>
    </w:tbl>
    <w:p w14:paraId="7D9ADC79" w14:textId="77777777" w:rsidR="00AD0DE2" w:rsidRDefault="00AD0DE2">
      <w:pPr>
        <w:rPr>
          <w:sz w:val="18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F46DDF" w14:paraId="7D9ADC7C" w14:textId="77777777" w:rsidTr="002D62A7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7D9ADC7A" w14:textId="77777777" w:rsidR="00F46DDF" w:rsidRDefault="00F46DDF" w:rsidP="002D62A7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7D9ADC7B" w14:textId="77777777" w:rsidR="00F46DDF" w:rsidRDefault="00F46DDF" w:rsidP="002D62A7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F46DDF" w14:paraId="7D9ADC7E" w14:textId="77777777" w:rsidTr="002D62A7">
        <w:trPr>
          <w:trHeight w:val="495"/>
        </w:trPr>
        <w:tc>
          <w:tcPr>
            <w:tcW w:w="9830" w:type="dxa"/>
          </w:tcPr>
          <w:p w14:paraId="7D9ADC7D" w14:textId="77777777" w:rsidR="00F46DDF" w:rsidRPr="001515D6" w:rsidRDefault="00F46DDF" w:rsidP="002D62A7"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 w:rsidRPr="00503414">
              <w:rPr>
                <w:sz w:val="20"/>
                <w:szCs w:val="20"/>
              </w:rPr>
              <w:t>Specializarea  de  bază  şi  cunoştinţele  specifice vin în întâmpinarea  cerinţelor  pieţii  de muncă  dar  şi  a programelor comunităţilor locale în domeniul sportului de performanţă şi de masă.</w:t>
            </w:r>
          </w:p>
        </w:tc>
      </w:tr>
    </w:tbl>
    <w:p w14:paraId="7D9ADC7F" w14:textId="77777777" w:rsidR="00F46DDF" w:rsidRDefault="00F46DDF">
      <w:pPr>
        <w:rPr>
          <w:sz w:val="18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945"/>
        <w:gridCol w:w="2353"/>
        <w:gridCol w:w="1440"/>
      </w:tblGrid>
      <w:tr w:rsidR="00F46DDF" w14:paraId="7D9ADC81" w14:textId="77777777" w:rsidTr="002D62A7">
        <w:trPr>
          <w:trHeight w:val="225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7D9ADC80" w14:textId="77777777" w:rsidR="00F46DDF" w:rsidRDefault="00F46DDF" w:rsidP="002D62A7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F46DDF" w14:paraId="7D9ADC87" w14:textId="77777777" w:rsidTr="002D62A7">
        <w:trPr>
          <w:trHeight w:val="460"/>
        </w:trPr>
        <w:tc>
          <w:tcPr>
            <w:tcW w:w="2092" w:type="dxa"/>
          </w:tcPr>
          <w:p w14:paraId="7D9ADC82" w14:textId="77777777" w:rsidR="00F46DDF" w:rsidRPr="001515D6" w:rsidRDefault="00F46DDF" w:rsidP="002D62A7">
            <w:pPr>
              <w:pStyle w:val="TableParagraph"/>
              <w:spacing w:before="108"/>
              <w:ind w:left="51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Tip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activitate</w:t>
            </w:r>
          </w:p>
        </w:tc>
        <w:tc>
          <w:tcPr>
            <w:tcW w:w="3945" w:type="dxa"/>
            <w:shd w:val="clear" w:color="auto" w:fill="CCCCCC"/>
          </w:tcPr>
          <w:p w14:paraId="7D9ADC83" w14:textId="77777777" w:rsidR="00F46DDF" w:rsidRPr="001515D6" w:rsidRDefault="00F46DDF" w:rsidP="002D62A7">
            <w:pPr>
              <w:pStyle w:val="TableParagraph"/>
              <w:spacing w:before="108"/>
              <w:ind w:left="37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10.1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Criterii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2353" w:type="dxa"/>
          </w:tcPr>
          <w:p w14:paraId="7D9ADC84" w14:textId="77777777" w:rsidR="00F46DDF" w:rsidRPr="001515D6" w:rsidRDefault="00F46DDF" w:rsidP="002D62A7">
            <w:pPr>
              <w:pStyle w:val="TableParagraph"/>
              <w:spacing w:before="108"/>
              <w:ind w:left="142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10.2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Metode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440" w:type="dxa"/>
          </w:tcPr>
          <w:p w14:paraId="7D9ADC85" w14:textId="77777777" w:rsidR="00F46DDF" w:rsidRPr="001515D6" w:rsidRDefault="00F46DDF" w:rsidP="002D62A7">
            <w:pPr>
              <w:pStyle w:val="TableParagraph"/>
              <w:spacing w:line="223" w:lineRule="exact"/>
              <w:ind w:left="188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10.3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Pondere</w:t>
            </w:r>
          </w:p>
          <w:p w14:paraId="7D9ADC86" w14:textId="77777777" w:rsidR="00F46DDF" w:rsidRPr="001515D6" w:rsidRDefault="00F46DDF" w:rsidP="002D62A7">
            <w:pPr>
              <w:pStyle w:val="TableParagraph"/>
              <w:spacing w:line="217" w:lineRule="exact"/>
              <w:ind w:left="14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din</w:t>
            </w:r>
            <w:r w:rsidRPr="001515D6">
              <w:rPr>
                <w:spacing w:val="-4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nota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finală</w:t>
            </w:r>
          </w:p>
        </w:tc>
      </w:tr>
      <w:tr w:rsidR="00F46DDF" w14:paraId="7D9ADC8C" w14:textId="77777777" w:rsidTr="002D62A7">
        <w:trPr>
          <w:trHeight w:val="230"/>
        </w:trPr>
        <w:tc>
          <w:tcPr>
            <w:tcW w:w="2092" w:type="dxa"/>
          </w:tcPr>
          <w:p w14:paraId="7D9ADC88" w14:textId="77777777" w:rsidR="00F46DDF" w:rsidRPr="001515D6" w:rsidRDefault="00F46DDF" w:rsidP="002D62A7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10.4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Curs</w:t>
            </w:r>
          </w:p>
        </w:tc>
        <w:tc>
          <w:tcPr>
            <w:tcW w:w="3945" w:type="dxa"/>
            <w:shd w:val="clear" w:color="auto" w:fill="CCCCCC"/>
          </w:tcPr>
          <w:p w14:paraId="7D9ADC89" w14:textId="77777777" w:rsidR="00F46DDF" w:rsidRPr="001515D6" w:rsidRDefault="00F46DDF" w:rsidP="002D62A7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03414">
              <w:rPr>
                <w:sz w:val="20"/>
                <w:szCs w:val="20"/>
              </w:rPr>
              <w:t>Cunoașterea elementelor, procedeelor tehnice şi acţiunilor tactice ale jocului de fotbal</w:t>
            </w:r>
          </w:p>
        </w:tc>
        <w:tc>
          <w:tcPr>
            <w:tcW w:w="2353" w:type="dxa"/>
          </w:tcPr>
          <w:p w14:paraId="7D9ADC8A" w14:textId="77777777" w:rsidR="00F46DDF" w:rsidRPr="001515D6" w:rsidRDefault="00F46DDF" w:rsidP="002D62A7">
            <w:pPr>
              <w:pStyle w:val="TableParagraph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Evaluare scrisă</w:t>
            </w:r>
          </w:p>
        </w:tc>
        <w:tc>
          <w:tcPr>
            <w:tcW w:w="1440" w:type="dxa"/>
          </w:tcPr>
          <w:p w14:paraId="7D9ADC8B" w14:textId="77777777" w:rsidR="00F46DDF" w:rsidRPr="001515D6" w:rsidRDefault="00F46DDF" w:rsidP="002D62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 w:rsidR="00F46DDF" w14:paraId="7D9ADC91" w14:textId="77777777" w:rsidTr="002D62A7">
        <w:trPr>
          <w:trHeight w:val="230"/>
        </w:trPr>
        <w:tc>
          <w:tcPr>
            <w:tcW w:w="2092" w:type="dxa"/>
          </w:tcPr>
          <w:p w14:paraId="7D9ADC8D" w14:textId="77777777" w:rsidR="00F46DDF" w:rsidRPr="001515D6" w:rsidRDefault="00F46DDF" w:rsidP="002D62A7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10.5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Seminar</w:t>
            </w:r>
            <w:r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laborator</w:t>
            </w:r>
          </w:p>
        </w:tc>
        <w:tc>
          <w:tcPr>
            <w:tcW w:w="3945" w:type="dxa"/>
            <w:shd w:val="clear" w:color="auto" w:fill="CCCCCC"/>
          </w:tcPr>
          <w:p w14:paraId="7D9ADC8E" w14:textId="77777777" w:rsidR="00F46DDF" w:rsidRPr="001515D6" w:rsidRDefault="00F46DDF" w:rsidP="002D62A7">
            <w:pPr>
              <w:pStyle w:val="TableParagraph"/>
              <w:jc w:val="both"/>
              <w:rPr>
                <w:sz w:val="20"/>
                <w:szCs w:val="20"/>
              </w:rPr>
            </w:pPr>
            <w:r w:rsidRPr="00503414">
              <w:rPr>
                <w:sz w:val="20"/>
                <w:szCs w:val="20"/>
              </w:rPr>
              <w:t xml:space="preserve">Însușirea </w:t>
            </w:r>
            <w:r>
              <w:rPr>
                <w:sz w:val="20"/>
                <w:szCs w:val="20"/>
              </w:rPr>
              <w:t>ș</w:t>
            </w:r>
            <w:r w:rsidRPr="00503414">
              <w:rPr>
                <w:sz w:val="20"/>
                <w:szCs w:val="20"/>
              </w:rPr>
              <w:t xml:space="preserve">i înțelegerea problematicii tratate la activitățile de curs </w:t>
            </w:r>
            <w:r>
              <w:rPr>
                <w:sz w:val="20"/>
                <w:szCs w:val="20"/>
              </w:rPr>
              <w:t>ș</w:t>
            </w:r>
            <w:r w:rsidRPr="00503414">
              <w:rPr>
                <w:sz w:val="20"/>
                <w:szCs w:val="20"/>
              </w:rPr>
              <w:t>i lucrări practice</w:t>
            </w:r>
          </w:p>
        </w:tc>
        <w:tc>
          <w:tcPr>
            <w:tcW w:w="2353" w:type="dxa"/>
          </w:tcPr>
          <w:p w14:paraId="7D9ADC8F" w14:textId="77777777" w:rsidR="00F46DDF" w:rsidRPr="001515D6" w:rsidRDefault="00F46DDF" w:rsidP="002D62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Verificare practică</w:t>
            </w:r>
          </w:p>
        </w:tc>
        <w:tc>
          <w:tcPr>
            <w:tcW w:w="1440" w:type="dxa"/>
          </w:tcPr>
          <w:p w14:paraId="7D9ADC90" w14:textId="77777777" w:rsidR="00F46DDF" w:rsidRPr="001515D6" w:rsidRDefault="00F46DDF" w:rsidP="002D62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 w:rsidR="00F46DDF" w14:paraId="7D9ADC93" w14:textId="77777777" w:rsidTr="002D62A7">
        <w:trPr>
          <w:trHeight w:val="230"/>
        </w:trPr>
        <w:tc>
          <w:tcPr>
            <w:tcW w:w="9830" w:type="dxa"/>
            <w:gridSpan w:val="4"/>
          </w:tcPr>
          <w:p w14:paraId="7D9ADC92" w14:textId="77777777" w:rsidR="00F46DDF" w:rsidRDefault="00F46DDF" w:rsidP="002D62A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F46DDF" w14:paraId="7D9ADC95" w14:textId="77777777" w:rsidTr="002D62A7">
        <w:trPr>
          <w:trHeight w:val="470"/>
        </w:trPr>
        <w:tc>
          <w:tcPr>
            <w:tcW w:w="9830" w:type="dxa"/>
            <w:gridSpan w:val="4"/>
          </w:tcPr>
          <w:p w14:paraId="7D9ADC94" w14:textId="77777777" w:rsidR="00F46DDF" w:rsidRDefault="00F46DDF" w:rsidP="002D62A7">
            <w:pPr>
              <w:pStyle w:val="TableParagraph"/>
              <w:spacing w:line="238" w:lineRule="exact"/>
              <w:ind w:firstLine="14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  <w:r>
              <w:rPr>
                <w:rFonts w:ascii="Symbol" w:hAnsi="Symbol"/>
                <w:w w:val="99"/>
                <w:sz w:val="20"/>
              </w:rPr>
              <w:t></w:t>
            </w:r>
            <w:r>
              <w:rPr>
                <w:w w:val="99"/>
                <w:sz w:val="20"/>
              </w:rPr>
              <w:t>Î</w:t>
            </w:r>
            <w:r>
              <w:rPr>
                <w:sz w:val="20"/>
                <w:szCs w:val="20"/>
              </w:rPr>
              <w:t>ndeplinirea activităților de lucră</w:t>
            </w:r>
            <w:r w:rsidRPr="0006666E">
              <w:rPr>
                <w:sz w:val="20"/>
                <w:szCs w:val="20"/>
              </w:rPr>
              <w:t>ri practi</w:t>
            </w:r>
            <w:r>
              <w:rPr>
                <w:sz w:val="20"/>
                <w:szCs w:val="20"/>
              </w:rPr>
              <w:t>ce, promovarea evaluării finale.</w:t>
            </w:r>
          </w:p>
        </w:tc>
      </w:tr>
    </w:tbl>
    <w:p w14:paraId="7D9ADC96" w14:textId="77777777" w:rsidR="00F46DDF" w:rsidRDefault="00F46DDF">
      <w:pPr>
        <w:rPr>
          <w:sz w:val="18"/>
        </w:rPr>
      </w:pPr>
    </w:p>
    <w:p w14:paraId="7D9ADC97" w14:textId="77777777" w:rsidR="00F46DDF" w:rsidRDefault="00F46DDF">
      <w:pPr>
        <w:rPr>
          <w:sz w:val="18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8"/>
        <w:gridCol w:w="3364"/>
        <w:gridCol w:w="3693"/>
      </w:tblGrid>
      <w:tr w:rsidR="00F46DDF" w14:paraId="7D9ADC9B" w14:textId="77777777" w:rsidTr="002D62A7">
        <w:trPr>
          <w:trHeight w:val="375"/>
        </w:trPr>
        <w:tc>
          <w:tcPr>
            <w:tcW w:w="2448" w:type="dxa"/>
          </w:tcPr>
          <w:p w14:paraId="7D9ADC98" w14:textId="77777777" w:rsidR="00F46DDF" w:rsidRDefault="00F46DDF" w:rsidP="002D62A7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364" w:type="dxa"/>
          </w:tcPr>
          <w:p w14:paraId="7D9ADC99" w14:textId="77777777" w:rsidR="00F46DDF" w:rsidRDefault="00F46DDF" w:rsidP="002D62A7">
            <w:pPr>
              <w:pStyle w:val="TableParagraph"/>
              <w:ind w:left="200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3" w:type="dxa"/>
          </w:tcPr>
          <w:p w14:paraId="7D9ADC9A" w14:textId="77777777" w:rsidR="00F46DDF" w:rsidRDefault="00F46DDF" w:rsidP="002D62A7">
            <w:pPr>
              <w:pStyle w:val="TableParagraph"/>
            </w:pPr>
            <w:r>
              <w:t xml:space="preserve">   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F46DDF" w14:paraId="7D9ADC9F" w14:textId="77777777" w:rsidTr="002D62A7">
        <w:trPr>
          <w:trHeight w:val="505"/>
        </w:trPr>
        <w:tc>
          <w:tcPr>
            <w:tcW w:w="2448" w:type="dxa"/>
          </w:tcPr>
          <w:p w14:paraId="7D9ADC9C" w14:textId="77777777" w:rsidR="00F46DDF" w:rsidRDefault="00F46DDF" w:rsidP="002D62A7">
            <w:pPr>
              <w:pStyle w:val="TableParagraph"/>
            </w:pPr>
            <w:r>
              <w:t xml:space="preserve">      .......................</w:t>
            </w:r>
          </w:p>
        </w:tc>
        <w:tc>
          <w:tcPr>
            <w:tcW w:w="3364" w:type="dxa"/>
          </w:tcPr>
          <w:p w14:paraId="7D9ADC9D" w14:textId="77777777" w:rsidR="00F46DDF" w:rsidRDefault="00F46DDF" w:rsidP="002D62A7">
            <w:pPr>
              <w:pStyle w:val="TableParagraph"/>
              <w:ind w:left="200"/>
            </w:pPr>
            <w:r>
              <w:t xml:space="preserve">.............................................    </w:t>
            </w:r>
          </w:p>
        </w:tc>
        <w:tc>
          <w:tcPr>
            <w:tcW w:w="3693" w:type="dxa"/>
          </w:tcPr>
          <w:p w14:paraId="7D9ADC9E" w14:textId="77777777" w:rsidR="00F46DDF" w:rsidRDefault="00F46DDF" w:rsidP="002D62A7">
            <w:pPr>
              <w:pStyle w:val="TableParagraph"/>
            </w:pPr>
            <w:r>
              <w:t xml:space="preserve">     .............................................</w:t>
            </w:r>
          </w:p>
        </w:tc>
      </w:tr>
      <w:tr w:rsidR="00F46DDF" w14:paraId="7D9ADCA2" w14:textId="77777777" w:rsidTr="002D62A7">
        <w:trPr>
          <w:trHeight w:val="507"/>
        </w:trPr>
        <w:tc>
          <w:tcPr>
            <w:tcW w:w="2448" w:type="dxa"/>
          </w:tcPr>
          <w:p w14:paraId="7D9ADCA0" w14:textId="77777777" w:rsidR="00F46DDF" w:rsidRDefault="00F46DDF" w:rsidP="002D62A7">
            <w:pPr>
              <w:pStyle w:val="TableParagraph"/>
              <w:ind w:left="2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avizării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catedră</w:t>
            </w:r>
          </w:p>
        </w:tc>
        <w:tc>
          <w:tcPr>
            <w:tcW w:w="7057" w:type="dxa"/>
            <w:gridSpan w:val="2"/>
          </w:tcPr>
          <w:p w14:paraId="7D9ADCA1" w14:textId="77777777" w:rsidR="00F46DDF" w:rsidRDefault="00F46DDF" w:rsidP="002D62A7">
            <w:pPr>
              <w:pStyle w:val="TableParagraph"/>
            </w:pPr>
            <w:r>
              <w:t xml:space="preserve">                     Semnătura</w:t>
            </w:r>
            <w:r>
              <w:rPr>
                <w:spacing w:val="-1"/>
              </w:rPr>
              <w:t xml:space="preserve"> </w:t>
            </w:r>
            <w:r>
              <w:t>directorului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departament</w:t>
            </w:r>
          </w:p>
        </w:tc>
      </w:tr>
      <w:tr w:rsidR="00F46DDF" w14:paraId="7D9ADCA5" w14:textId="77777777" w:rsidTr="002D62A7">
        <w:trPr>
          <w:trHeight w:val="80"/>
        </w:trPr>
        <w:tc>
          <w:tcPr>
            <w:tcW w:w="2448" w:type="dxa"/>
          </w:tcPr>
          <w:p w14:paraId="7D9ADCA3" w14:textId="77777777" w:rsidR="00F46DDF" w:rsidRDefault="00F46DDF" w:rsidP="002D62A7">
            <w:pPr>
              <w:pStyle w:val="TableParagraph"/>
              <w:ind w:left="200"/>
            </w:pPr>
            <w:r>
              <w:t>.......................</w:t>
            </w:r>
          </w:p>
        </w:tc>
        <w:tc>
          <w:tcPr>
            <w:tcW w:w="7057" w:type="dxa"/>
            <w:gridSpan w:val="2"/>
          </w:tcPr>
          <w:p w14:paraId="7D9ADCA4" w14:textId="77777777" w:rsidR="00F46DDF" w:rsidRDefault="00F46DDF" w:rsidP="002D62A7">
            <w:pPr>
              <w:pStyle w:val="TableParagraph"/>
              <w:ind w:right="2380"/>
            </w:pPr>
            <w:r>
              <w:t xml:space="preserve">                              .............................................</w:t>
            </w:r>
          </w:p>
        </w:tc>
      </w:tr>
    </w:tbl>
    <w:p w14:paraId="7D9ADCA6" w14:textId="77777777" w:rsidR="00A531B3" w:rsidRDefault="00A531B3" w:rsidP="00F46DDF"/>
    <w:sectPr w:rsidR="00A531B3" w:rsidSect="003203E3">
      <w:pgSz w:w="12240" w:h="15840"/>
      <w:pgMar w:top="851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986"/>
    <w:multiLevelType w:val="hybridMultilevel"/>
    <w:tmpl w:val="7B4C9A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935E6F"/>
    <w:multiLevelType w:val="hybridMultilevel"/>
    <w:tmpl w:val="03EE1E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7EF6496"/>
    <w:multiLevelType w:val="hybridMultilevel"/>
    <w:tmpl w:val="96E4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0B57"/>
    <w:multiLevelType w:val="hybridMultilevel"/>
    <w:tmpl w:val="8DBE53CC"/>
    <w:lvl w:ilvl="0" w:tplc="36A837D8">
      <w:start w:val="2"/>
      <w:numFmt w:val="decimal"/>
      <w:lvlText w:val="%1."/>
      <w:lvlJc w:val="left"/>
      <w:pPr>
        <w:ind w:left="50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1CEA222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83AAB394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C4C2DD9C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2320E796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FBBC2578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E0C43C76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FC18B594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69EC1C5E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4" w15:restartNumberingAfterBreak="0">
    <w:nsid w:val="2B16206D"/>
    <w:multiLevelType w:val="hybridMultilevel"/>
    <w:tmpl w:val="47F6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00B89"/>
    <w:multiLevelType w:val="hybridMultilevel"/>
    <w:tmpl w:val="6436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4CA0"/>
    <w:multiLevelType w:val="hybridMultilevel"/>
    <w:tmpl w:val="1D76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283"/>
    <w:multiLevelType w:val="hybridMultilevel"/>
    <w:tmpl w:val="1D76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70592"/>
    <w:multiLevelType w:val="hybridMultilevel"/>
    <w:tmpl w:val="119E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289650">
    <w:abstractNumId w:val="3"/>
  </w:num>
  <w:num w:numId="2" w16cid:durableId="1897201893">
    <w:abstractNumId w:val="2"/>
  </w:num>
  <w:num w:numId="3" w16cid:durableId="687025110">
    <w:abstractNumId w:val="1"/>
  </w:num>
  <w:num w:numId="4" w16cid:durableId="683938540">
    <w:abstractNumId w:val="0"/>
  </w:num>
  <w:num w:numId="5" w16cid:durableId="2057265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22206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638619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9989464">
    <w:abstractNumId w:val="7"/>
  </w:num>
  <w:num w:numId="9" w16cid:durableId="677733772">
    <w:abstractNumId w:val="5"/>
  </w:num>
  <w:num w:numId="10" w16cid:durableId="651981508">
    <w:abstractNumId w:val="4"/>
  </w:num>
  <w:num w:numId="11" w16cid:durableId="804539928">
    <w:abstractNumId w:val="8"/>
  </w:num>
  <w:num w:numId="12" w16cid:durableId="1274632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E2"/>
    <w:rsid w:val="0006666E"/>
    <w:rsid w:val="001515D6"/>
    <w:rsid w:val="00166B96"/>
    <w:rsid w:val="00184E50"/>
    <w:rsid w:val="001A2E62"/>
    <w:rsid w:val="00224F94"/>
    <w:rsid w:val="00265A25"/>
    <w:rsid w:val="003203E3"/>
    <w:rsid w:val="00352693"/>
    <w:rsid w:val="003578E3"/>
    <w:rsid w:val="003B6C63"/>
    <w:rsid w:val="003C4805"/>
    <w:rsid w:val="003E4398"/>
    <w:rsid w:val="00495A0C"/>
    <w:rsid w:val="004A1F58"/>
    <w:rsid w:val="004F4ED0"/>
    <w:rsid w:val="00501D8B"/>
    <w:rsid w:val="00503414"/>
    <w:rsid w:val="0053719C"/>
    <w:rsid w:val="00551D2D"/>
    <w:rsid w:val="005528A9"/>
    <w:rsid w:val="005775F9"/>
    <w:rsid w:val="0063040D"/>
    <w:rsid w:val="00651C82"/>
    <w:rsid w:val="0065369A"/>
    <w:rsid w:val="006E547D"/>
    <w:rsid w:val="00700C6F"/>
    <w:rsid w:val="00705C87"/>
    <w:rsid w:val="00764F10"/>
    <w:rsid w:val="007848F5"/>
    <w:rsid w:val="007D525C"/>
    <w:rsid w:val="007F5159"/>
    <w:rsid w:val="007F5C64"/>
    <w:rsid w:val="00841131"/>
    <w:rsid w:val="008653EE"/>
    <w:rsid w:val="00874C88"/>
    <w:rsid w:val="00950B27"/>
    <w:rsid w:val="00A10B5E"/>
    <w:rsid w:val="00A233FD"/>
    <w:rsid w:val="00A26E9C"/>
    <w:rsid w:val="00A531B3"/>
    <w:rsid w:val="00A7147A"/>
    <w:rsid w:val="00AC4320"/>
    <w:rsid w:val="00AD0DE2"/>
    <w:rsid w:val="00B04C64"/>
    <w:rsid w:val="00B23414"/>
    <w:rsid w:val="00B47E86"/>
    <w:rsid w:val="00C1141D"/>
    <w:rsid w:val="00C503CB"/>
    <w:rsid w:val="00C56EF5"/>
    <w:rsid w:val="00D254C5"/>
    <w:rsid w:val="00D560E3"/>
    <w:rsid w:val="00D864C7"/>
    <w:rsid w:val="00DC2AEA"/>
    <w:rsid w:val="00DD1585"/>
    <w:rsid w:val="00DF5DCE"/>
    <w:rsid w:val="00E25BF9"/>
    <w:rsid w:val="00E446C7"/>
    <w:rsid w:val="00E55231"/>
    <w:rsid w:val="00E84F9A"/>
    <w:rsid w:val="00E96D7A"/>
    <w:rsid w:val="00EF7C84"/>
    <w:rsid w:val="00F07B01"/>
    <w:rsid w:val="00F46DDF"/>
    <w:rsid w:val="00F81A5D"/>
    <w:rsid w:val="00F8232F"/>
    <w:rsid w:val="00FC43C7"/>
    <w:rsid w:val="00FD1AD5"/>
    <w:rsid w:val="00FD63FD"/>
    <w:rsid w:val="00FF071C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DB38"/>
  <w15:docId w15:val="{9C4F61EC-7AFC-46DD-93B7-33F1170F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0DE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0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0DE2"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AD0DE2"/>
    <w:pPr>
      <w:spacing w:before="1"/>
      <w:ind w:left="357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0DE2"/>
    <w:pPr>
      <w:ind w:left="501" w:hanging="202"/>
    </w:pPr>
  </w:style>
  <w:style w:type="paragraph" w:customStyle="1" w:styleId="TableParagraph">
    <w:name w:val="Table Paragraph"/>
    <w:basedOn w:val="Normal"/>
    <w:uiPriority w:val="1"/>
    <w:qFormat/>
    <w:rsid w:val="00AD0DE2"/>
  </w:style>
  <w:style w:type="character" w:styleId="Hyperlink">
    <w:name w:val="Hyperlink"/>
    <w:basedOn w:val="DefaultParagraphFont"/>
    <w:uiPriority w:val="99"/>
    <w:semiHidden/>
    <w:unhideWhenUsed/>
    <w:rsid w:val="00166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E723-733C-4433-B1CF-09287A3D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28</cp:revision>
  <dcterms:created xsi:type="dcterms:W3CDTF">2021-10-27T07:44:00Z</dcterms:created>
  <dcterms:modified xsi:type="dcterms:W3CDTF">2024-04-05T09:23:00Z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2021-10-26T00:00:00Z</vt:filetime>
  </property>
</Properties>
</file>